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附件：</w:t>
      </w:r>
    </w:p>
    <w:tbl>
      <w:tblPr>
        <w:tblStyle w:val="3"/>
        <w:tblpPr w:leftFromText="180" w:rightFromText="180" w:vertAnchor="page" w:horzAnchor="page" w:tblpX="948" w:tblpY="3091"/>
        <w:tblOverlap w:val="never"/>
        <w:tblW w:w="10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265"/>
        <w:gridCol w:w="304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42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30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补助类别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265" w:type="dxa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广东风华环保设备股份有限公司</w:t>
            </w:r>
          </w:p>
        </w:tc>
        <w:tc>
          <w:tcPr>
            <w:tcW w:w="3040" w:type="dxa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知识产权质押融资补助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111,564.63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" w:type="dxa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265" w:type="dxa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广东鸿泰电子股份有限公司</w:t>
            </w:r>
          </w:p>
        </w:tc>
        <w:tc>
          <w:tcPr>
            <w:tcW w:w="3040" w:type="dxa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知识产权质押融资补助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11,828.25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0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合计</w:t>
            </w:r>
          </w:p>
        </w:tc>
        <w:tc>
          <w:tcPr>
            <w:tcW w:w="2565" w:type="dxa"/>
            <w:vAlign w:val="top"/>
          </w:tcPr>
          <w:p>
            <w:pPr>
              <w:ind w:firstLine="512" w:firstLineChars="0"/>
              <w:jc w:val="both"/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123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392.88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2020年度梅州市知识产权质押融资补助名单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D67EE"/>
    <w:rsid w:val="12E414CC"/>
    <w:rsid w:val="1F454E19"/>
    <w:rsid w:val="2B651936"/>
    <w:rsid w:val="7C6D6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2020-12-13T07:42:00Z</dcterms:created>
  <dc:creator>apple</dc:creator>
  <cp:lastModifiedBy>瑜凤</cp:lastModifiedBy>
  <dcterms:modified xsi:type="dcterms:W3CDTF">2020-12-17T09:37:51Z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