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adjustRightInd w:val="0"/>
        <w:snapToGrid w:val="0"/>
        <w:spacing w:line="560" w:lineRule="exact"/>
        <w:rPr>
          <w:rFonts w:hint="eastAsia" w:ascii="黑体" w:hAnsi="黑体" w:eastAsia="黑体" w:cs="黑体"/>
          <w:sz w:val="32"/>
          <w:szCs w:val="32"/>
          <w:lang w:val="en-US" w:eastAsia="zh-CN"/>
        </w:rPr>
      </w:pPr>
    </w:p>
    <w:p>
      <w:pPr>
        <w:adjustRightInd w:val="0"/>
        <w:snapToGrid w:val="0"/>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2021年度梅州市</w:t>
      </w:r>
      <w:r>
        <w:rPr>
          <w:rFonts w:hint="default" w:ascii="方正小标宋简体" w:hAnsi="方正小标宋简体" w:eastAsia="方正小标宋简体" w:cs="方正小标宋简体"/>
          <w:sz w:val="44"/>
          <w:szCs w:val="44"/>
          <w:lang w:val="en-US" w:eastAsia="zh-CN"/>
        </w:rPr>
        <w:t>战略性新兴产业集群</w:t>
      </w:r>
    </w:p>
    <w:p>
      <w:pPr>
        <w:adjustRightInd w:val="0"/>
        <w:snapToGrid w:val="0"/>
        <w:spacing w:line="560" w:lineRule="exact"/>
        <w:jc w:val="center"/>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lang w:val="en-US" w:eastAsia="zh-CN"/>
        </w:rPr>
        <w:t>知识产权高质量发展项目</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指南</w:t>
      </w:r>
    </w:p>
    <w:p>
      <w:pPr>
        <w:numPr>
          <w:ilvl w:val="0"/>
          <w:numId w:val="0"/>
        </w:numPr>
        <w:adjustRightInd w:val="0"/>
        <w:snapToGrid w:val="0"/>
        <w:spacing w:line="560" w:lineRule="exact"/>
        <w:ind w:firstLine="600" w:firstLineChars="200"/>
        <w:rPr>
          <w:rFonts w:hint="eastAsia" w:ascii="Times New Roman" w:hAnsi="Times New Roman" w:eastAsia="黑体" w:cs="Times New Roman"/>
          <w:sz w:val="30"/>
          <w:szCs w:val="30"/>
          <w:lang w:val="en-US" w:eastAsia="zh-CN"/>
        </w:rPr>
      </w:pPr>
    </w:p>
    <w:p>
      <w:pPr>
        <w:numPr>
          <w:ilvl w:val="0"/>
          <w:numId w:val="2"/>
        </w:numPr>
        <w:adjustRightInd w:val="0"/>
        <w:snapToGrid w:val="0"/>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pPr>
        <w:adjustRightInd w:val="0"/>
        <w:snapToGrid w:val="0"/>
        <w:spacing w:line="560" w:lineRule="exact"/>
        <w:ind w:firstLine="640" w:firstLineChars="200"/>
        <w:rPr>
          <w:rFonts w:hint="default"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cs="仿宋_GB2312"/>
          <w:i w:val="0"/>
          <w:caps w:val="0"/>
          <w:spacing w:val="0"/>
          <w:sz w:val="32"/>
          <w:szCs w:val="32"/>
          <w:shd w:val="clear" w:color="auto" w:fill="auto"/>
          <w:lang w:val="en-US" w:eastAsia="zh-CN"/>
        </w:rPr>
        <w:t>2021年度梅州市</w:t>
      </w:r>
      <w:r>
        <w:rPr>
          <w:rFonts w:hint="default" w:ascii="仿宋_GB2312" w:hAnsi="仿宋_GB2312" w:eastAsia="仿宋_GB2312" w:cs="仿宋_GB2312"/>
          <w:i w:val="0"/>
          <w:caps w:val="0"/>
          <w:spacing w:val="0"/>
          <w:sz w:val="32"/>
          <w:szCs w:val="32"/>
          <w:shd w:val="clear" w:color="auto" w:fill="auto"/>
          <w:lang w:val="en-US" w:eastAsia="zh-CN"/>
        </w:rPr>
        <w:t>战略性新兴产业集群知识产权高质量发展项目</w:t>
      </w:r>
    </w:p>
    <w:p>
      <w:pPr>
        <w:numPr>
          <w:ilvl w:val="0"/>
          <w:numId w:val="0"/>
        </w:numPr>
        <w:adjustRightInd w:val="0"/>
        <w:snapToGrid w:val="0"/>
        <w:spacing w:line="56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 xml:space="preserve">工作目标 </w:t>
      </w:r>
    </w:p>
    <w:p>
      <w:pPr>
        <w:adjustRightInd w:val="0"/>
        <w:snapToGrid w:val="0"/>
        <w:spacing w:line="560" w:lineRule="exact"/>
        <w:ind w:firstLine="640" w:firstLineChars="200"/>
        <w:rPr>
          <w:rFonts w:hint="eastAsia" w:ascii="仿宋_GB2312" w:hAnsi="仿宋_GB2312" w:eastAsia="仿宋_GB2312" w:cs="仿宋_GB2312"/>
          <w:i w:val="0"/>
          <w:caps w:val="0"/>
          <w:spacing w:val="0"/>
          <w:sz w:val="32"/>
          <w:szCs w:val="32"/>
          <w:shd w:val="clear" w:color="auto" w:fill="auto"/>
          <w:lang w:val="en-US" w:eastAsia="zh-CN"/>
        </w:rPr>
      </w:pPr>
      <w:r>
        <w:rPr>
          <w:rFonts w:hint="default" w:ascii="仿宋_GB2312" w:hAnsi="仿宋_GB2312" w:eastAsia="仿宋_GB2312" w:cs="仿宋_GB2312"/>
          <w:i w:val="0"/>
          <w:caps w:val="0"/>
          <w:spacing w:val="0"/>
          <w:sz w:val="32"/>
          <w:szCs w:val="32"/>
          <w:shd w:val="clear" w:color="auto" w:fill="auto"/>
          <w:lang w:val="en-US" w:eastAsia="zh-CN"/>
        </w:rPr>
        <w:t>贯彻落实</w:t>
      </w:r>
      <w:r>
        <w:rPr>
          <w:rFonts w:hint="eastAsia" w:ascii="仿宋_GB2312" w:hAnsi="仿宋_GB2312" w:eastAsia="仿宋_GB2312" w:cs="仿宋_GB2312"/>
          <w:i w:val="0"/>
          <w:caps w:val="0"/>
          <w:spacing w:val="0"/>
          <w:sz w:val="32"/>
          <w:szCs w:val="32"/>
          <w:shd w:val="clear" w:color="auto" w:fill="auto"/>
          <w:lang w:val="en-US" w:eastAsia="zh-CN"/>
        </w:rPr>
        <w:t>省委办公厅、省政府办公厅</w:t>
      </w:r>
      <w:r>
        <w:rPr>
          <w:rFonts w:hint="default" w:ascii="仿宋_GB2312" w:hAnsi="仿宋_GB2312" w:eastAsia="仿宋_GB2312" w:cs="仿宋_GB2312"/>
          <w:i w:val="0"/>
          <w:caps w:val="0"/>
          <w:spacing w:val="0"/>
          <w:sz w:val="32"/>
          <w:szCs w:val="32"/>
          <w:shd w:val="clear" w:color="auto" w:fill="auto"/>
          <w:lang w:val="en-US" w:eastAsia="zh-CN"/>
        </w:rPr>
        <w:t>《关于强化知识产权保护的若干措施》、</w:t>
      </w:r>
      <w:r>
        <w:rPr>
          <w:rFonts w:hint="eastAsia" w:ascii="仿宋_GB2312" w:hAnsi="仿宋_GB2312" w:eastAsia="仿宋_GB2312" w:cs="仿宋_GB2312"/>
          <w:i w:val="0"/>
          <w:caps w:val="0"/>
          <w:spacing w:val="0"/>
          <w:sz w:val="32"/>
          <w:szCs w:val="32"/>
          <w:shd w:val="clear" w:color="auto" w:fill="auto"/>
          <w:lang w:val="en-US" w:eastAsia="zh-CN"/>
        </w:rPr>
        <w:t>省政府《关于培育发展战略性支柱产业集群和战略性新兴产业集群的意见》</w:t>
      </w:r>
      <w:r>
        <w:rPr>
          <w:rFonts w:hint="default" w:ascii="仿宋_GB2312" w:hAnsi="仿宋_GB2312" w:eastAsia="仿宋_GB2312" w:cs="仿宋_GB2312"/>
          <w:i w:val="0"/>
          <w:caps w:val="0"/>
          <w:spacing w:val="0"/>
          <w:sz w:val="32"/>
          <w:szCs w:val="32"/>
          <w:shd w:val="clear" w:color="auto" w:fill="auto"/>
          <w:lang w:val="en-US" w:eastAsia="zh-CN"/>
        </w:rPr>
        <w:t>工作部署，</w:t>
      </w:r>
      <w:r>
        <w:rPr>
          <w:rFonts w:hint="eastAsia" w:ascii="仿宋_GB2312" w:hAnsi="仿宋_GB2312" w:eastAsia="仿宋_GB2312" w:cs="仿宋_GB2312"/>
          <w:i w:val="0"/>
          <w:caps w:val="0"/>
          <w:spacing w:val="0"/>
          <w:sz w:val="32"/>
          <w:szCs w:val="32"/>
          <w:shd w:val="clear" w:color="auto" w:fill="auto"/>
          <w:lang w:val="en-US" w:eastAsia="zh-CN"/>
        </w:rPr>
        <w:t>聚焦我市新一代电子信息战略性支柱产业或半导体及集成电路</w:t>
      </w:r>
      <w:r>
        <w:rPr>
          <w:rFonts w:hint="eastAsia" w:ascii="仿宋_GB2312" w:hAnsi="仿宋_GB2312" w:cs="仿宋_GB2312"/>
          <w:i w:val="0"/>
          <w:caps w:val="0"/>
          <w:spacing w:val="0"/>
          <w:sz w:val="32"/>
          <w:szCs w:val="32"/>
          <w:shd w:val="clear" w:color="auto" w:fill="auto"/>
          <w:lang w:val="en-US" w:eastAsia="zh-CN"/>
        </w:rPr>
        <w:t>、</w:t>
      </w:r>
      <w:r>
        <w:rPr>
          <w:rFonts w:hint="eastAsia"/>
          <w:sz w:val="32"/>
          <w:szCs w:val="32"/>
        </w:rPr>
        <w:t>前沿新材料</w:t>
      </w:r>
      <w:r>
        <w:rPr>
          <w:rFonts w:hint="eastAsia" w:ascii="仿宋_GB2312" w:hAnsi="仿宋_GB2312" w:eastAsia="仿宋_GB2312" w:cs="仿宋_GB2312"/>
          <w:i w:val="0"/>
          <w:caps w:val="0"/>
          <w:spacing w:val="0"/>
          <w:sz w:val="32"/>
          <w:szCs w:val="32"/>
          <w:shd w:val="clear" w:color="auto" w:fill="auto"/>
          <w:lang w:val="en-US" w:eastAsia="zh-CN"/>
        </w:rPr>
        <w:t>新兴产业领域，支持一产业对应一个战略，从每个产业中选取关键、核心领域技术点，支持我市创新主体开展精准高价值专利培育布局，促进知识产权高质量发展。</w:t>
      </w:r>
    </w:p>
    <w:p>
      <w:pPr>
        <w:numPr>
          <w:ilvl w:val="0"/>
          <w:numId w:val="0"/>
        </w:num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、项目任务</w:t>
      </w:r>
    </w:p>
    <w:p>
      <w:pPr>
        <w:adjustRightInd w:val="0"/>
        <w:snapToGrid w:val="0"/>
        <w:spacing w:line="560" w:lineRule="exact"/>
        <w:ind w:firstLine="640" w:firstLineChars="200"/>
        <w:rPr>
          <w:rFonts w:hint="default"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i w:val="0"/>
          <w:caps w:val="0"/>
          <w:spacing w:val="0"/>
          <w:sz w:val="32"/>
          <w:szCs w:val="32"/>
          <w:shd w:val="clear" w:color="auto" w:fill="auto"/>
          <w:lang w:val="en-US" w:eastAsia="zh-CN"/>
        </w:rPr>
        <w:t>（一）建立新一代电子信息战略性支柱产业或半导体及集成电路、前沿新材料新兴产业领域专利信息数据库，开展产业高质量发展专利导航分析。利用权威的数据源，采集、梳理产业专利信息并建立专利数据库</w:t>
      </w:r>
      <w:r>
        <w:rPr>
          <w:rFonts w:hint="eastAsia" w:ascii="仿宋_GB2312" w:hAnsi="仿宋_GB2312" w:cs="仿宋_GB2312"/>
          <w:i w:val="0"/>
          <w:caps w:val="0"/>
          <w:spacing w:val="0"/>
          <w:sz w:val="32"/>
          <w:szCs w:val="32"/>
          <w:shd w:val="clear" w:color="auto" w:fill="auto"/>
          <w:lang w:val="en-US" w:eastAsia="zh-CN"/>
        </w:rPr>
        <w:t>。</w:t>
      </w:r>
      <w:r>
        <w:rPr>
          <w:rFonts w:hint="eastAsia" w:ascii="仿宋_GB2312" w:hAnsi="仿宋_GB2312" w:eastAsia="仿宋_GB2312" w:cs="仿宋_GB2312"/>
          <w:i w:val="0"/>
          <w:caps w:val="0"/>
          <w:spacing w:val="0"/>
          <w:sz w:val="32"/>
          <w:szCs w:val="32"/>
          <w:shd w:val="clear" w:color="auto" w:fill="auto"/>
          <w:lang w:val="en-US" w:eastAsia="zh-CN"/>
        </w:rPr>
        <w:t>针对产业特点和高质量发展需求，深度开展专利导航分析，以专利导航分析为主体，辅助开展产业市场分析及产业内重点企业调查分析，形成专利导航研究报告</w:t>
      </w:r>
      <w:r>
        <w:rPr>
          <w:rFonts w:hint="eastAsia" w:ascii="仿宋_GB2312" w:hAnsi="仿宋_GB2312" w:cs="仿宋_GB2312"/>
          <w:i w:val="0"/>
          <w:caps w:val="0"/>
          <w:spacing w:val="0"/>
          <w:sz w:val="32"/>
          <w:szCs w:val="32"/>
          <w:shd w:val="clear" w:color="auto" w:fill="auto"/>
          <w:lang w:val="en-US" w:eastAsia="zh-CN"/>
        </w:rPr>
        <w:t>。</w:t>
      </w:r>
      <w:r>
        <w:rPr>
          <w:rFonts w:hint="eastAsia" w:ascii="仿宋_GB2312" w:hAnsi="仿宋_GB2312" w:eastAsia="仿宋_GB2312" w:cs="仿宋_GB2312"/>
          <w:i w:val="0"/>
          <w:caps w:val="0"/>
          <w:spacing w:val="0"/>
          <w:sz w:val="32"/>
          <w:szCs w:val="32"/>
          <w:shd w:val="clear" w:color="auto" w:fill="auto"/>
          <w:lang w:val="en-US" w:eastAsia="zh-CN"/>
        </w:rPr>
        <w:t>利用专利分析开展产业专利布局、发展方向与创新路径导航，基于专利导航而提出具体、明确、可行的推动产业高质量发展的策略建议和产业专利布局发展规划。</w:t>
      </w:r>
    </w:p>
    <w:p>
      <w:pPr>
        <w:adjustRightInd w:val="0"/>
        <w:snapToGrid w:val="0"/>
        <w:spacing w:line="560" w:lineRule="exact"/>
        <w:ind w:firstLine="640" w:firstLineChars="200"/>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i w:val="0"/>
          <w:caps w:val="0"/>
          <w:spacing w:val="0"/>
          <w:sz w:val="32"/>
          <w:szCs w:val="32"/>
          <w:shd w:val="clear" w:color="auto" w:fill="auto"/>
          <w:lang w:val="en-US" w:eastAsia="zh-CN"/>
        </w:rPr>
        <w:t>（二）通过发布会等方式研讨及运用专利导航项目成果。面向产业相关部门及企事业单位，组织开展系列专利导航成果发布会或研讨活动，引导产业高质量发展；积极运用导航项目成果支撑产业高质量发展及专利布局规划决策，提升决策科学性。</w:t>
      </w:r>
    </w:p>
    <w:p>
      <w:pPr>
        <w:adjustRightInd w:val="0"/>
        <w:snapToGrid w:val="0"/>
        <w:spacing w:line="560" w:lineRule="exact"/>
        <w:ind w:firstLine="640" w:firstLineChars="200"/>
        <w:rPr>
          <w:rFonts w:hint="default"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i w:val="0"/>
          <w:caps w:val="0"/>
          <w:spacing w:val="0"/>
          <w:sz w:val="32"/>
          <w:szCs w:val="32"/>
          <w:shd w:val="clear" w:color="auto" w:fill="auto"/>
          <w:lang w:val="en-US" w:eastAsia="zh-CN"/>
        </w:rPr>
        <w:t>（三）培育布局一批产业技术高价值专利，发明专利申请持续增长。创新主体在提升专利制度运用水平基础上，发挥自身技术创新优势，在我市</w:t>
      </w:r>
      <w:r>
        <w:rPr>
          <w:rFonts w:hint="eastAsia" w:ascii="仿宋_GB2312" w:hAnsi="仿宋_GB2312" w:cs="仿宋_GB2312"/>
          <w:i w:val="0"/>
          <w:caps w:val="0"/>
          <w:spacing w:val="0"/>
          <w:sz w:val="32"/>
          <w:szCs w:val="32"/>
          <w:shd w:val="clear" w:color="auto" w:fill="auto"/>
          <w:lang w:val="en-US" w:eastAsia="zh-CN"/>
        </w:rPr>
        <w:t>上述三类</w:t>
      </w:r>
      <w:r>
        <w:rPr>
          <w:rFonts w:hint="eastAsia" w:ascii="仿宋_GB2312" w:hAnsi="仿宋_GB2312" w:eastAsia="仿宋_GB2312" w:cs="仿宋_GB2312"/>
          <w:i w:val="0"/>
          <w:caps w:val="0"/>
          <w:spacing w:val="0"/>
          <w:sz w:val="32"/>
          <w:szCs w:val="32"/>
          <w:shd w:val="clear" w:color="auto" w:fill="auto"/>
          <w:lang w:val="en-US" w:eastAsia="zh-CN"/>
        </w:rPr>
        <w:t>重点产业领域或技术方向，培育产出若干高质量的发明专利申请，形成产业技术专利组合。在项目实施期间，</w:t>
      </w:r>
      <w:r>
        <w:rPr>
          <w:rStyle w:val="8"/>
          <w:rFonts w:hint="eastAsia" w:ascii="仿宋_GB2312" w:hAnsi="仿宋_GB2312" w:eastAsia="仿宋_GB2312" w:cs="仿宋_GB2312"/>
          <w:b w:val="0"/>
          <w:bCs/>
          <w:snapToGrid w:val="0"/>
          <w:kern w:val="0"/>
          <w:sz w:val="32"/>
          <w:szCs w:val="32"/>
          <w:shd w:val="clear" w:color="auto" w:fill="FFFFFF"/>
        </w:rPr>
        <w:t>帮助</w:t>
      </w:r>
      <w:r>
        <w:rPr>
          <w:rStyle w:val="8"/>
          <w:rFonts w:hint="eastAsia" w:ascii="仿宋_GB2312" w:hAnsi="仿宋_GB2312" w:eastAsia="仿宋_GB2312" w:cs="仿宋_GB2312"/>
          <w:b w:val="0"/>
          <w:bCs/>
          <w:snapToGrid w:val="0"/>
          <w:kern w:val="0"/>
          <w:sz w:val="32"/>
          <w:szCs w:val="32"/>
          <w:shd w:val="clear" w:color="auto" w:fill="FFFFFF"/>
          <w:lang w:eastAsia="zh-CN"/>
        </w:rPr>
        <w:t>该</w:t>
      </w:r>
      <w:r>
        <w:rPr>
          <w:rStyle w:val="8"/>
          <w:rFonts w:hint="eastAsia" w:ascii="仿宋_GB2312" w:hAnsi="仿宋_GB2312" w:eastAsia="仿宋_GB2312" w:cs="仿宋_GB2312"/>
          <w:b w:val="0"/>
          <w:bCs/>
          <w:snapToGrid w:val="0"/>
          <w:kern w:val="0"/>
          <w:sz w:val="32"/>
          <w:szCs w:val="32"/>
          <w:shd w:val="clear" w:color="auto" w:fill="FFFFFF"/>
        </w:rPr>
        <w:t>产业重点企业</w:t>
      </w:r>
      <w:r>
        <w:rPr>
          <w:rFonts w:hint="eastAsia" w:ascii="仿宋_GB2312" w:hAnsi="仿宋_GB2312" w:eastAsia="仿宋_GB2312" w:cs="仿宋_GB2312"/>
          <w:i w:val="0"/>
          <w:caps w:val="0"/>
          <w:spacing w:val="0"/>
          <w:sz w:val="32"/>
          <w:szCs w:val="32"/>
          <w:shd w:val="clear" w:color="auto" w:fill="auto"/>
          <w:lang w:val="en-US" w:eastAsia="zh-CN"/>
        </w:rPr>
        <w:t>年度发明专利申请量增长率力争不低于10%。</w:t>
      </w:r>
    </w:p>
    <w:p>
      <w:pPr>
        <w:adjustRightInd w:val="0"/>
        <w:snapToGrid w:val="0"/>
        <w:spacing w:line="560" w:lineRule="exact"/>
        <w:ind w:firstLine="640" w:firstLineChars="200"/>
        <w:rPr>
          <w:rFonts w:hint="eastAsia"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i w:val="0"/>
          <w:caps w:val="0"/>
          <w:spacing w:val="0"/>
          <w:sz w:val="32"/>
          <w:szCs w:val="32"/>
          <w:shd w:val="clear" w:color="auto" w:fill="auto"/>
          <w:lang w:val="en-US" w:eastAsia="zh-CN"/>
        </w:rPr>
        <w:t xml:space="preserve">（四）引导企业加强专利协同创新及运营。基于专利导航项目实施，梳理整合产业的专利资产及创新资源，引导创新主体构筑或建设完善产业专利池，推动企业开展协同创新及专利高端运用。聚焦产业若干重点领域，瞄准若干重点企业，提出促进企业高质量发展的具体可行的对策建议。     </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四、申报条件</w:t>
      </w:r>
    </w:p>
    <w:p>
      <w:pPr>
        <w:widowControl/>
        <w:spacing w:line="600" w:lineRule="exact"/>
        <w:ind w:firstLine="640" w:firstLineChars="200"/>
        <w:jc w:val="left"/>
        <w:rPr>
          <w:rFonts w:hint="eastAsia" w:ascii="仿宋_GB2312" w:hAnsi="仿宋_GB2312" w:eastAsia="仿宋_GB2312" w:cs="仿宋_GB2312"/>
          <w:i w:val="0"/>
          <w:caps w:val="0"/>
          <w:spacing w:val="0"/>
          <w:sz w:val="32"/>
          <w:szCs w:val="32"/>
          <w:shd w:val="clear" w:color="auto" w:fill="auto"/>
          <w:lang w:val="en-US" w:eastAsia="zh-CN"/>
        </w:rPr>
      </w:pPr>
      <w:r>
        <w:rPr>
          <w:rFonts w:hint="eastAsia" w:ascii="楷体_GB2312" w:hAnsi="楷体_GB2312" w:eastAsia="楷体_GB2312" w:cs="楷体_GB2312"/>
          <w:b w:val="0"/>
          <w:bCs/>
          <w:sz w:val="32"/>
          <w:szCs w:val="32"/>
        </w:rPr>
        <w:t>（一）申报主体：</w:t>
      </w:r>
      <w:r>
        <w:rPr>
          <w:rFonts w:hint="eastAsia" w:ascii="仿宋_GB2312" w:hAnsi="仿宋_GB2312" w:cs="仿宋_GB2312"/>
          <w:i w:val="0"/>
          <w:caps w:val="0"/>
          <w:spacing w:val="0"/>
          <w:sz w:val="32"/>
          <w:szCs w:val="32"/>
          <w:u w:val="none"/>
          <w:shd w:val="clear" w:color="auto" w:fill="auto"/>
          <w:lang w:val="en-US" w:eastAsia="zh-CN"/>
        </w:rPr>
        <w:t>梅州</w:t>
      </w:r>
      <w:r>
        <w:rPr>
          <w:rFonts w:hint="eastAsia" w:ascii="仿宋_GB2312" w:hAnsi="仿宋_GB2312" w:eastAsia="仿宋_GB2312" w:cs="仿宋_GB2312"/>
          <w:i w:val="0"/>
          <w:caps w:val="0"/>
          <w:spacing w:val="0"/>
          <w:sz w:val="32"/>
          <w:szCs w:val="32"/>
          <w:u w:val="none"/>
          <w:shd w:val="clear" w:color="auto" w:fill="auto"/>
          <w:lang w:val="en-US" w:eastAsia="zh-CN"/>
        </w:rPr>
        <w:t>市内</w:t>
      </w:r>
      <w:r>
        <w:rPr>
          <w:rFonts w:hint="eastAsia" w:ascii="仿宋_GB2312" w:hAnsi="仿宋_GB2312" w:cs="仿宋_GB2312"/>
          <w:i w:val="0"/>
          <w:caps w:val="0"/>
          <w:spacing w:val="0"/>
          <w:sz w:val="32"/>
          <w:szCs w:val="32"/>
          <w:u w:val="none"/>
          <w:shd w:val="clear" w:color="auto" w:fill="auto"/>
          <w:lang w:val="en-US" w:eastAsia="zh-CN"/>
        </w:rPr>
        <w:t>注册</w:t>
      </w:r>
      <w:r>
        <w:rPr>
          <w:rFonts w:hint="eastAsia" w:ascii="仿宋_GB2312" w:hAnsi="仿宋_GB2312" w:eastAsia="仿宋_GB2312" w:cs="仿宋_GB2312"/>
          <w:i w:val="0"/>
          <w:caps w:val="0"/>
          <w:spacing w:val="0"/>
          <w:sz w:val="32"/>
          <w:szCs w:val="32"/>
          <w:u w:val="none"/>
          <w:shd w:val="clear" w:color="auto" w:fill="auto"/>
          <w:lang w:val="en-US" w:eastAsia="zh-CN"/>
        </w:rPr>
        <w:t>的新一代电子信息战略性支柱产业或半导体及集成电路、前沿新材料新兴产业重点企业、</w:t>
      </w:r>
      <w:r>
        <w:rPr>
          <w:rFonts w:hint="eastAsia" w:ascii="仿宋_GB2312" w:hAnsi="仿宋_GB2312" w:cs="仿宋_GB2312"/>
          <w:i w:val="0"/>
          <w:caps w:val="0"/>
          <w:spacing w:val="0"/>
          <w:sz w:val="32"/>
          <w:szCs w:val="32"/>
          <w:u w:val="none"/>
          <w:shd w:val="clear" w:color="auto" w:fill="auto"/>
          <w:lang w:val="en-US" w:eastAsia="zh-CN"/>
        </w:rPr>
        <w:t>广东省内</w:t>
      </w:r>
      <w:r>
        <w:rPr>
          <w:rFonts w:hint="eastAsia" w:ascii="仿宋_GB2312" w:hAnsi="仿宋_GB2312" w:eastAsia="仿宋_GB2312" w:cs="仿宋_GB2312"/>
          <w:i w:val="0"/>
          <w:caps w:val="0"/>
          <w:spacing w:val="0"/>
          <w:sz w:val="32"/>
          <w:szCs w:val="32"/>
          <w:u w:val="none"/>
          <w:shd w:val="clear" w:color="auto" w:fill="auto"/>
          <w:lang w:val="en-US" w:eastAsia="zh-CN"/>
        </w:rPr>
        <w:t>知识产权服务机构</w:t>
      </w:r>
      <w:r>
        <w:rPr>
          <w:rFonts w:hint="eastAsia" w:ascii="仿宋_GB2312" w:hAnsi="仿宋_GB2312" w:cs="仿宋_GB2312"/>
          <w:i w:val="0"/>
          <w:caps w:val="0"/>
          <w:spacing w:val="0"/>
          <w:sz w:val="32"/>
          <w:szCs w:val="32"/>
          <w:u w:val="none"/>
          <w:shd w:val="clear" w:color="auto" w:fill="auto"/>
          <w:lang w:val="en-US" w:eastAsia="zh-CN"/>
        </w:rPr>
        <w:t>联合申报，也可再联合省内</w:t>
      </w:r>
      <w:r>
        <w:rPr>
          <w:rFonts w:hint="eastAsia" w:ascii="仿宋_GB2312" w:hAnsi="仿宋_GB2312" w:eastAsia="仿宋_GB2312" w:cs="仿宋_GB2312"/>
          <w:i w:val="0"/>
          <w:caps w:val="0"/>
          <w:spacing w:val="0"/>
          <w:sz w:val="32"/>
          <w:szCs w:val="32"/>
          <w:u w:val="none"/>
          <w:shd w:val="clear" w:color="auto" w:fill="auto"/>
          <w:lang w:val="en-US" w:eastAsia="zh-CN"/>
        </w:rPr>
        <w:t>高校</w:t>
      </w:r>
      <w:r>
        <w:rPr>
          <w:rFonts w:hint="eastAsia" w:ascii="仿宋_GB2312" w:hAnsi="仿宋_GB2312" w:cs="仿宋_GB2312"/>
          <w:i w:val="0"/>
          <w:caps w:val="0"/>
          <w:spacing w:val="0"/>
          <w:sz w:val="32"/>
          <w:szCs w:val="32"/>
          <w:u w:val="none"/>
          <w:shd w:val="clear" w:color="auto" w:fill="auto"/>
          <w:lang w:val="en-US" w:eastAsia="zh-CN"/>
        </w:rPr>
        <w:t>或</w:t>
      </w:r>
      <w:r>
        <w:rPr>
          <w:rFonts w:hint="eastAsia" w:ascii="仿宋_GB2312" w:hAnsi="仿宋_GB2312" w:eastAsia="仿宋_GB2312" w:cs="仿宋_GB2312"/>
          <w:i w:val="0"/>
          <w:caps w:val="0"/>
          <w:spacing w:val="0"/>
          <w:sz w:val="32"/>
          <w:szCs w:val="32"/>
          <w:u w:val="none"/>
          <w:shd w:val="clear" w:color="auto" w:fill="auto"/>
          <w:lang w:val="en-US" w:eastAsia="zh-CN"/>
        </w:rPr>
        <w:t>科研机构</w:t>
      </w:r>
      <w:r>
        <w:rPr>
          <w:rFonts w:hint="eastAsia" w:ascii="仿宋_GB2312" w:hAnsi="仿宋_GB2312" w:cs="仿宋_GB2312"/>
          <w:i w:val="0"/>
          <w:caps w:val="0"/>
          <w:spacing w:val="0"/>
          <w:sz w:val="32"/>
          <w:szCs w:val="32"/>
          <w:u w:val="none"/>
          <w:shd w:val="clear" w:color="auto" w:fill="auto"/>
          <w:lang w:val="en-US" w:eastAsia="zh-CN"/>
        </w:rPr>
        <w:t>三方</w:t>
      </w:r>
      <w:r>
        <w:rPr>
          <w:rFonts w:hint="eastAsia" w:ascii="仿宋_GB2312" w:hAnsi="仿宋_GB2312" w:eastAsia="仿宋_GB2312" w:cs="仿宋_GB2312"/>
          <w:i w:val="0"/>
          <w:caps w:val="0"/>
          <w:spacing w:val="0"/>
          <w:sz w:val="32"/>
          <w:szCs w:val="32"/>
          <w:u w:val="none"/>
          <w:shd w:val="clear" w:color="auto" w:fill="auto"/>
          <w:lang w:val="en-US" w:eastAsia="zh-CN"/>
        </w:rPr>
        <w:t>共同申报。知识产权服务机构</w:t>
      </w:r>
      <w:r>
        <w:rPr>
          <w:rFonts w:hint="eastAsia" w:ascii="仿宋_GB2312" w:hAnsi="仿宋_GB2312" w:cs="仿宋_GB2312"/>
          <w:i w:val="0"/>
          <w:caps w:val="0"/>
          <w:spacing w:val="0"/>
          <w:sz w:val="32"/>
          <w:szCs w:val="32"/>
          <w:u w:val="none"/>
          <w:shd w:val="clear" w:color="auto" w:fill="auto"/>
          <w:lang w:val="en-US" w:eastAsia="zh-CN"/>
        </w:rPr>
        <w:t>必须具备</w:t>
      </w:r>
      <w:r>
        <w:rPr>
          <w:rFonts w:hint="eastAsia" w:ascii="仿宋_GB2312" w:hAnsi="仿宋_GB2312" w:eastAsia="仿宋_GB2312" w:cs="仿宋_GB2312"/>
          <w:i w:val="0"/>
          <w:caps w:val="0"/>
          <w:spacing w:val="0"/>
          <w:sz w:val="32"/>
          <w:szCs w:val="32"/>
          <w:shd w:val="clear" w:color="auto" w:fill="auto"/>
          <w:lang w:val="en-US" w:eastAsia="zh-CN"/>
        </w:rPr>
        <w:t>专利导航</w:t>
      </w:r>
      <w:r>
        <w:rPr>
          <w:rFonts w:hint="eastAsia" w:ascii="仿宋_GB2312" w:hAnsi="仿宋_GB2312" w:cs="仿宋_GB2312"/>
          <w:i w:val="0"/>
          <w:caps w:val="0"/>
          <w:spacing w:val="0"/>
          <w:sz w:val="32"/>
          <w:szCs w:val="32"/>
          <w:shd w:val="clear" w:color="auto" w:fill="auto"/>
          <w:lang w:val="en-US" w:eastAsia="zh-CN"/>
        </w:rPr>
        <w:t>、</w:t>
      </w:r>
      <w:r>
        <w:rPr>
          <w:rFonts w:hint="eastAsia" w:ascii="仿宋_GB2312" w:hAnsi="仿宋_GB2312" w:eastAsia="仿宋_GB2312" w:cs="仿宋_GB2312"/>
          <w:i w:val="0"/>
          <w:caps w:val="0"/>
          <w:spacing w:val="0"/>
          <w:sz w:val="32"/>
          <w:szCs w:val="32"/>
          <w:shd w:val="clear" w:color="auto" w:fill="auto"/>
          <w:lang w:val="en-US" w:eastAsia="zh-CN"/>
        </w:rPr>
        <w:t>专利布局</w:t>
      </w:r>
      <w:r>
        <w:rPr>
          <w:rFonts w:hint="eastAsia" w:ascii="仿宋_GB2312" w:hAnsi="仿宋_GB2312" w:cs="仿宋_GB2312"/>
          <w:i w:val="0"/>
          <w:caps w:val="0"/>
          <w:spacing w:val="0"/>
          <w:sz w:val="32"/>
          <w:szCs w:val="32"/>
          <w:shd w:val="clear" w:color="auto" w:fill="auto"/>
          <w:lang w:val="en-US" w:eastAsia="zh-CN"/>
        </w:rPr>
        <w:t>等工作经验。</w:t>
      </w:r>
    </w:p>
    <w:p>
      <w:pPr>
        <w:spacing w:line="600" w:lineRule="exact"/>
        <w:ind w:firstLine="640" w:firstLineChars="200"/>
        <w:rPr>
          <w:rFonts w:hint="eastAsia" w:ascii="仿宋_GB2312" w:hAnsi="仿宋_GB2312" w:eastAsia="仿宋_GB2312" w:cs="仿宋_GB2312"/>
          <w:i w:val="0"/>
          <w:caps w:val="0"/>
          <w:spacing w:val="0"/>
          <w:sz w:val="32"/>
          <w:szCs w:val="32"/>
          <w:u w:val="single"/>
          <w:shd w:val="clear" w:color="auto" w:fill="auto"/>
          <w:lang w:val="en-US" w:eastAsia="zh-CN"/>
        </w:rPr>
      </w:pP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五、申报材料</w:t>
      </w:r>
    </w:p>
    <w:p>
      <w:pPr>
        <w:adjustRightInd w:val="0"/>
        <w:snapToGrid w:val="0"/>
        <w:spacing w:line="560" w:lineRule="exact"/>
        <w:ind w:firstLine="640" w:firstLineChars="200"/>
        <w:jc w:val="left"/>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（一）《</w:t>
      </w:r>
      <w:r>
        <w:rPr>
          <w:rFonts w:hint="eastAsia" w:ascii="仿宋_GB2312" w:hAnsi="仿宋_GB2312" w:cs="仿宋_GB2312"/>
          <w:sz w:val="32"/>
          <w:szCs w:val="32"/>
          <w:shd w:val="clear" w:color="auto" w:fill="auto"/>
          <w:lang w:val="en-US" w:eastAsia="zh-CN"/>
        </w:rPr>
        <w:t>2021年度梅州市</w:t>
      </w:r>
      <w:r>
        <w:rPr>
          <w:rFonts w:hint="eastAsia" w:ascii="仿宋_GB2312" w:hAnsi="仿宋_GB2312" w:eastAsia="仿宋_GB2312" w:cs="仿宋_GB2312"/>
          <w:i w:val="0"/>
          <w:caps w:val="0"/>
          <w:spacing w:val="0"/>
          <w:sz w:val="32"/>
          <w:szCs w:val="32"/>
          <w:shd w:val="clear" w:color="auto" w:fill="auto"/>
          <w:lang w:val="en-US" w:eastAsia="zh-CN"/>
        </w:rPr>
        <w:t>战略性新兴产业集群知识产权高质量发展项目</w:t>
      </w:r>
      <w:r>
        <w:rPr>
          <w:rFonts w:hint="eastAsia" w:ascii="仿宋_GB2312" w:hAnsi="仿宋_GB2312" w:eastAsia="仿宋_GB2312" w:cs="仿宋_GB2312"/>
          <w:sz w:val="32"/>
          <w:szCs w:val="32"/>
          <w:shd w:val="clear" w:color="auto" w:fill="auto"/>
          <w:lang w:val="en-US" w:eastAsia="zh-CN"/>
        </w:rPr>
        <w:t>申报书》（见附件</w:t>
      </w:r>
      <w:r>
        <w:rPr>
          <w:rFonts w:hint="eastAsia" w:ascii="仿宋_GB2312" w:hAnsi="仿宋_GB2312" w:cs="仿宋_GB2312"/>
          <w:sz w:val="32"/>
          <w:szCs w:val="32"/>
          <w:shd w:val="clear" w:color="auto" w:fill="auto"/>
          <w:lang w:val="en-US" w:eastAsia="zh-CN"/>
        </w:rPr>
        <w:t>1-1</w:t>
      </w:r>
      <w:bookmarkStart w:id="0" w:name="_GoBack"/>
      <w:bookmarkEnd w:id="0"/>
      <w:r>
        <w:rPr>
          <w:rFonts w:hint="eastAsia" w:ascii="仿宋_GB2312" w:hAnsi="仿宋_GB2312" w:eastAsia="仿宋_GB2312" w:cs="仿宋_GB2312"/>
          <w:sz w:val="32"/>
          <w:szCs w:val="32"/>
          <w:shd w:val="clear" w:color="auto" w:fill="auto"/>
          <w:lang w:val="en-US" w:eastAsia="zh-CN"/>
        </w:rPr>
        <w:t>）；</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机构法人资格证书或营业执照加盖公章的复印件</w:t>
      </w:r>
      <w:r>
        <w:rPr>
          <w:rFonts w:hint="eastAsia" w:ascii="仿宋_GB2312" w:hAnsi="仿宋_GB2312" w:eastAsia="仿宋_GB2312" w:cs="仿宋_GB2312"/>
          <w:sz w:val="32"/>
          <w:szCs w:val="32"/>
        </w:rPr>
        <w:t>；</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（三）近两年的财务报表；</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（四）专利导航服务流程、模式及制度；</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（五）人员资格证明；</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（六）机构所获荣誉证明； </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（七）其他证明符合申报条件的材料。</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六、实施周期</w:t>
      </w:r>
      <w:r>
        <w:rPr>
          <w:rFonts w:hint="eastAsia" w:eastAsia="黑体" w:cs="Times New Roman"/>
          <w:sz w:val="32"/>
          <w:szCs w:val="32"/>
          <w:lang w:val="en-US" w:eastAsia="zh-CN"/>
        </w:rPr>
        <w:t>及支持方式</w:t>
      </w:r>
    </w:p>
    <w:p>
      <w:pPr>
        <w:spacing w:line="600" w:lineRule="exact"/>
        <w:ind w:firstLine="640" w:firstLineChars="200"/>
        <w:rPr>
          <w:rFonts w:hint="default" w:ascii="仿宋_GB2312" w:hAnsi="仿宋_GB2312" w:eastAsia="仿宋_GB2312" w:cs="仿宋_GB2312"/>
          <w:i w:val="0"/>
          <w:caps w:val="0"/>
          <w:spacing w:val="0"/>
          <w:sz w:val="32"/>
          <w:szCs w:val="32"/>
          <w:shd w:val="clear" w:color="auto" w:fill="auto"/>
          <w:lang w:val="en-US" w:eastAsia="zh-CN"/>
        </w:rPr>
      </w:pPr>
      <w:r>
        <w:rPr>
          <w:rFonts w:hint="eastAsia" w:ascii="仿宋_GB2312" w:hAnsi="仿宋_GB2312" w:eastAsia="仿宋_GB2312" w:cs="仿宋_GB2312"/>
          <w:i w:val="0"/>
          <w:caps w:val="0"/>
          <w:spacing w:val="0"/>
          <w:sz w:val="32"/>
          <w:szCs w:val="32"/>
          <w:shd w:val="clear" w:color="auto" w:fill="auto"/>
          <w:lang w:val="en-US" w:eastAsia="zh-CN"/>
        </w:rPr>
        <w:t>项目实施周期为一年，入库2项，每项预计50万元。</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其他事项</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（一）合同管理：项目立项后，市市场监管局与承担单位签署项目合同书，作为项目管理的重要依据。</w:t>
      </w:r>
    </w:p>
    <w:p>
      <w:pPr>
        <w:pageBreakBefore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（二）项目验收：项目完成后，项目承担单位应及时总结并申请验收，向市市场监管局报送工作成果，由市市场监管局组织验收通过后，方可结项。</w:t>
      </w:r>
    </w:p>
    <w:p>
      <w:pPr>
        <w:adjustRightInd w:val="0"/>
        <w:snapToGrid w:val="0"/>
        <w:spacing w:line="560" w:lineRule="exact"/>
        <w:jc w:val="left"/>
        <w:rPr>
          <w:rFonts w:hint="eastAsia" w:ascii="仿宋_GB2312" w:hAnsi="仿宋_GB2312" w:cs="仿宋_GB2312"/>
          <w:sz w:val="32"/>
          <w:szCs w:val="32"/>
          <w:shd w:val="clear" w:color="auto" w:fill="auto"/>
        </w:rPr>
        <w:sectPr>
          <w:pgSz w:w="11906" w:h="16838"/>
          <w:pgMar w:top="1701" w:right="1474" w:bottom="1474" w:left="1587" w:header="851" w:footer="992" w:gutter="0"/>
          <w:pgNumType w:fmt="numberInDash"/>
          <w:cols w:space="720" w:num="1"/>
          <w:docGrid w:type="lines" w:linePitch="312" w:charSpace="0"/>
        </w:sectPr>
      </w:pPr>
    </w:p>
    <w:p>
      <w:pPr>
        <w:pStyle w:val="10"/>
        <w:framePr w:w="0" w:hRule="auto" w:wrap="auto" w:vAnchor="margin" w:hAnchor="text" w:xAlign="left" w:yAlign="inline"/>
        <w:spacing w:line="240" w:lineRule="auto"/>
        <w:ind w:left="-264" w:leftChars="-88"/>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eastAsia" w:hAnsi="黑体" w:cs="黑体"/>
          <w:b w:val="0"/>
          <w:bCs w:val="0"/>
          <w:sz w:val="32"/>
          <w:szCs w:val="32"/>
          <w:lang w:val="en-US" w:eastAsia="zh-CN"/>
        </w:rPr>
        <w:t>1</w:t>
      </w:r>
      <w:r>
        <w:rPr>
          <w:rFonts w:hint="eastAsia" w:ascii="黑体" w:hAnsi="黑体" w:eastAsia="黑体" w:cs="黑体"/>
          <w:b w:val="0"/>
          <w:bCs w:val="0"/>
          <w:sz w:val="32"/>
          <w:szCs w:val="32"/>
          <w:lang w:val="en-US" w:eastAsia="zh-CN"/>
        </w:rPr>
        <w:t>-1</w:t>
      </w:r>
    </w:p>
    <w:p>
      <w:pPr>
        <w:pStyle w:val="10"/>
        <w:framePr w:w="0" w:hRule="auto" w:wrap="auto" w:vAnchor="margin" w:hAnchor="text" w:xAlign="left" w:yAlign="inline"/>
        <w:spacing w:line="240" w:lineRule="auto"/>
        <w:ind w:left="-264" w:leftChars="-88"/>
        <w:jc w:val="left"/>
        <w:rPr>
          <w:rFonts w:hint="default" w:ascii="黑体" w:hAnsi="黑体" w:eastAsia="黑体" w:cs="黑体"/>
          <w:b w:val="0"/>
          <w:bCs w:val="0"/>
          <w:sz w:val="32"/>
          <w:szCs w:val="32"/>
          <w:lang w:val="en-US" w:eastAsia="zh-CN"/>
        </w:rPr>
      </w:pPr>
    </w:p>
    <w:p>
      <w:pPr>
        <w:pStyle w:val="10"/>
        <w:framePr w:w="0" w:hRule="auto" w:wrap="auto" w:vAnchor="margin" w:hAnchor="text" w:xAlign="left" w:yAlign="inline"/>
        <w:spacing w:line="240" w:lineRule="auto"/>
        <w:ind w:left="-264" w:leftChars="-88"/>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2021年度梅州市</w:t>
      </w:r>
      <w:r>
        <w:rPr>
          <w:rFonts w:hint="default" w:ascii="方正小标宋简体" w:hAnsi="方正小标宋简体" w:eastAsia="方正小标宋简体" w:cs="方正小标宋简体"/>
          <w:sz w:val="44"/>
          <w:szCs w:val="44"/>
          <w:lang w:val="en-US" w:eastAsia="zh-CN"/>
        </w:rPr>
        <w:t>战略性新兴产业集群</w:t>
      </w:r>
    </w:p>
    <w:p>
      <w:pPr>
        <w:pStyle w:val="10"/>
        <w:framePr w:w="0" w:hRule="auto" w:wrap="auto" w:vAnchor="margin" w:hAnchor="text" w:xAlign="left" w:yAlign="inline"/>
        <w:spacing w:line="240" w:lineRule="auto"/>
        <w:jc w:val="center"/>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lang w:val="en-US" w:eastAsia="zh-CN"/>
        </w:rPr>
        <w:t>知识产权高质量发展项目</w:t>
      </w:r>
      <w:r>
        <w:rPr>
          <w:rFonts w:hint="eastAsia" w:ascii="方正小标宋简体" w:hAnsi="方正小标宋简体" w:eastAsia="方正小标宋简体" w:cs="方正小标宋简体"/>
          <w:sz w:val="44"/>
          <w:szCs w:val="44"/>
        </w:rPr>
        <w:t>申报书</w:t>
      </w:r>
    </w:p>
    <w:tbl>
      <w:tblPr>
        <w:tblStyle w:val="6"/>
        <w:tblpPr w:leftFromText="180" w:rightFromText="180" w:vertAnchor="text" w:horzAnchor="page" w:tblpX="1779" w:tblpY="221"/>
        <w:tblOverlap w:val="never"/>
        <w:tblW w:w="0" w:type="auto"/>
        <w:tblInd w:w="0" w:type="dxa"/>
        <w:tblLayout w:type="fixed"/>
        <w:tblCellMar>
          <w:top w:w="0" w:type="dxa"/>
          <w:left w:w="108" w:type="dxa"/>
          <w:bottom w:w="0" w:type="dxa"/>
          <w:right w:w="108" w:type="dxa"/>
        </w:tblCellMar>
      </w:tblPr>
      <w:tblGrid>
        <w:gridCol w:w="2093"/>
        <w:gridCol w:w="6429"/>
      </w:tblGrid>
      <w:tr>
        <w:tblPrEx>
          <w:tblCellMar>
            <w:top w:w="0" w:type="dxa"/>
            <w:left w:w="108" w:type="dxa"/>
            <w:bottom w:w="0" w:type="dxa"/>
            <w:right w:w="108" w:type="dxa"/>
          </w:tblCellMar>
        </w:tblPrEx>
        <w:tc>
          <w:tcPr>
            <w:tcW w:w="2093" w:type="dxa"/>
            <w:noWrap w:val="0"/>
            <w:vAlign w:val="top"/>
          </w:tcPr>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429" w:type="dxa"/>
            <w:noWrap w:val="0"/>
            <w:vAlign w:val="top"/>
          </w:tcPr>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djustRightInd w:val="0"/>
              <w:snapToGrid w:val="0"/>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vMerge w:val="restart"/>
            <w:noWrap w:val="0"/>
            <w:vAlign w:val="top"/>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CellMar>
            <w:top w:w="0" w:type="dxa"/>
            <w:left w:w="108" w:type="dxa"/>
            <w:bottom w:w="0" w:type="dxa"/>
            <w:right w:w="108" w:type="dxa"/>
          </w:tblCellMar>
        </w:tblPrEx>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盖章</w:t>
            </w:r>
            <w:r>
              <w:rPr>
                <w:rFonts w:hint="eastAsia" w:ascii="仿宋_GB2312" w:hAnsi="仿宋_GB2312" w:eastAsia="仿宋_GB2312" w:cs="仿宋_GB2312"/>
                <w:sz w:val="32"/>
                <w:szCs w:val="32"/>
                <w:u w:val="single"/>
                <w:lang w:eastAsia="zh-CN"/>
              </w:rPr>
              <w:t>）</w:t>
            </w:r>
          </w:p>
        </w:tc>
      </w:tr>
      <w:tr>
        <w:tblPrEx>
          <w:tblCellMar>
            <w:top w:w="0" w:type="dxa"/>
            <w:left w:w="108" w:type="dxa"/>
            <w:bottom w:w="0" w:type="dxa"/>
            <w:right w:w="108" w:type="dxa"/>
          </w:tblCellMar>
        </w:tblPrEx>
        <w:tc>
          <w:tcPr>
            <w:tcW w:w="2093" w:type="dxa"/>
            <w:vMerge w:val="continue"/>
            <w:noWrap w:val="0"/>
            <w:vAlign w:val="center"/>
          </w:tcPr>
          <w:p>
            <w:pPr>
              <w:adjustRightInd w:val="0"/>
              <w:snapToGrid w:val="0"/>
              <w:spacing w:line="600" w:lineRule="exact"/>
              <w:jc w:val="left"/>
              <w:rPr>
                <w:rFonts w:hint="eastAsia" w:ascii="仿宋_GB2312" w:hAnsi="仿宋_GB2312" w:eastAsia="仿宋_GB2312" w:cs="仿宋_GB2312"/>
                <w:sz w:val="32"/>
                <w:szCs w:val="32"/>
              </w:rPr>
            </w:pP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trHeight w:val="660" w:hRule="atLeast"/>
        </w:trPr>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项目联系人：</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单位及职务：</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工作电话：</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93"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p>
        </w:tc>
        <w:tc>
          <w:tcPr>
            <w:tcW w:w="6429" w:type="dxa"/>
            <w:noWrap w:val="0"/>
            <w:vAlign w:val="center"/>
          </w:tcPr>
          <w:p>
            <w:pPr>
              <w:adjustRightInd w:val="0"/>
              <w:snapToGrid w:val="0"/>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tc>
      </w:tr>
    </w:tbl>
    <w:p>
      <w:pPr>
        <w:rPr>
          <w:rFonts w:eastAsia="黑体"/>
          <w:sz w:val="28"/>
          <w:szCs w:val="28"/>
        </w:rPr>
      </w:pPr>
    </w:p>
    <w:p/>
    <w:p>
      <w:pPr>
        <w:adjustRightInd w:val="0"/>
        <w:snapToGrid w:val="0"/>
        <w:spacing w:line="560" w:lineRule="exact"/>
        <w:jc w:val="center"/>
        <w:rPr>
          <w:rFonts w:hint="default" w:ascii="Times New Roman" w:hAnsi="Times New Roman" w:eastAsia="楷体_GB2312" w:cs="Times New Roman"/>
          <w:bCs/>
          <w:sz w:val="36"/>
        </w:rPr>
      </w:pPr>
      <w:r>
        <w:rPr>
          <w:rFonts w:hint="eastAsia" w:eastAsia="楷体_GB2312" w:cs="Times New Roman"/>
          <w:bCs/>
          <w:sz w:val="36"/>
          <w:lang w:eastAsia="zh-CN"/>
        </w:rPr>
        <w:t>梅州</w:t>
      </w:r>
      <w:r>
        <w:rPr>
          <w:rFonts w:hint="eastAsia" w:ascii="Times New Roman" w:hAnsi="Times New Roman" w:eastAsia="楷体_GB2312" w:cs="Times New Roman"/>
          <w:bCs/>
          <w:sz w:val="36"/>
        </w:rPr>
        <w:t>市市场监督管理局</w:t>
      </w:r>
      <w:r>
        <w:rPr>
          <w:rFonts w:hint="eastAsia" w:eastAsia="楷体_GB2312" w:cs="Times New Roman"/>
          <w:bCs/>
          <w:sz w:val="36"/>
          <w:lang w:eastAsia="zh-CN"/>
        </w:rPr>
        <w:t>（知识产权局）</w:t>
      </w:r>
      <w:r>
        <w:rPr>
          <w:rFonts w:hint="default" w:ascii="Times New Roman" w:hAnsi="Times New Roman" w:eastAsia="楷体_GB2312" w:cs="Times New Roman"/>
          <w:bCs/>
          <w:sz w:val="36"/>
        </w:rPr>
        <w:t>编制</w:t>
      </w:r>
    </w:p>
    <w:p>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2020</w:t>
      </w:r>
      <w:r>
        <w:rPr>
          <w:rFonts w:hint="default" w:ascii="Times New Roman" w:hAnsi="Times New Roman" w:eastAsia="楷体_GB2312" w:cs="Times New Roman"/>
          <w:bCs/>
          <w:sz w:val="36"/>
        </w:rPr>
        <w:t>年</w:t>
      </w:r>
    </w:p>
    <w:p>
      <w:pPr>
        <w:jc w:val="center"/>
        <w:rPr>
          <w:rFonts w:eastAsia="黑体"/>
          <w:sz w:val="44"/>
          <w:szCs w:val="44"/>
        </w:rPr>
      </w:pPr>
      <w:r>
        <w:rPr>
          <w:rFonts w:eastAsia="黑体"/>
          <w:sz w:val="44"/>
          <w:szCs w:val="44"/>
        </w:rPr>
        <w:br w:type="page"/>
      </w:r>
    </w:p>
    <w:p>
      <w:pPr>
        <w:jc w:val="center"/>
        <w:rPr>
          <w:rFonts w:eastAsia="黑体"/>
          <w:sz w:val="44"/>
          <w:szCs w:val="44"/>
        </w:rPr>
      </w:pPr>
    </w:p>
    <w:p>
      <w:pPr>
        <w:jc w:val="center"/>
        <w:rPr>
          <w:rFonts w:eastAsia="黑体"/>
          <w:sz w:val="44"/>
          <w:szCs w:val="44"/>
        </w:rPr>
      </w:pPr>
    </w:p>
    <w:p>
      <w:pPr>
        <w:jc w:val="center"/>
        <w:rPr>
          <w:szCs w:val="32"/>
        </w:rPr>
      </w:pPr>
      <w:r>
        <w:rPr>
          <w:rFonts w:hint="eastAsia" w:ascii="方正小标宋简体" w:hAnsi="方正小标宋简体" w:eastAsia="方正小标宋简体" w:cs="方正小标宋简体"/>
          <w:sz w:val="44"/>
          <w:szCs w:val="44"/>
        </w:rPr>
        <w:t>填表说明</w:t>
      </w:r>
    </w:p>
    <w:p>
      <w:pPr>
        <w:numPr>
          <w:ilvl w:val="0"/>
          <w:numId w:val="0"/>
        </w:num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cs="仿宋_GB2312"/>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hAnsi="仿宋_GB2312" w:cs="仿宋_GB2312"/>
          <w:sz w:val="32"/>
          <w:szCs w:val="32"/>
          <w:lang w:val="en-US" w:eastAsia="zh-CN"/>
        </w:rPr>
        <w:t>2.</w:t>
      </w:r>
      <w:r>
        <w:rPr>
          <w:rFonts w:hint="eastAsia" w:ascii="仿宋_GB2312" w:hAnsi="仿宋_GB2312" w:cs="仿宋_GB2312"/>
          <w:sz w:val="32"/>
          <w:szCs w:val="32"/>
        </w:rPr>
        <w:t>申报书各栏目不应空缺，无内容时填“无”。</w:t>
      </w:r>
      <w:r>
        <w:rPr>
          <w:rFonts w:hint="eastAsia" w:ascii="仿宋_GB2312"/>
          <w:sz w:val="32"/>
          <w:szCs w:val="32"/>
        </w:rPr>
        <w:t>所属产业集群请在</w:t>
      </w:r>
      <w:r>
        <w:rPr>
          <w:rFonts w:hint="eastAsia"/>
          <w:sz w:val="32"/>
          <w:szCs w:val="32"/>
        </w:rPr>
        <w:t>《广东省人民政府关于培育发展战略性支柱产业集群和战略性新兴产业集群的意见》（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）列明的战略性支柱产业集群（新一代电子信息）和战略性新兴产业集群（1.半导体及集成电路、2.前沿新材料）中选择</w:t>
      </w:r>
      <w:r>
        <w:rPr>
          <w:rFonts w:hint="eastAsia" w:ascii="仿宋_GB2312"/>
          <w:sz w:val="32"/>
          <w:szCs w:val="32"/>
        </w:rPr>
        <w:t>对应的名称。细分领域请在产业集群类别下选择分类。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rPr>
      </w:pPr>
      <w:r>
        <w:rPr>
          <w:rFonts w:hint="eastAsia" w:ascii="仿宋_GB2312"/>
          <w:sz w:val="32"/>
          <w:szCs w:val="32"/>
          <w:lang w:val="en-US" w:eastAsia="zh-CN"/>
        </w:rPr>
        <w:t>3.</w:t>
      </w:r>
      <w:r>
        <w:rPr>
          <w:rFonts w:hint="eastAsia" w:ascii="仿宋_GB2312"/>
          <w:sz w:val="32"/>
          <w:szCs w:val="32"/>
        </w:rPr>
        <w:t>项目任务请填写申报指南中各项目下的对应任务。</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cs="仿宋_GB2312"/>
          <w:sz w:val="32"/>
          <w:szCs w:val="32"/>
        </w:rPr>
        <w:t>申报书及相关材料一律采用A4大小纸张打印，左侧装订成册，打印一式5份（加盖申报单位公章）。</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cs="仿宋_GB2312"/>
          <w:sz w:val="32"/>
          <w:szCs w:val="32"/>
        </w:rPr>
        <w:t>.申报单位根据自身条件，选择相关项目方向进行申报。</w:t>
      </w:r>
    </w:p>
    <w:p>
      <w:pPr>
        <w:adjustRightInd w:val="0"/>
        <w:snapToGrid w:val="0"/>
        <w:spacing w:line="560" w:lineRule="exact"/>
        <w:ind w:firstLine="640" w:firstLineChars="200"/>
        <w:rPr>
          <w:sz w:val="28"/>
          <w:szCs w:val="28"/>
        </w:rPr>
      </w:pPr>
      <w:r>
        <w:rPr>
          <w:rFonts w:hint="eastAsia" w:ascii="仿宋_GB2312" w:hAnsi="仿宋_GB2312" w:cs="仿宋_GB2312"/>
          <w:sz w:val="32"/>
          <w:szCs w:val="32"/>
          <w:lang w:val="en-US" w:eastAsia="zh-CN"/>
        </w:rPr>
        <w:t>6</w:t>
      </w:r>
      <w:r>
        <w:rPr>
          <w:rFonts w:hint="eastAsia" w:ascii="仿宋_GB2312" w:hAnsi="仿宋_GB2312" w:cs="仿宋_GB2312"/>
          <w:sz w:val="32"/>
          <w:szCs w:val="32"/>
        </w:rPr>
        <w:t>.多家单位联合申报时，第一申报单位为牵头申报单位，其余为合作申报单位。</w:t>
      </w:r>
      <w:r>
        <w:rPr>
          <w:rFonts w:hAnsi="黑体" w:eastAsia="黑体"/>
          <w:sz w:val="28"/>
          <w:szCs w:val="28"/>
        </w:rPr>
        <w:br w:type="page"/>
      </w:r>
      <w:r>
        <w:rPr>
          <w:rFonts w:hint="eastAsia" w:hAnsi="黑体" w:eastAsia="黑体"/>
          <w:sz w:val="28"/>
          <w:szCs w:val="28"/>
          <w:lang w:val="en-US" w:eastAsia="zh-CN"/>
        </w:rPr>
        <w:t xml:space="preserve">  一、</w:t>
      </w:r>
      <w:r>
        <w:rPr>
          <w:rFonts w:hAnsi="黑体" w:eastAsia="黑体"/>
          <w:sz w:val="28"/>
          <w:szCs w:val="28"/>
        </w:rPr>
        <w:t>申报项目名称及单位信息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单位名称</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注册地址</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pacing w:val="-20"/>
                <w:sz w:val="28"/>
                <w:szCs w:val="28"/>
              </w:rPr>
              <w:t>注册时间</w:t>
            </w:r>
          </w:p>
        </w:tc>
        <w:tc>
          <w:tcPr>
            <w:tcW w:w="1681" w:type="dxa"/>
            <w:noWrap w:val="0"/>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注册证名</w:t>
            </w:r>
          </w:p>
        </w:tc>
        <w:tc>
          <w:tcPr>
            <w:tcW w:w="2141" w:type="dxa"/>
            <w:noWrap w:val="0"/>
            <w:vAlign w:val="center"/>
          </w:tcPr>
          <w:p>
            <w:pPr>
              <w:spacing w:line="400" w:lineRule="exact"/>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注册登记号</w:t>
            </w:r>
          </w:p>
        </w:tc>
        <w:tc>
          <w:tcPr>
            <w:tcW w:w="1681" w:type="dxa"/>
            <w:noWrap w:val="0"/>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法定代表人</w:t>
            </w:r>
          </w:p>
        </w:tc>
        <w:tc>
          <w:tcPr>
            <w:tcW w:w="6432" w:type="dxa"/>
            <w:gridSpan w:val="4"/>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开户银行</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z w:val="28"/>
                <w:szCs w:val="28"/>
              </w:rPr>
              <w:t>开户名称</w:t>
            </w:r>
          </w:p>
        </w:tc>
        <w:tc>
          <w:tcPr>
            <w:tcW w:w="1681" w:type="dxa"/>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银行账号</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地址邮编</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noWrap w:val="0"/>
            <w:vAlign w:val="center"/>
          </w:tcPr>
          <w:p>
            <w:pPr>
              <w:spacing w:line="400" w:lineRule="exact"/>
              <w:jc w:val="center"/>
              <w:rPr>
                <w:b/>
                <w:sz w:val="28"/>
                <w:szCs w:val="28"/>
              </w:rPr>
            </w:pPr>
            <w:r>
              <w:rPr>
                <w:b/>
                <w:sz w:val="28"/>
                <w:szCs w:val="28"/>
              </w:rPr>
              <w:t>姓 名</w:t>
            </w:r>
          </w:p>
        </w:tc>
        <w:tc>
          <w:tcPr>
            <w:tcW w:w="2141" w:type="dxa"/>
            <w:noWrap w:val="0"/>
            <w:vAlign w:val="center"/>
          </w:tcPr>
          <w:p>
            <w:pPr>
              <w:spacing w:line="400" w:lineRule="exact"/>
              <w:rPr>
                <w:sz w:val="28"/>
                <w:szCs w:val="28"/>
              </w:rPr>
            </w:pPr>
          </w:p>
        </w:tc>
        <w:tc>
          <w:tcPr>
            <w:tcW w:w="112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noWrap w:val="0"/>
            <w:vAlign w:val="center"/>
          </w:tcPr>
          <w:p>
            <w:pPr>
              <w:spacing w:line="400" w:lineRule="exact"/>
              <w:jc w:val="center"/>
              <w:rPr>
                <w:b/>
                <w:sz w:val="28"/>
                <w:szCs w:val="28"/>
              </w:rPr>
            </w:pPr>
            <w:r>
              <w:rPr>
                <w:b/>
                <w:sz w:val="28"/>
                <w:szCs w:val="28"/>
              </w:rPr>
              <w:t>姓 名</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pacing w:val="-20"/>
                <w:sz w:val="28"/>
                <w:szCs w:val="28"/>
              </w:rPr>
            </w:pPr>
          </w:p>
        </w:tc>
        <w:tc>
          <w:tcPr>
            <w:tcW w:w="1482" w:type="dxa"/>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电话</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电话</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传真</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传真</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手机</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手机</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 邮</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 邮</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821" w:type="dxa"/>
            <w:gridSpan w:val="6"/>
            <w:noWrap w:val="0"/>
            <w:vAlign w:val="center"/>
          </w:tcPr>
          <w:p>
            <w:pPr>
              <w:spacing w:line="400" w:lineRule="exact"/>
              <w:jc w:val="left"/>
              <w:rPr>
                <w:rFonts w:eastAsia="黑体"/>
                <w:sz w:val="28"/>
                <w:szCs w:val="28"/>
              </w:rPr>
            </w:pPr>
            <w:r>
              <w:rPr>
                <w:rFonts w:eastAsia="黑体"/>
                <w:sz w:val="28"/>
                <w:szCs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单位名称</w:t>
            </w:r>
          </w:p>
        </w:tc>
        <w:tc>
          <w:tcPr>
            <w:tcW w:w="6432" w:type="dxa"/>
            <w:gridSpan w:val="4"/>
            <w:noWrap w:val="0"/>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注册地址</w:t>
            </w:r>
          </w:p>
        </w:tc>
        <w:tc>
          <w:tcPr>
            <w:tcW w:w="2141" w:type="dxa"/>
            <w:noWrap w:val="0"/>
            <w:vAlign w:val="center"/>
          </w:tcPr>
          <w:p>
            <w:pPr>
              <w:spacing w:line="400" w:lineRule="exact"/>
              <w:jc w:val="center"/>
              <w:rPr>
                <w:sz w:val="28"/>
                <w:szCs w:val="28"/>
              </w:rPr>
            </w:pPr>
          </w:p>
        </w:tc>
        <w:tc>
          <w:tcPr>
            <w:tcW w:w="2610" w:type="dxa"/>
            <w:gridSpan w:val="2"/>
            <w:noWrap w:val="0"/>
            <w:vAlign w:val="center"/>
          </w:tcPr>
          <w:p>
            <w:pPr>
              <w:spacing w:line="400" w:lineRule="exact"/>
              <w:jc w:val="center"/>
              <w:rPr>
                <w:b/>
                <w:sz w:val="28"/>
                <w:szCs w:val="28"/>
              </w:rPr>
            </w:pPr>
            <w:r>
              <w:rPr>
                <w:b/>
                <w:sz w:val="28"/>
                <w:szCs w:val="28"/>
              </w:rPr>
              <w:t>注册时间</w:t>
            </w:r>
          </w:p>
        </w:tc>
        <w:tc>
          <w:tcPr>
            <w:tcW w:w="1681" w:type="dxa"/>
            <w:noWrap w:val="0"/>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z w:val="28"/>
                <w:szCs w:val="28"/>
              </w:rPr>
              <w:t>注册登记证</w:t>
            </w:r>
          </w:p>
        </w:tc>
        <w:tc>
          <w:tcPr>
            <w:tcW w:w="2141" w:type="dxa"/>
            <w:noWrap w:val="0"/>
            <w:vAlign w:val="center"/>
          </w:tcPr>
          <w:p>
            <w:pPr>
              <w:spacing w:line="400" w:lineRule="exact"/>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注册登记号</w:t>
            </w:r>
          </w:p>
        </w:tc>
        <w:tc>
          <w:tcPr>
            <w:tcW w:w="1681" w:type="dxa"/>
            <w:noWrap w:val="0"/>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b/>
                <w:sz w:val="28"/>
                <w:szCs w:val="28"/>
              </w:rPr>
            </w:pPr>
            <w:r>
              <w:rPr>
                <w:b/>
                <w:spacing w:val="-20"/>
                <w:sz w:val="28"/>
                <w:szCs w:val="28"/>
              </w:rPr>
              <w:t>法定代表人</w:t>
            </w:r>
          </w:p>
        </w:tc>
        <w:tc>
          <w:tcPr>
            <w:tcW w:w="2141" w:type="dxa"/>
            <w:noWrap w:val="0"/>
            <w:vAlign w:val="center"/>
          </w:tcPr>
          <w:p>
            <w:pPr>
              <w:spacing w:line="400" w:lineRule="exact"/>
              <w:ind w:left="-102" w:leftChars="-34" w:firstLine="118" w:firstLineChars="42"/>
              <w:jc w:val="center"/>
              <w:rPr>
                <w:b/>
                <w:sz w:val="28"/>
                <w:szCs w:val="28"/>
              </w:rPr>
            </w:pPr>
          </w:p>
        </w:tc>
        <w:tc>
          <w:tcPr>
            <w:tcW w:w="2610" w:type="dxa"/>
            <w:gridSpan w:val="2"/>
            <w:noWrap w:val="0"/>
            <w:vAlign w:val="center"/>
          </w:tcPr>
          <w:p>
            <w:pPr>
              <w:spacing w:line="400" w:lineRule="exact"/>
              <w:jc w:val="center"/>
              <w:rPr>
                <w:b/>
                <w:sz w:val="28"/>
                <w:szCs w:val="28"/>
              </w:rPr>
            </w:pPr>
            <w:r>
              <w:rPr>
                <w:b/>
                <w:sz w:val="28"/>
                <w:szCs w:val="28"/>
              </w:rPr>
              <w:t>电话</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noWrap w:val="0"/>
            <w:vAlign w:val="center"/>
          </w:tcPr>
          <w:p>
            <w:pPr>
              <w:spacing w:line="400" w:lineRule="exact"/>
              <w:jc w:val="center"/>
              <w:rPr>
                <w:b/>
                <w:sz w:val="28"/>
                <w:szCs w:val="28"/>
              </w:rPr>
            </w:pPr>
            <w:r>
              <w:rPr>
                <w:b/>
                <w:sz w:val="28"/>
                <w:szCs w:val="28"/>
              </w:rPr>
              <w:t>姓 名</w:t>
            </w:r>
          </w:p>
        </w:tc>
        <w:tc>
          <w:tcPr>
            <w:tcW w:w="2141" w:type="dxa"/>
            <w:noWrap w:val="0"/>
            <w:vAlign w:val="center"/>
          </w:tcPr>
          <w:p>
            <w:pPr>
              <w:spacing w:line="400" w:lineRule="exact"/>
              <w:rPr>
                <w:sz w:val="28"/>
                <w:szCs w:val="28"/>
              </w:rPr>
            </w:pPr>
          </w:p>
        </w:tc>
        <w:tc>
          <w:tcPr>
            <w:tcW w:w="1128" w:type="dxa"/>
            <w:vMerge w:val="restart"/>
            <w:noWrap w:val="0"/>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noWrap w:val="0"/>
            <w:vAlign w:val="center"/>
          </w:tcPr>
          <w:p>
            <w:pPr>
              <w:spacing w:line="400" w:lineRule="exact"/>
              <w:jc w:val="center"/>
              <w:rPr>
                <w:b/>
                <w:sz w:val="28"/>
                <w:szCs w:val="28"/>
              </w:rPr>
            </w:pPr>
            <w:r>
              <w:rPr>
                <w:b/>
                <w:sz w:val="28"/>
                <w:szCs w:val="28"/>
              </w:rPr>
              <w:t>姓 名</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vMerge w:val="restart"/>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pacing w:val="-20"/>
                <w:sz w:val="28"/>
                <w:szCs w:val="28"/>
              </w:rPr>
            </w:pPr>
          </w:p>
        </w:tc>
        <w:tc>
          <w:tcPr>
            <w:tcW w:w="1482" w:type="dxa"/>
            <w:vMerge w:val="restart"/>
            <w:noWrap w:val="0"/>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pacing w:val="-20"/>
                <w:sz w:val="28"/>
                <w:szCs w:val="28"/>
              </w:rPr>
            </w:pPr>
          </w:p>
        </w:tc>
        <w:tc>
          <w:tcPr>
            <w:tcW w:w="1211" w:type="dxa"/>
            <w:vMerge w:val="continue"/>
            <w:noWrap w:val="0"/>
            <w:vAlign w:val="center"/>
          </w:tcPr>
          <w:p>
            <w:pPr>
              <w:spacing w:line="400" w:lineRule="exact"/>
              <w:jc w:val="center"/>
              <w:rPr>
                <w:b/>
                <w:sz w:val="28"/>
                <w:szCs w:val="28"/>
              </w:rPr>
            </w:pPr>
          </w:p>
        </w:tc>
        <w:tc>
          <w:tcPr>
            <w:tcW w:w="2141" w:type="dxa"/>
            <w:noWrap w:val="0"/>
            <w:vAlign w:val="center"/>
          </w:tcPr>
          <w:p>
            <w:pPr>
              <w:spacing w:line="400" w:lineRule="exact"/>
              <w:rPr>
                <w:sz w:val="28"/>
                <w:szCs w:val="28"/>
              </w:rPr>
            </w:pPr>
          </w:p>
        </w:tc>
        <w:tc>
          <w:tcPr>
            <w:tcW w:w="1128" w:type="dxa"/>
            <w:vMerge w:val="continue"/>
            <w:noWrap w:val="0"/>
            <w:vAlign w:val="center"/>
          </w:tcPr>
          <w:p>
            <w:pPr>
              <w:spacing w:line="400" w:lineRule="exact"/>
              <w:rPr>
                <w:b/>
                <w:sz w:val="28"/>
                <w:szCs w:val="28"/>
              </w:rPr>
            </w:pPr>
          </w:p>
        </w:tc>
        <w:tc>
          <w:tcPr>
            <w:tcW w:w="1482" w:type="dxa"/>
            <w:vMerge w:val="continue"/>
            <w:noWrap w:val="0"/>
            <w:vAlign w:val="center"/>
          </w:tcPr>
          <w:p>
            <w:pPr>
              <w:spacing w:line="400" w:lineRule="exact"/>
              <w:jc w:val="center"/>
              <w:rPr>
                <w:b/>
                <w:sz w:val="28"/>
                <w:szCs w:val="28"/>
              </w:rPr>
            </w:pPr>
          </w:p>
        </w:tc>
        <w:tc>
          <w:tcPr>
            <w:tcW w:w="1681" w:type="dxa"/>
            <w:noWrap w:val="0"/>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电话</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电话</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手机</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手机</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spacing w:val="-20"/>
                <w:sz w:val="28"/>
                <w:szCs w:val="28"/>
              </w:rPr>
            </w:pPr>
          </w:p>
        </w:tc>
        <w:tc>
          <w:tcPr>
            <w:tcW w:w="1211" w:type="dxa"/>
            <w:noWrap w:val="0"/>
            <w:vAlign w:val="center"/>
          </w:tcPr>
          <w:p>
            <w:pPr>
              <w:spacing w:line="400" w:lineRule="exact"/>
              <w:jc w:val="center"/>
              <w:rPr>
                <w:b/>
                <w:spacing w:val="-20"/>
                <w:sz w:val="28"/>
                <w:szCs w:val="28"/>
              </w:rPr>
            </w:pPr>
            <w:r>
              <w:rPr>
                <w:b/>
                <w:spacing w:val="-20"/>
                <w:sz w:val="28"/>
                <w:szCs w:val="28"/>
              </w:rPr>
              <w:t>电 邮</w:t>
            </w:r>
          </w:p>
        </w:tc>
        <w:tc>
          <w:tcPr>
            <w:tcW w:w="2141" w:type="dxa"/>
            <w:noWrap w:val="0"/>
            <w:vAlign w:val="center"/>
          </w:tcPr>
          <w:p>
            <w:pPr>
              <w:spacing w:line="400" w:lineRule="exact"/>
              <w:rPr>
                <w:spacing w:val="-20"/>
                <w:sz w:val="28"/>
                <w:szCs w:val="28"/>
              </w:rPr>
            </w:pPr>
          </w:p>
        </w:tc>
        <w:tc>
          <w:tcPr>
            <w:tcW w:w="1128" w:type="dxa"/>
            <w:vMerge w:val="continue"/>
            <w:noWrap w:val="0"/>
            <w:vAlign w:val="center"/>
          </w:tcPr>
          <w:p>
            <w:pPr>
              <w:spacing w:line="400" w:lineRule="exact"/>
              <w:jc w:val="center"/>
              <w:rPr>
                <w:b/>
                <w:spacing w:val="-20"/>
                <w:sz w:val="28"/>
                <w:szCs w:val="28"/>
              </w:rPr>
            </w:pPr>
          </w:p>
        </w:tc>
        <w:tc>
          <w:tcPr>
            <w:tcW w:w="1482" w:type="dxa"/>
            <w:noWrap w:val="0"/>
            <w:vAlign w:val="center"/>
          </w:tcPr>
          <w:p>
            <w:pPr>
              <w:spacing w:line="400" w:lineRule="exact"/>
              <w:jc w:val="center"/>
              <w:rPr>
                <w:b/>
                <w:spacing w:val="-20"/>
                <w:sz w:val="28"/>
                <w:szCs w:val="28"/>
              </w:rPr>
            </w:pPr>
            <w:r>
              <w:rPr>
                <w:b/>
                <w:spacing w:val="-20"/>
                <w:sz w:val="28"/>
                <w:szCs w:val="28"/>
              </w:rPr>
              <w:t>电 邮</w:t>
            </w:r>
          </w:p>
        </w:tc>
        <w:tc>
          <w:tcPr>
            <w:tcW w:w="1681" w:type="dxa"/>
            <w:noWrap w:val="0"/>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noWrap w:val="0"/>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noWrap w:val="0"/>
            <w:vAlign w:val="center"/>
          </w:tcPr>
          <w:p>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ind w:firstLine="560" w:firstLineChars="200"/>
        <w:rPr>
          <w:sz w:val="28"/>
          <w:szCs w:val="28"/>
        </w:rPr>
      </w:pPr>
      <w:r>
        <w:rPr>
          <w:rFonts w:eastAsia="黑体"/>
          <w:sz w:val="28"/>
          <w:szCs w:val="28"/>
        </w:rPr>
        <w:t>二、项目工作方案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b/>
                <w:sz w:val="28"/>
                <w:szCs w:val="28"/>
              </w:rPr>
            </w:pPr>
            <w:r>
              <w:rPr>
                <w:rFonts w:hint="eastAsia" w:ascii="仿宋_GB2312" w:hAnsi="黑体"/>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eastAsia"/>
                <w:sz w:val="28"/>
                <w:szCs w:val="28"/>
              </w:rPr>
            </w:pPr>
            <w:r>
              <w:rPr>
                <w:rFonts w:hint="eastAsia"/>
                <w:sz w:val="28"/>
                <w:szCs w:val="28"/>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hAnsi="黑体"/>
                <w:b/>
                <w:sz w:val="28"/>
                <w:szCs w:val="28"/>
              </w:rPr>
            </w:pPr>
            <w:r>
              <w:rPr>
                <w:rFonts w:ascii="仿宋_GB2312" w:hAnsi="黑体"/>
                <w:b/>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（工作总体进度时间安排、项目各阶段工作任务与阶段性目标，确保项目按时形成成果、提交项目总结报告</w:t>
            </w:r>
            <w:r>
              <w:rPr>
                <w:rFonts w:hint="eastAsia"/>
                <w:sz w:val="28"/>
                <w:szCs w:val="28"/>
              </w:rPr>
              <w:t>。</w:t>
            </w:r>
            <w:r>
              <w:rPr>
                <w:sz w:val="28"/>
                <w:szCs w:val="28"/>
              </w:rPr>
              <w:t>）</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（项目实施的预期成果形式、发明专利产出</w:t>
            </w:r>
            <w:r>
              <w:rPr>
                <w:rFonts w:hint="eastAsia"/>
                <w:sz w:val="28"/>
                <w:szCs w:val="28"/>
              </w:rPr>
              <w:t>、PCT专利申请</w:t>
            </w:r>
            <w:r>
              <w:rPr>
                <w:sz w:val="28"/>
                <w:szCs w:val="28"/>
              </w:rPr>
              <w:t>等可考核指标等</w:t>
            </w:r>
            <w:r>
              <w:rPr>
                <w:rFonts w:hint="eastAsia"/>
                <w:sz w:val="28"/>
                <w:szCs w:val="28"/>
              </w:rPr>
              <w:t>。</w:t>
            </w:r>
            <w:r>
              <w:rPr>
                <w:sz w:val="28"/>
                <w:szCs w:val="28"/>
              </w:rPr>
              <w:t>）</w:t>
            </w:r>
          </w:p>
          <w:p>
            <w:pPr>
              <w:spacing w:line="500" w:lineRule="exact"/>
              <w:rPr>
                <w:sz w:val="28"/>
                <w:szCs w:val="28"/>
              </w:rPr>
            </w:pPr>
          </w:p>
          <w:p>
            <w:pPr>
              <w:spacing w:line="500" w:lineRule="exact"/>
              <w:rPr>
                <w:sz w:val="28"/>
                <w:szCs w:val="28"/>
              </w:rPr>
            </w:pPr>
          </w:p>
          <w:p>
            <w:pPr>
              <w:spacing w:line="500" w:lineRule="exact"/>
              <w:rPr>
                <w:sz w:val="28"/>
                <w:szCs w:val="28"/>
              </w:rPr>
            </w:pPr>
          </w:p>
        </w:tc>
      </w:tr>
    </w:tbl>
    <w:p>
      <w:pPr>
        <w:adjustRightInd w:val="0"/>
        <w:snapToGrid w:val="0"/>
        <w:spacing w:line="560" w:lineRule="exact"/>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2098" w:right="1531" w:bottom="1985" w:left="1531" w:header="851" w:footer="1418" w:gutter="0"/>
          <w:pgNumType w:fmt="numberInDash"/>
          <w:cols w:space="720" w:num="1"/>
          <w:titlePg/>
          <w:docGrid w:type="lines" w:linePitch="312" w:charSpace="0"/>
        </w:sectPr>
      </w:pPr>
    </w:p>
    <w:p>
      <w:pPr>
        <w:adjustRightInd/>
        <w:snapToGrid/>
        <w:spacing w:line="240" w:lineRule="auto"/>
        <w:ind w:firstLine="560" w:firstLineChars="200"/>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6"/>
        <w:tblpPr w:leftFromText="180" w:rightFromText="180" w:vertAnchor="text" w:horzAnchor="page" w:tblpX="1522"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21"/>
        <w:gridCol w:w="992"/>
        <w:gridCol w:w="895"/>
        <w:gridCol w:w="1065"/>
        <w:gridCol w:w="1814"/>
        <w:gridCol w:w="963"/>
        <w:gridCol w:w="793"/>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年份</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现从事专业</w:t>
            </w: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项目</w:t>
            </w:r>
          </w:p>
          <w:p>
            <w:pPr>
              <w:keepNext w:val="0"/>
              <w:keepLines w:val="0"/>
              <w:pageBreakBefore w:val="0"/>
              <w:kinsoku/>
              <w:wordWrap/>
              <w:overflowPunct/>
              <w:topLinePunct w:val="0"/>
              <w:bidi w:val="0"/>
              <w:spacing w:line="560" w:lineRule="exact"/>
              <w:jc w:val="center"/>
              <w:textAlignment w:val="auto"/>
              <w:rPr>
                <w:b/>
                <w:bCs/>
                <w:sz w:val="28"/>
                <w:szCs w:val="28"/>
              </w:rPr>
            </w:pPr>
            <w:r>
              <w:rPr>
                <w:b/>
                <w:bCs/>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团队</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主要</w:t>
            </w:r>
          </w:p>
          <w:p>
            <w:pPr>
              <w:keepNext w:val="0"/>
              <w:keepLines w:val="0"/>
              <w:pageBreakBefore w:val="0"/>
              <w:kinsoku/>
              <w:wordWrap/>
              <w:overflowPunct/>
              <w:topLinePunct w:val="0"/>
              <w:bidi w:val="0"/>
              <w:spacing w:line="560" w:lineRule="exact"/>
              <w:jc w:val="left"/>
              <w:textAlignment w:val="auto"/>
              <w:rPr>
                <w:b/>
                <w:bCs/>
                <w:sz w:val="28"/>
                <w:szCs w:val="28"/>
              </w:rPr>
            </w:pPr>
            <w:r>
              <w:rPr>
                <w:b/>
                <w:bCs/>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sz w:val="28"/>
                <w:szCs w:val="28"/>
              </w:rPr>
            </w:pPr>
          </w:p>
        </w:tc>
      </w:tr>
    </w:tbl>
    <w:p>
      <w:pPr>
        <w:adjustRightInd w:val="0"/>
        <w:snapToGrid w:val="0"/>
        <w:spacing w:line="560" w:lineRule="exact"/>
        <w:jc w:val="center"/>
        <w:rPr>
          <w:rFonts w:hint="default" w:ascii="Times New Roman" w:hAnsi="Times New Roman" w:eastAsia="方正小标宋简体" w:cs="Times New Roman"/>
          <w:sz w:val="44"/>
        </w:rPr>
      </w:pPr>
    </w:p>
    <w:p>
      <w:pPr>
        <w:adjustRightInd w:val="0"/>
        <w:snapToGrid w:val="0"/>
        <w:spacing w:line="560" w:lineRule="exact"/>
        <w:jc w:val="left"/>
        <w:rPr>
          <w:rFonts w:hint="default" w:ascii="Times New Roman" w:hAnsi="Times New Roman" w:eastAsia="方正小标宋简体" w:cs="Times New Roman"/>
          <w:sz w:val="44"/>
        </w:rPr>
        <w:sectPr>
          <w:pgSz w:w="11906" w:h="16838"/>
          <w:pgMar w:top="2098" w:right="1531" w:bottom="1985" w:left="1531" w:header="851" w:footer="992" w:gutter="0"/>
          <w:pgNumType w:fmt="numberInDash"/>
          <w:cols w:space="720" w:num="1"/>
          <w:docGrid w:type="linesAndChars" w:linePitch="312" w:charSpace="0"/>
        </w:sectPr>
      </w:pPr>
    </w:p>
    <w:p>
      <w:pPr>
        <w:adjustRightInd w:val="0"/>
        <w:snapToGrid w:val="0"/>
        <w:spacing w:line="560" w:lineRule="exact"/>
        <w:ind w:firstLine="600" w:firstLineChars="200"/>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、项目支出预算明细表</w:t>
      </w:r>
    </w:p>
    <w:p>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3981"/>
        <w:gridCol w:w="143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restart"/>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预</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及</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测</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依</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据</w:t>
            </w:r>
          </w:p>
        </w:tc>
        <w:tc>
          <w:tcPr>
            <w:tcW w:w="736" w:type="dxa"/>
            <w:vMerge w:val="restart"/>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资</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来</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源</w:t>
            </w:r>
          </w:p>
        </w:tc>
        <w:tc>
          <w:tcPr>
            <w:tcW w:w="3981" w:type="dxa"/>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资金来源</w:t>
            </w:r>
          </w:p>
        </w:tc>
        <w:tc>
          <w:tcPr>
            <w:tcW w:w="1434" w:type="dxa"/>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  额</w:t>
            </w:r>
          </w:p>
        </w:tc>
        <w:tc>
          <w:tcPr>
            <w:tcW w:w="2042" w:type="dxa"/>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合  计</w:t>
            </w:r>
          </w:p>
        </w:tc>
        <w:tc>
          <w:tcPr>
            <w:tcW w:w="1434" w:type="dxa"/>
            <w:noWrap w:val="0"/>
            <w:vAlign w:val="center"/>
          </w:tcPr>
          <w:p>
            <w:pPr>
              <w:adjustRightInd w:val="0"/>
              <w:snapToGrid w:val="0"/>
              <w:spacing w:line="560" w:lineRule="exact"/>
              <w:jc w:val="center"/>
              <w:rPr>
                <w:rFonts w:hint="default" w:ascii="Times New Roman" w:hAnsi="Times New Roman" w:eastAsia="黑体" w:cs="Times New Roman"/>
                <w:sz w:val="28"/>
              </w:rPr>
            </w:pPr>
          </w:p>
        </w:tc>
        <w:tc>
          <w:tcPr>
            <w:tcW w:w="2042" w:type="dxa"/>
            <w:noWrap w:val="0"/>
            <w:vAlign w:val="center"/>
          </w:tcPr>
          <w:p>
            <w:pPr>
              <w:adjustRightInd w:val="0"/>
              <w:snapToGrid w:val="0"/>
              <w:spacing w:line="560" w:lineRule="exact"/>
              <w:jc w:val="center"/>
              <w:rPr>
                <w:rFonts w:hint="default"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630" w:type="dxa"/>
            <w:vMerge w:val="continue"/>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noWrap w:val="0"/>
            <w:vAlign w:val="center"/>
          </w:tcPr>
          <w:p>
            <w:pPr>
              <w:adjustRightInd w:val="0"/>
              <w:snapToGrid w:val="0"/>
              <w:spacing w:line="560" w:lineRule="exact"/>
              <w:rPr>
                <w:rFonts w:hint="eastAsia" w:ascii="仿宋_GB2312" w:hAnsi="仿宋_GB2312" w:cs="仿宋_GB2312"/>
                <w:sz w:val="28"/>
              </w:rPr>
            </w:pPr>
            <w:r>
              <w:rPr>
                <w:rFonts w:hint="eastAsia" w:ascii="仿宋_GB2312" w:hAnsi="仿宋_GB2312" w:cs="仿宋_GB2312"/>
                <w:sz w:val="28"/>
              </w:rPr>
              <w:t>1.</w:t>
            </w:r>
            <w:r>
              <w:rPr>
                <w:rFonts w:hint="eastAsia" w:ascii="仿宋_GB2312" w:hAnsi="仿宋_GB2312" w:cs="仿宋_GB2312"/>
                <w:sz w:val="28"/>
                <w:lang w:eastAsia="zh-CN"/>
              </w:rPr>
              <w:t>市</w:t>
            </w:r>
            <w:r>
              <w:rPr>
                <w:rFonts w:hint="eastAsia" w:ascii="仿宋_GB2312" w:hAnsi="仿宋_GB2312" w:cs="仿宋_GB2312"/>
                <w:sz w:val="28"/>
              </w:rPr>
              <w:t xml:space="preserve">局项目支出 </w:t>
            </w: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630" w:type="dxa"/>
            <w:vMerge w:val="continue"/>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noWrap w:val="0"/>
            <w:vAlign w:val="center"/>
          </w:tcPr>
          <w:p>
            <w:pPr>
              <w:adjustRightInd w:val="0"/>
              <w:snapToGrid w:val="0"/>
              <w:spacing w:line="560" w:lineRule="exact"/>
              <w:rPr>
                <w:rFonts w:hint="eastAsia" w:ascii="仿宋_GB2312" w:hAnsi="仿宋_GB2312" w:cs="仿宋_GB2312"/>
                <w:sz w:val="28"/>
              </w:rPr>
            </w:pPr>
            <w:r>
              <w:rPr>
                <w:rFonts w:hint="eastAsia" w:ascii="仿宋_GB2312" w:hAnsi="仿宋_GB2312" w:cs="仿宋_GB2312"/>
                <w:sz w:val="28"/>
              </w:rPr>
              <w:t>2.其他来源</w:t>
            </w: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restart"/>
            <w:noWrap w:val="0"/>
            <w:vAlign w:val="center"/>
          </w:tcPr>
          <w:p>
            <w:pPr>
              <w:adjustRightInd w:val="0"/>
              <w:snapToGrid w:val="0"/>
              <w:spacing w:line="560" w:lineRule="exact"/>
              <w:jc w:val="center"/>
              <w:rPr>
                <w:rFonts w:hint="eastAsia" w:ascii="Times New Roman" w:hAnsi="Times New Roman" w:eastAsia="黑体" w:cs="Times New Roman"/>
                <w:sz w:val="28"/>
                <w:lang w:eastAsia="zh-CN"/>
              </w:rPr>
            </w:pPr>
            <w:r>
              <w:rPr>
                <w:rFonts w:hint="eastAsia" w:ascii="Times New Roman" w:hAnsi="Times New Roman" w:eastAsia="黑体" w:cs="Times New Roman"/>
                <w:sz w:val="28"/>
                <w:lang w:eastAsia="zh-CN"/>
              </w:rPr>
              <w:t>市</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局</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拨</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款</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明</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细</w:t>
            </w:r>
          </w:p>
        </w:tc>
        <w:tc>
          <w:tcPr>
            <w:tcW w:w="3981" w:type="dxa"/>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支出项目内容</w:t>
            </w:r>
          </w:p>
        </w:tc>
        <w:tc>
          <w:tcPr>
            <w:tcW w:w="1434" w:type="dxa"/>
            <w:noWrap w:val="0"/>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 额</w:t>
            </w:r>
          </w:p>
        </w:tc>
        <w:tc>
          <w:tcPr>
            <w:tcW w:w="2042" w:type="dxa"/>
            <w:noWrap w:val="0"/>
            <w:vAlign w:val="center"/>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eastAsia="黑体" w:cs="Times New Roman"/>
                <w:sz w:val="28"/>
              </w:rPr>
            </w:pPr>
          </w:p>
        </w:tc>
        <w:tc>
          <w:tcPr>
            <w:tcW w:w="1434" w:type="dxa"/>
            <w:noWrap w:val="0"/>
            <w:vAlign w:val="top"/>
          </w:tcPr>
          <w:p>
            <w:pPr>
              <w:adjustRightInd w:val="0"/>
              <w:snapToGrid w:val="0"/>
              <w:spacing w:line="560" w:lineRule="exact"/>
              <w:jc w:val="center"/>
              <w:rPr>
                <w:rFonts w:hint="default" w:ascii="Times New Roman" w:hAnsi="Times New Roman" w:eastAsia="黑体" w:cs="Times New Roman"/>
                <w:sz w:val="28"/>
              </w:rPr>
            </w:pPr>
          </w:p>
        </w:tc>
        <w:tc>
          <w:tcPr>
            <w:tcW w:w="2042" w:type="dxa"/>
            <w:noWrap w:val="0"/>
            <w:vAlign w:val="top"/>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630"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736" w:type="dxa"/>
            <w:vMerge w:val="continue"/>
            <w:noWrap w:val="0"/>
            <w:vAlign w:val="top"/>
          </w:tcPr>
          <w:p>
            <w:pPr>
              <w:adjustRightInd w:val="0"/>
              <w:snapToGrid w:val="0"/>
              <w:spacing w:line="560" w:lineRule="exact"/>
              <w:rPr>
                <w:rFonts w:hint="default" w:ascii="Times New Roman" w:hAnsi="Times New Roman" w:cs="Times New Roman"/>
                <w:sz w:val="28"/>
              </w:rPr>
            </w:pPr>
          </w:p>
        </w:tc>
        <w:tc>
          <w:tcPr>
            <w:tcW w:w="3981" w:type="dxa"/>
            <w:noWrap w:val="0"/>
            <w:vAlign w:val="top"/>
          </w:tcPr>
          <w:p>
            <w:pPr>
              <w:adjustRightInd w:val="0"/>
              <w:snapToGrid w:val="0"/>
              <w:spacing w:line="560" w:lineRule="exact"/>
              <w:rPr>
                <w:rFonts w:hint="default" w:ascii="Times New Roman" w:hAnsi="Times New Roman" w:cs="Times New Roman"/>
                <w:sz w:val="28"/>
              </w:rPr>
            </w:pPr>
          </w:p>
        </w:tc>
        <w:tc>
          <w:tcPr>
            <w:tcW w:w="1434" w:type="dxa"/>
            <w:noWrap w:val="0"/>
            <w:vAlign w:val="top"/>
          </w:tcPr>
          <w:p>
            <w:pPr>
              <w:adjustRightInd w:val="0"/>
              <w:snapToGrid w:val="0"/>
              <w:spacing w:line="560" w:lineRule="exact"/>
              <w:rPr>
                <w:rFonts w:hint="default" w:ascii="Times New Roman" w:hAnsi="Times New Roman" w:cs="Times New Roman"/>
                <w:sz w:val="28"/>
              </w:rPr>
            </w:pPr>
          </w:p>
        </w:tc>
        <w:tc>
          <w:tcPr>
            <w:tcW w:w="2042" w:type="dxa"/>
            <w:noWrap w:val="0"/>
            <w:vAlign w:val="top"/>
          </w:tcPr>
          <w:p>
            <w:pPr>
              <w:adjustRightInd w:val="0"/>
              <w:snapToGrid w:val="0"/>
              <w:spacing w:line="560" w:lineRule="exact"/>
              <w:rPr>
                <w:rFonts w:hint="default" w:ascii="Times New Roman" w:hAnsi="Times New Roman" w:cs="Times New Roman"/>
                <w:sz w:val="28"/>
              </w:rPr>
            </w:pPr>
          </w:p>
        </w:tc>
      </w:tr>
    </w:tbl>
    <w:p>
      <w:pPr>
        <w:rPr>
          <w:rFonts w:eastAsia="黑体"/>
          <w:sz w:val="28"/>
          <w:szCs w:val="28"/>
        </w:rPr>
      </w:pPr>
    </w:p>
    <w:p>
      <w:pPr>
        <w:ind w:firstLine="560" w:firstLineChars="200"/>
        <w:rPr>
          <w:rFonts w:eastAsia="黑体"/>
          <w:sz w:val="28"/>
          <w:szCs w:val="28"/>
        </w:rPr>
      </w:pPr>
      <w:r>
        <w:rPr>
          <w:rFonts w:eastAsia="黑体"/>
          <w:sz w:val="28"/>
          <w:szCs w:val="28"/>
        </w:rPr>
        <w:t>五、相关单位意见</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77"/>
        <w:gridCol w:w="7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eastAsia="黑体"/>
                <w:sz w:val="28"/>
                <w:szCs w:val="28"/>
              </w:rPr>
              <w:t>申报单位</w:t>
            </w:r>
          </w:p>
          <w:p>
            <w:pPr>
              <w:spacing w:line="500" w:lineRule="exact"/>
              <w:jc w:val="center"/>
              <w:rPr>
                <w:rFonts w:eastAsia="黑体"/>
                <w:sz w:val="28"/>
                <w:szCs w:val="28"/>
              </w:rPr>
            </w:pPr>
            <w:r>
              <w:rPr>
                <w:rFonts w:eastAsia="黑体"/>
                <w:sz w:val="28"/>
                <w:szCs w:val="28"/>
              </w:rPr>
              <w:t>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spacing w:line="500" w:lineRule="exact"/>
              <w:jc w:val="left"/>
              <w:rPr>
                <w:sz w:val="28"/>
                <w:szCs w:val="28"/>
              </w:rPr>
            </w:pPr>
          </w:p>
          <w:p>
            <w:pPr>
              <w:spacing w:line="500" w:lineRule="exact"/>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r>
              <w:rPr>
                <w:rFonts w:eastAsia="黑体"/>
                <w:sz w:val="28"/>
                <w:szCs w:val="28"/>
              </w:rPr>
              <w:t>合作申报</w:t>
            </w:r>
          </w:p>
          <w:p>
            <w:pPr>
              <w:spacing w:line="500" w:lineRule="exact"/>
              <w:jc w:val="center"/>
              <w:rPr>
                <w:sz w:val="28"/>
                <w:szCs w:val="28"/>
              </w:rPr>
            </w:pPr>
            <w:r>
              <w:rPr>
                <w:rFonts w:eastAsia="黑体"/>
                <w:sz w:val="28"/>
                <w:szCs w:val="28"/>
              </w:rPr>
              <w:t>单位意见</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167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eastAsia="黑体"/>
                <w:sz w:val="28"/>
                <w:szCs w:val="28"/>
                <w:lang w:eastAsia="zh-CN"/>
              </w:rPr>
            </w:pPr>
            <w:r>
              <w:rPr>
                <w:rFonts w:hint="eastAsia" w:eastAsia="黑体"/>
                <w:sz w:val="28"/>
                <w:szCs w:val="28"/>
                <w:lang w:eastAsia="zh-CN"/>
              </w:rPr>
              <w:t>备</w:t>
            </w:r>
            <w:r>
              <w:rPr>
                <w:rFonts w:hint="eastAsia" w:eastAsia="黑体"/>
                <w:sz w:val="28"/>
                <w:szCs w:val="28"/>
                <w:lang w:val="en-US" w:eastAsia="zh-CN"/>
              </w:rPr>
              <w:t xml:space="preserve"> </w:t>
            </w:r>
            <w:r>
              <w:rPr>
                <w:rFonts w:hint="eastAsia" w:eastAsia="黑体"/>
                <w:sz w:val="28"/>
                <w:szCs w:val="28"/>
                <w:lang w:eastAsia="zh-CN"/>
              </w:rPr>
              <w:t>注</w:t>
            </w:r>
          </w:p>
        </w:tc>
        <w:tc>
          <w:tcPr>
            <w:tcW w:w="724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jc w:val="center"/>
              <w:rPr>
                <w:rFonts w:eastAsia="黑体"/>
                <w:sz w:val="28"/>
                <w:szCs w:val="28"/>
              </w:rPr>
            </w:pPr>
          </w:p>
          <w:p>
            <w:pPr>
              <w:spacing w:line="500" w:lineRule="exact"/>
              <w:ind w:firstLine="2520" w:firstLineChars="900"/>
              <w:jc w:val="left"/>
              <w:rPr>
                <w:rFonts w:eastAsia="黑体"/>
                <w:sz w:val="28"/>
                <w:szCs w:val="28"/>
              </w:rPr>
            </w:pPr>
            <w:r>
              <w:rPr>
                <w:rFonts w:eastAsia="黑体"/>
                <w:sz w:val="28"/>
                <w:szCs w:val="28"/>
              </w:rPr>
              <w:t xml:space="preserve">      </w:t>
            </w:r>
            <w:r>
              <w:rPr>
                <w:sz w:val="28"/>
                <w:szCs w:val="28"/>
              </w:rPr>
              <w:t xml:space="preserve"> </w:t>
            </w:r>
            <w:r>
              <w:rPr>
                <w:rFonts w:eastAsia="黑体"/>
                <w:sz w:val="28"/>
                <w:szCs w:val="28"/>
              </w:rPr>
              <w:t xml:space="preserve">             </w:t>
            </w:r>
          </w:p>
        </w:tc>
      </w:tr>
    </w:tbl>
    <w:p/>
    <w:p/>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9"/>
        <w:sz w:val="28"/>
      </w:rPr>
    </w:pPr>
    <w:r>
      <w:rPr>
        <w:rStyle w:val="9"/>
        <w:rFonts w:hint="eastAsia"/>
        <w:sz w:val="28"/>
      </w:rPr>
      <w:t>—</w:t>
    </w:r>
    <w:r>
      <w:rPr>
        <w:rStyle w:val="9"/>
        <w:sz w:val="28"/>
      </w:rPr>
      <w:t xml:space="preserve"> </w:t>
    </w:r>
    <w:r>
      <w:rPr>
        <w:sz w:val="28"/>
      </w:rPr>
      <w:fldChar w:fldCharType="begin"/>
    </w:r>
    <w:r>
      <w:rPr>
        <w:rStyle w:val="9"/>
        <w:sz w:val="28"/>
      </w:rPr>
      <w:instrText xml:space="preserve">PAGE  </w:instrText>
    </w:r>
    <w:r>
      <w:rPr>
        <w:sz w:val="28"/>
      </w:rPr>
      <w:fldChar w:fldCharType="separate"/>
    </w:r>
    <w:r>
      <w:rPr>
        <w:rStyle w:val="9"/>
        <w:sz w:val="28"/>
      </w:rPr>
      <w:t>100</w:t>
    </w:r>
    <w:r>
      <w:rPr>
        <w:sz w:val="28"/>
      </w:rPr>
      <w:fldChar w:fldCharType="end"/>
    </w:r>
    <w:r>
      <w:rPr>
        <w:rStyle w:val="9"/>
        <w:sz w:val="28"/>
      </w:rPr>
      <w:t xml:space="preserve"> </w:t>
    </w:r>
    <w:r>
      <w:rPr>
        <w:rStyle w:val="9"/>
        <w:rFonts w:hint="eastAsia"/>
        <w:sz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E8C19"/>
    <w:multiLevelType w:val="singleLevel"/>
    <w:tmpl w:val="85BE8C19"/>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A30FE"/>
    <w:rsid w:val="016428DF"/>
    <w:rsid w:val="05361B2E"/>
    <w:rsid w:val="06DA4EA5"/>
    <w:rsid w:val="14424F56"/>
    <w:rsid w:val="15934565"/>
    <w:rsid w:val="1EC854F6"/>
    <w:rsid w:val="20E100F8"/>
    <w:rsid w:val="21CA1AD0"/>
    <w:rsid w:val="28CD65D8"/>
    <w:rsid w:val="30CF1792"/>
    <w:rsid w:val="340332E7"/>
    <w:rsid w:val="3F5B5069"/>
    <w:rsid w:val="42436212"/>
    <w:rsid w:val="4B50181F"/>
    <w:rsid w:val="4DB81AFB"/>
    <w:rsid w:val="4E3B7CC6"/>
    <w:rsid w:val="5D90181E"/>
    <w:rsid w:val="5FBE1D99"/>
    <w:rsid w:val="635450B5"/>
    <w:rsid w:val="63AE0763"/>
    <w:rsid w:val="6A2A30FE"/>
    <w:rsid w:val="6E9747AB"/>
    <w:rsid w:val="76C304E6"/>
    <w:rsid w:val="7906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2020-05-09T01:33:00Z</dcterms:created>
  <dc:creator>WPS_1465523224</dc:creator>
  <cp:lastModifiedBy>江远辉</cp:lastModifiedBy>
  <cp:lastPrinted>2020-12-10T02:03:00Z</cp:lastPrinted>
  <dcterms:modified xsi:type="dcterms:W3CDTF">2020-12-16T12:34:46Z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