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34BC" w:rsidRPr="002A34BC" w:rsidRDefault="002A34BC" w:rsidP="002A34BC">
      <w:pPr>
        <w:jc w:val="center"/>
        <w:rPr>
          <w:rFonts w:asciiTheme="minorEastAsia" w:hAnsiTheme="minorEastAsia"/>
          <w:b/>
          <w:sz w:val="44"/>
          <w:szCs w:val="44"/>
        </w:rPr>
      </w:pPr>
      <w:r w:rsidRPr="002A34BC">
        <w:rPr>
          <w:rFonts w:asciiTheme="minorEastAsia" w:hAnsiTheme="minorEastAsia" w:hint="eastAsia"/>
          <w:b/>
          <w:sz w:val="44"/>
          <w:szCs w:val="44"/>
        </w:rPr>
        <w:t>勘察单位履约评价细则</w:t>
      </w:r>
    </w:p>
    <w:p w:rsidR="002A34BC" w:rsidRDefault="002A34BC" w:rsidP="002A34BC">
      <w:r>
        <w:t xml:space="preserve"> </w:t>
      </w:r>
    </w:p>
    <w:p w:rsidR="002A34BC" w:rsidRPr="002A34BC" w:rsidRDefault="002A34BC" w:rsidP="002A34BC">
      <w:pPr>
        <w:spacing w:line="360" w:lineRule="auto"/>
        <w:ind w:firstLineChars="200" w:firstLine="640"/>
        <w:rPr>
          <w:rFonts w:ascii="仿宋_GB2312" w:eastAsia="仿宋_GB2312"/>
          <w:sz w:val="32"/>
          <w:szCs w:val="32"/>
        </w:rPr>
      </w:pPr>
      <w:r w:rsidRPr="002A34BC">
        <w:rPr>
          <w:rFonts w:ascii="仿宋_GB2312" w:eastAsia="仿宋_GB2312" w:hint="eastAsia"/>
          <w:sz w:val="32"/>
          <w:szCs w:val="32"/>
        </w:rPr>
        <w:t>第一条 为保证勘察单位的工作服务质量 ，规范勘察单位的执业行为 ，提高勘察单位的从业水平和服务水平，并充分体现公平竞争原则 ，根据《中华人民共和国建筑法》 、 《中华人民共和国合同法》 、《建设工程质量管理条例》、《建设工程勘察设计管理条例》等国家法律法规以及广东省</w:t>
      </w:r>
      <w:r w:rsidR="00510E72">
        <w:rPr>
          <w:rFonts w:ascii="仿宋_GB2312" w:eastAsia="仿宋_GB2312" w:hint="eastAsia"/>
          <w:sz w:val="32"/>
          <w:szCs w:val="32"/>
        </w:rPr>
        <w:t>、</w:t>
      </w:r>
      <w:r w:rsidRPr="002A34BC">
        <w:rPr>
          <w:rFonts w:ascii="仿宋_GB2312" w:eastAsia="仿宋_GB2312" w:hint="eastAsia"/>
          <w:sz w:val="32"/>
          <w:szCs w:val="32"/>
        </w:rPr>
        <w:t>各地市相关文件的规定，结合工程建设实际，特制定本评价细则 。</w:t>
      </w:r>
    </w:p>
    <w:p w:rsidR="002A34BC" w:rsidRPr="002A34BC" w:rsidRDefault="002A34BC" w:rsidP="002A34BC">
      <w:pPr>
        <w:spacing w:line="360" w:lineRule="auto"/>
        <w:ind w:firstLineChars="200" w:firstLine="640"/>
        <w:rPr>
          <w:rFonts w:ascii="仿宋_GB2312" w:eastAsia="仿宋_GB2312"/>
          <w:sz w:val="32"/>
          <w:szCs w:val="32"/>
        </w:rPr>
      </w:pPr>
      <w:r w:rsidRPr="002A34BC">
        <w:rPr>
          <w:rFonts w:ascii="仿宋_GB2312" w:eastAsia="仿宋_GB2312" w:hint="eastAsia"/>
          <w:sz w:val="32"/>
          <w:szCs w:val="32"/>
        </w:rPr>
        <w:t xml:space="preserve">第二条 </w:t>
      </w:r>
      <w:proofErr w:type="gramStart"/>
      <w:r w:rsidRPr="002A34BC">
        <w:rPr>
          <w:rFonts w:ascii="仿宋_GB2312" w:eastAsia="仿宋_GB2312" w:hint="eastAsia"/>
          <w:sz w:val="32"/>
          <w:szCs w:val="32"/>
        </w:rPr>
        <w:t>本评价</w:t>
      </w:r>
      <w:proofErr w:type="gramEnd"/>
      <w:r w:rsidRPr="002A34BC">
        <w:rPr>
          <w:rFonts w:ascii="仿宋_GB2312" w:eastAsia="仿宋_GB2312" w:hint="eastAsia"/>
          <w:sz w:val="32"/>
          <w:szCs w:val="32"/>
        </w:rPr>
        <w:t>细则所称勘察单位，既包括通过招投标方式及自行采购方式确定的服务单位，也包括财政部门通过公开招标的方式确定为财政性资金投资建设项目提供工程勘察服务的单位。</w:t>
      </w:r>
    </w:p>
    <w:p w:rsidR="002A34BC" w:rsidRPr="002A34BC" w:rsidRDefault="002A34BC" w:rsidP="002A34BC">
      <w:pPr>
        <w:spacing w:line="360" w:lineRule="auto"/>
        <w:ind w:firstLineChars="200" w:firstLine="640"/>
        <w:rPr>
          <w:rFonts w:ascii="仿宋_GB2312" w:eastAsia="仿宋_GB2312"/>
          <w:sz w:val="32"/>
          <w:szCs w:val="32"/>
        </w:rPr>
      </w:pPr>
      <w:r w:rsidRPr="002A34BC">
        <w:rPr>
          <w:rFonts w:ascii="仿宋_GB2312" w:eastAsia="仿宋_GB2312" w:hint="eastAsia"/>
          <w:sz w:val="32"/>
          <w:szCs w:val="32"/>
        </w:rPr>
        <w:t xml:space="preserve">第三条 </w:t>
      </w:r>
      <w:proofErr w:type="gramStart"/>
      <w:r w:rsidRPr="002A34BC">
        <w:rPr>
          <w:rFonts w:ascii="仿宋_GB2312" w:eastAsia="仿宋_GB2312" w:hint="eastAsia"/>
          <w:sz w:val="32"/>
          <w:szCs w:val="32"/>
        </w:rPr>
        <w:t>本评价</w:t>
      </w:r>
      <w:proofErr w:type="gramEnd"/>
      <w:r w:rsidRPr="002A34BC">
        <w:rPr>
          <w:rFonts w:ascii="仿宋_GB2312" w:eastAsia="仿宋_GB2312" w:hint="eastAsia"/>
          <w:sz w:val="32"/>
          <w:szCs w:val="32"/>
        </w:rPr>
        <w:t>侧重于从勘察结果的准确性、勘察进度 、 协调配合等方面进行评价</w:t>
      </w:r>
      <w:proofErr w:type="gramStart"/>
      <w:r w:rsidRPr="002A34BC">
        <w:rPr>
          <w:rFonts w:ascii="仿宋_GB2312" w:eastAsia="仿宋_GB2312" w:hint="eastAsia"/>
          <w:sz w:val="32"/>
          <w:szCs w:val="32"/>
        </w:rPr>
        <w:t>考量</w:t>
      </w:r>
      <w:proofErr w:type="gramEnd"/>
      <w:r w:rsidRPr="002A34BC">
        <w:rPr>
          <w:rFonts w:ascii="仿宋_GB2312" w:eastAsia="仿宋_GB2312" w:hint="eastAsia"/>
          <w:sz w:val="32"/>
          <w:szCs w:val="32"/>
        </w:rPr>
        <w:t xml:space="preserve"> 。  </w:t>
      </w:r>
    </w:p>
    <w:p w:rsidR="002A34BC" w:rsidRPr="002A34BC" w:rsidRDefault="002A34BC" w:rsidP="002A34BC">
      <w:pPr>
        <w:spacing w:line="360" w:lineRule="auto"/>
        <w:ind w:firstLineChars="200" w:firstLine="640"/>
        <w:rPr>
          <w:rFonts w:ascii="仿宋_GB2312" w:eastAsia="仿宋_GB2312"/>
          <w:sz w:val="32"/>
          <w:szCs w:val="32"/>
        </w:rPr>
      </w:pPr>
      <w:r w:rsidRPr="002A34BC">
        <w:rPr>
          <w:rFonts w:ascii="仿宋_GB2312" w:eastAsia="仿宋_GB2312" w:hint="eastAsia"/>
          <w:sz w:val="32"/>
          <w:szCs w:val="32"/>
        </w:rPr>
        <w:t xml:space="preserve">第四条 评价依据 </w:t>
      </w:r>
    </w:p>
    <w:p w:rsidR="002A34BC" w:rsidRPr="002A34BC" w:rsidRDefault="002A34BC" w:rsidP="002A34BC">
      <w:pPr>
        <w:spacing w:line="360" w:lineRule="auto"/>
        <w:ind w:firstLineChars="200" w:firstLine="640"/>
        <w:rPr>
          <w:rFonts w:ascii="仿宋_GB2312" w:eastAsia="仿宋_GB2312"/>
          <w:sz w:val="32"/>
          <w:szCs w:val="32"/>
        </w:rPr>
      </w:pPr>
      <w:r w:rsidRPr="002A34BC">
        <w:rPr>
          <w:rFonts w:ascii="仿宋_GB2312" w:eastAsia="仿宋_GB2312" w:hint="eastAsia"/>
          <w:sz w:val="32"/>
          <w:szCs w:val="32"/>
        </w:rPr>
        <w:t>1、设计招标、合同文件；</w:t>
      </w:r>
    </w:p>
    <w:p w:rsidR="002A34BC" w:rsidRPr="002A34BC" w:rsidRDefault="002A34BC" w:rsidP="002A34BC">
      <w:pPr>
        <w:spacing w:line="360" w:lineRule="auto"/>
        <w:ind w:firstLineChars="200" w:firstLine="640"/>
        <w:rPr>
          <w:rFonts w:ascii="仿宋_GB2312" w:eastAsia="仿宋_GB2312"/>
          <w:sz w:val="32"/>
          <w:szCs w:val="32"/>
        </w:rPr>
      </w:pPr>
      <w:r w:rsidRPr="002A34BC">
        <w:rPr>
          <w:rFonts w:ascii="仿宋_GB2312" w:eastAsia="仿宋_GB2312" w:hint="eastAsia"/>
          <w:sz w:val="32"/>
          <w:szCs w:val="32"/>
        </w:rPr>
        <w:t xml:space="preserve">2 </w:t>
      </w:r>
      <w:r>
        <w:rPr>
          <w:rFonts w:ascii="仿宋_GB2312" w:eastAsia="仿宋_GB2312" w:hint="eastAsia"/>
          <w:sz w:val="32"/>
          <w:szCs w:val="32"/>
        </w:rPr>
        <w:t>、</w:t>
      </w:r>
      <w:r w:rsidRPr="002A34BC">
        <w:rPr>
          <w:rFonts w:ascii="仿宋_GB2312" w:eastAsia="仿宋_GB2312" w:hint="eastAsia"/>
          <w:sz w:val="32"/>
          <w:szCs w:val="32"/>
        </w:rPr>
        <w:t>现行国家和部</w:t>
      </w:r>
      <w:r>
        <w:rPr>
          <w:rFonts w:ascii="仿宋_GB2312" w:eastAsia="仿宋_GB2312" w:hint="eastAsia"/>
          <w:sz w:val="32"/>
          <w:szCs w:val="32"/>
        </w:rPr>
        <w:t>、</w:t>
      </w:r>
      <w:r w:rsidRPr="002A34BC">
        <w:rPr>
          <w:rFonts w:ascii="仿宋_GB2312" w:eastAsia="仿宋_GB2312" w:hint="eastAsia"/>
          <w:sz w:val="32"/>
          <w:szCs w:val="32"/>
        </w:rPr>
        <w:t>省、市颁布的强制性技术标准 ，建筑设计规范和有关规程 、规章等 。</w:t>
      </w:r>
    </w:p>
    <w:p w:rsidR="002A34BC" w:rsidRPr="002A34BC" w:rsidRDefault="002A34BC" w:rsidP="002A34BC">
      <w:pPr>
        <w:spacing w:line="360" w:lineRule="auto"/>
        <w:ind w:firstLineChars="200" w:firstLine="640"/>
        <w:rPr>
          <w:rFonts w:ascii="仿宋_GB2312" w:eastAsia="仿宋_GB2312"/>
          <w:sz w:val="32"/>
          <w:szCs w:val="32"/>
        </w:rPr>
      </w:pPr>
      <w:r w:rsidRPr="002A34BC">
        <w:rPr>
          <w:rFonts w:ascii="仿宋_GB2312" w:eastAsia="仿宋_GB2312" w:hint="eastAsia"/>
          <w:sz w:val="32"/>
          <w:szCs w:val="32"/>
        </w:rPr>
        <w:t>第五条 评价程序</w:t>
      </w:r>
    </w:p>
    <w:p w:rsidR="002A34BC" w:rsidRPr="002A34BC" w:rsidRDefault="002A34BC" w:rsidP="002A34BC">
      <w:pPr>
        <w:spacing w:line="360" w:lineRule="auto"/>
        <w:ind w:firstLineChars="200" w:firstLine="640"/>
        <w:rPr>
          <w:rFonts w:ascii="仿宋_GB2312" w:eastAsia="仿宋_GB2312"/>
          <w:sz w:val="32"/>
          <w:szCs w:val="32"/>
        </w:rPr>
      </w:pPr>
      <w:r w:rsidRPr="002A34BC">
        <w:rPr>
          <w:rFonts w:ascii="仿宋_GB2312" w:eastAsia="仿宋_GB2312" w:hint="eastAsia"/>
          <w:sz w:val="32"/>
          <w:szCs w:val="32"/>
        </w:rPr>
        <w:t>1、听取勘察单位工作情况汇报；</w:t>
      </w:r>
    </w:p>
    <w:p w:rsidR="002A34BC" w:rsidRPr="002A34BC" w:rsidRDefault="002A34BC" w:rsidP="002A34BC">
      <w:pPr>
        <w:spacing w:line="360" w:lineRule="auto"/>
        <w:ind w:firstLineChars="200" w:firstLine="640"/>
        <w:rPr>
          <w:rFonts w:ascii="仿宋_GB2312" w:eastAsia="仿宋_GB2312"/>
          <w:sz w:val="32"/>
          <w:szCs w:val="32"/>
        </w:rPr>
      </w:pPr>
      <w:r w:rsidRPr="002A34BC">
        <w:rPr>
          <w:rFonts w:ascii="仿宋_GB2312" w:eastAsia="仿宋_GB2312" w:hint="eastAsia"/>
          <w:sz w:val="32"/>
          <w:szCs w:val="32"/>
        </w:rPr>
        <w:t>2 、听取项目组 、技术组等相关部门的通报；</w:t>
      </w:r>
    </w:p>
    <w:p w:rsidR="002A34BC" w:rsidRPr="002A34BC" w:rsidRDefault="002A34BC" w:rsidP="002A34BC">
      <w:pPr>
        <w:spacing w:line="360" w:lineRule="auto"/>
        <w:ind w:firstLineChars="200" w:firstLine="640"/>
        <w:rPr>
          <w:rFonts w:ascii="仿宋_GB2312" w:eastAsia="仿宋_GB2312"/>
          <w:sz w:val="32"/>
          <w:szCs w:val="32"/>
        </w:rPr>
      </w:pPr>
      <w:r w:rsidRPr="002A34BC">
        <w:rPr>
          <w:rFonts w:ascii="仿宋_GB2312" w:eastAsia="仿宋_GB2312" w:hint="eastAsia"/>
          <w:sz w:val="32"/>
          <w:szCs w:val="32"/>
        </w:rPr>
        <w:t xml:space="preserve"> </w:t>
      </w:r>
    </w:p>
    <w:p w:rsidR="002A34BC" w:rsidRPr="002A34BC" w:rsidRDefault="002A34BC" w:rsidP="002A34BC">
      <w:pPr>
        <w:spacing w:line="360" w:lineRule="auto"/>
        <w:ind w:firstLineChars="200" w:firstLine="640"/>
        <w:rPr>
          <w:rFonts w:ascii="仿宋_GB2312" w:eastAsia="仿宋_GB2312"/>
          <w:sz w:val="32"/>
          <w:szCs w:val="32"/>
        </w:rPr>
      </w:pPr>
      <w:r w:rsidRPr="002A34BC">
        <w:rPr>
          <w:rFonts w:ascii="仿宋_GB2312" w:eastAsia="仿宋_GB2312" w:hint="eastAsia"/>
          <w:sz w:val="32"/>
          <w:szCs w:val="32"/>
        </w:rPr>
        <w:lastRenderedPageBreak/>
        <w:t>3、查阅有关文件 、台帐资料；</w:t>
      </w:r>
    </w:p>
    <w:p w:rsidR="002A34BC" w:rsidRPr="002A34BC" w:rsidRDefault="002A34BC" w:rsidP="002A34BC">
      <w:pPr>
        <w:spacing w:line="360" w:lineRule="auto"/>
        <w:ind w:firstLineChars="200" w:firstLine="640"/>
        <w:rPr>
          <w:rFonts w:ascii="仿宋_GB2312" w:eastAsia="仿宋_GB2312"/>
          <w:sz w:val="32"/>
          <w:szCs w:val="32"/>
        </w:rPr>
      </w:pPr>
      <w:r w:rsidRPr="002A34BC">
        <w:rPr>
          <w:rFonts w:ascii="仿宋_GB2312" w:eastAsia="仿宋_GB2312" w:hint="eastAsia"/>
          <w:sz w:val="32"/>
          <w:szCs w:val="32"/>
        </w:rPr>
        <w:t>4 、进行质量检查工作。重点检查勘察进度和勘察质量 ；</w:t>
      </w:r>
    </w:p>
    <w:p w:rsidR="002A34BC" w:rsidRPr="002A34BC" w:rsidRDefault="002A34BC" w:rsidP="002A34BC">
      <w:pPr>
        <w:spacing w:line="360" w:lineRule="auto"/>
        <w:ind w:firstLineChars="200" w:firstLine="640"/>
        <w:rPr>
          <w:rFonts w:ascii="仿宋_GB2312" w:eastAsia="仿宋_GB2312"/>
          <w:sz w:val="32"/>
          <w:szCs w:val="32"/>
        </w:rPr>
      </w:pPr>
      <w:r w:rsidRPr="002A34BC">
        <w:rPr>
          <w:rFonts w:ascii="仿宋_GB2312" w:eastAsia="仿宋_GB2312" w:hint="eastAsia"/>
          <w:sz w:val="32"/>
          <w:szCs w:val="32"/>
        </w:rPr>
        <w:t>5 、评分。</w:t>
      </w:r>
    </w:p>
    <w:p w:rsidR="002A34BC" w:rsidRPr="002A34BC" w:rsidRDefault="002A34BC" w:rsidP="002A34BC">
      <w:pPr>
        <w:spacing w:line="360" w:lineRule="auto"/>
        <w:ind w:firstLineChars="200" w:firstLine="640"/>
        <w:rPr>
          <w:rFonts w:ascii="仿宋_GB2312" w:eastAsia="仿宋_GB2312"/>
          <w:sz w:val="32"/>
          <w:szCs w:val="32"/>
        </w:rPr>
      </w:pPr>
      <w:r w:rsidRPr="002A34BC">
        <w:rPr>
          <w:rFonts w:ascii="仿宋_GB2312" w:eastAsia="仿宋_GB2312" w:hint="eastAsia"/>
          <w:sz w:val="32"/>
          <w:szCs w:val="32"/>
        </w:rPr>
        <w:t>第六条 评价评分</w:t>
      </w:r>
    </w:p>
    <w:p w:rsidR="002A34BC" w:rsidRPr="002A34BC" w:rsidRDefault="002A34BC" w:rsidP="002A34BC">
      <w:pPr>
        <w:spacing w:line="360" w:lineRule="auto"/>
        <w:ind w:firstLineChars="200" w:firstLine="640"/>
        <w:rPr>
          <w:rFonts w:ascii="仿宋_GB2312" w:eastAsia="仿宋_GB2312"/>
          <w:sz w:val="32"/>
          <w:szCs w:val="32"/>
        </w:rPr>
      </w:pPr>
      <w:r w:rsidRPr="002A34BC">
        <w:rPr>
          <w:rFonts w:ascii="仿宋_GB2312" w:eastAsia="仿宋_GB2312" w:hint="eastAsia"/>
          <w:sz w:val="32"/>
          <w:szCs w:val="32"/>
        </w:rPr>
        <w:t>评价结果采用等级制 ，共分“A” 、“B” 、“C” 、“D” 四个等级。总分100分，其中人员配置10 分，勘察进度35 分，勘察质量35分，施工现场配合20分。单项扣分</w:t>
      </w:r>
      <w:proofErr w:type="gramStart"/>
      <w:r w:rsidRPr="002A34BC">
        <w:rPr>
          <w:rFonts w:ascii="仿宋_GB2312" w:eastAsia="仿宋_GB2312" w:hint="eastAsia"/>
          <w:sz w:val="32"/>
          <w:szCs w:val="32"/>
        </w:rPr>
        <w:t>累积值</w:t>
      </w:r>
      <w:proofErr w:type="gramEnd"/>
      <w:r w:rsidRPr="002A34BC">
        <w:rPr>
          <w:rFonts w:ascii="仿宋_GB2312" w:eastAsia="仿宋_GB2312" w:hint="eastAsia"/>
          <w:sz w:val="32"/>
          <w:szCs w:val="32"/>
        </w:rPr>
        <w:t>不超过该单项的标准分值。</w:t>
      </w:r>
    </w:p>
    <w:p w:rsidR="002A34BC" w:rsidRPr="002A34BC" w:rsidRDefault="002A34BC" w:rsidP="002A34BC">
      <w:pPr>
        <w:spacing w:line="360" w:lineRule="auto"/>
        <w:ind w:firstLineChars="200" w:firstLine="640"/>
        <w:rPr>
          <w:rFonts w:ascii="仿宋_GB2312" w:eastAsia="仿宋_GB2312"/>
          <w:sz w:val="32"/>
          <w:szCs w:val="32"/>
        </w:rPr>
      </w:pPr>
      <w:r w:rsidRPr="002A34BC">
        <w:rPr>
          <w:rFonts w:ascii="仿宋_GB2312" w:eastAsia="仿宋_GB2312" w:hint="eastAsia"/>
          <w:sz w:val="32"/>
          <w:szCs w:val="32"/>
        </w:rPr>
        <w:t>在与本工程相关的市、省、国家级优秀勘察奖项评比中获得 奖项或表彰的得分别增加5 、10、15 分。（具体奖项的认定以各地市自行操作为准。</w:t>
      </w:r>
    </w:p>
    <w:p w:rsidR="002A34BC" w:rsidRPr="002A34BC" w:rsidRDefault="002A34BC" w:rsidP="002A34BC">
      <w:pPr>
        <w:spacing w:line="360" w:lineRule="auto"/>
        <w:ind w:firstLineChars="200" w:firstLine="640"/>
        <w:rPr>
          <w:rFonts w:ascii="仿宋_GB2312" w:eastAsia="仿宋_GB2312"/>
          <w:sz w:val="32"/>
          <w:szCs w:val="32"/>
        </w:rPr>
      </w:pPr>
      <w:r w:rsidRPr="002A34BC">
        <w:rPr>
          <w:rFonts w:ascii="仿宋_GB2312" w:eastAsia="仿宋_GB2312" w:hint="eastAsia"/>
          <w:sz w:val="32"/>
          <w:szCs w:val="32"/>
        </w:rPr>
        <w:t>1、得分90分及以上 、且符合下列条件者为“A” ：</w:t>
      </w:r>
    </w:p>
    <w:p w:rsidR="002A34BC" w:rsidRPr="002A34BC" w:rsidRDefault="002A34BC" w:rsidP="002A34BC">
      <w:pPr>
        <w:spacing w:line="360" w:lineRule="auto"/>
        <w:ind w:firstLineChars="200" w:firstLine="640"/>
        <w:rPr>
          <w:rFonts w:ascii="仿宋_GB2312" w:eastAsia="仿宋_GB2312"/>
          <w:sz w:val="32"/>
          <w:szCs w:val="32"/>
        </w:rPr>
      </w:pPr>
      <w:r w:rsidRPr="002A34BC">
        <w:rPr>
          <w:rFonts w:ascii="仿宋_GB2312" w:eastAsia="仿宋_GB2312" w:hint="eastAsia"/>
          <w:sz w:val="32"/>
          <w:szCs w:val="32"/>
        </w:rPr>
        <w:t>（1）配置项目勘察负责人经验丰富，团队协调配合能力 强；</w:t>
      </w:r>
    </w:p>
    <w:p w:rsidR="002A34BC" w:rsidRPr="002A34BC" w:rsidRDefault="002A34BC" w:rsidP="002A34BC">
      <w:pPr>
        <w:spacing w:line="360" w:lineRule="auto"/>
        <w:ind w:firstLineChars="200" w:firstLine="640"/>
        <w:rPr>
          <w:rFonts w:ascii="仿宋_GB2312" w:eastAsia="仿宋_GB2312"/>
          <w:sz w:val="32"/>
          <w:szCs w:val="32"/>
        </w:rPr>
      </w:pPr>
      <w:r w:rsidRPr="002A34BC">
        <w:rPr>
          <w:rFonts w:ascii="仿宋_GB2312" w:eastAsia="仿宋_GB2312" w:hint="eastAsia"/>
          <w:sz w:val="32"/>
          <w:szCs w:val="32"/>
        </w:rPr>
        <w:t>（2）严格执行国家工程建设强制性标准，按照国家规范及设计要求进行，勘察文件真实、准确，满足工程设计和施工的需要；</w:t>
      </w:r>
    </w:p>
    <w:p w:rsidR="002A34BC" w:rsidRPr="002A34BC" w:rsidRDefault="002A34BC" w:rsidP="002A34BC">
      <w:pPr>
        <w:spacing w:line="360" w:lineRule="auto"/>
        <w:ind w:firstLineChars="200" w:firstLine="640"/>
        <w:rPr>
          <w:rFonts w:ascii="仿宋_GB2312" w:eastAsia="仿宋_GB2312"/>
          <w:sz w:val="32"/>
          <w:szCs w:val="32"/>
        </w:rPr>
      </w:pPr>
      <w:r w:rsidRPr="002A34BC">
        <w:rPr>
          <w:rFonts w:ascii="仿宋_GB2312" w:eastAsia="仿宋_GB2312" w:hint="eastAsia"/>
          <w:sz w:val="32"/>
          <w:szCs w:val="32"/>
        </w:rPr>
        <w:t>（3）勘察单位向施工单位 、监理单位说明勘察意图 ，解释</w:t>
      </w:r>
      <w:proofErr w:type="gramStart"/>
      <w:r w:rsidRPr="002A34BC">
        <w:rPr>
          <w:rFonts w:ascii="仿宋_GB2312" w:eastAsia="仿宋_GB2312" w:hint="eastAsia"/>
          <w:sz w:val="32"/>
          <w:szCs w:val="32"/>
        </w:rPr>
        <w:t>勘</w:t>
      </w:r>
      <w:proofErr w:type="gramEnd"/>
      <w:r w:rsidRPr="002A34BC">
        <w:rPr>
          <w:rFonts w:ascii="仿宋_GB2312" w:eastAsia="仿宋_GB2312" w:hint="eastAsia"/>
          <w:sz w:val="32"/>
          <w:szCs w:val="32"/>
        </w:rPr>
        <w:t xml:space="preserve"> 察文件</w:t>
      </w:r>
      <w:r w:rsidR="0063167D">
        <w:rPr>
          <w:rFonts w:ascii="仿宋_GB2312" w:eastAsia="仿宋_GB2312" w:hint="eastAsia"/>
          <w:sz w:val="32"/>
          <w:szCs w:val="32"/>
        </w:rPr>
        <w:t>，</w:t>
      </w:r>
      <w:r w:rsidRPr="002A34BC">
        <w:rPr>
          <w:rFonts w:ascii="仿宋_GB2312" w:eastAsia="仿宋_GB2312" w:hint="eastAsia"/>
          <w:sz w:val="32"/>
          <w:szCs w:val="32"/>
        </w:rPr>
        <w:t>及时解决施工中出现的勘察问题 ；</w:t>
      </w:r>
    </w:p>
    <w:p w:rsidR="002A34BC" w:rsidRPr="002A34BC" w:rsidRDefault="002A34BC" w:rsidP="002A34BC">
      <w:pPr>
        <w:spacing w:line="360" w:lineRule="auto"/>
        <w:ind w:firstLineChars="200" w:firstLine="640"/>
        <w:rPr>
          <w:rFonts w:ascii="仿宋_GB2312" w:eastAsia="仿宋_GB2312"/>
          <w:sz w:val="32"/>
          <w:szCs w:val="32"/>
        </w:rPr>
      </w:pPr>
      <w:r w:rsidRPr="002A34BC">
        <w:rPr>
          <w:rFonts w:ascii="仿宋_GB2312" w:eastAsia="仿宋_GB2312" w:hint="eastAsia"/>
          <w:sz w:val="32"/>
          <w:szCs w:val="32"/>
        </w:rPr>
        <w:t>（4）履约项目的台</w:t>
      </w:r>
      <w:proofErr w:type="gramStart"/>
      <w:r w:rsidRPr="002A34BC">
        <w:rPr>
          <w:rFonts w:ascii="仿宋_GB2312" w:eastAsia="仿宋_GB2312" w:hint="eastAsia"/>
          <w:sz w:val="32"/>
          <w:szCs w:val="32"/>
        </w:rPr>
        <w:t>帐资料</w:t>
      </w:r>
      <w:proofErr w:type="gramEnd"/>
      <w:r w:rsidRPr="002A34BC">
        <w:rPr>
          <w:rFonts w:ascii="仿宋_GB2312" w:eastAsia="仿宋_GB2312" w:hint="eastAsia"/>
          <w:sz w:val="32"/>
          <w:szCs w:val="32"/>
        </w:rPr>
        <w:t xml:space="preserve">完全满足合同规定的要求； </w:t>
      </w:r>
    </w:p>
    <w:p w:rsidR="002A34BC" w:rsidRPr="002A34BC" w:rsidRDefault="002A34BC" w:rsidP="002A34BC">
      <w:pPr>
        <w:spacing w:line="360" w:lineRule="auto"/>
        <w:ind w:firstLineChars="200" w:firstLine="640"/>
        <w:rPr>
          <w:rFonts w:ascii="仿宋_GB2312" w:eastAsia="仿宋_GB2312"/>
          <w:sz w:val="32"/>
          <w:szCs w:val="32"/>
        </w:rPr>
      </w:pPr>
      <w:r w:rsidRPr="002A34BC">
        <w:rPr>
          <w:rFonts w:ascii="仿宋_GB2312" w:eastAsia="仿宋_GB2312" w:hint="eastAsia"/>
          <w:sz w:val="32"/>
          <w:szCs w:val="32"/>
        </w:rPr>
        <w:t xml:space="preserve">（5）履约期间未发现有违反“廉政合同”的行为； </w:t>
      </w:r>
    </w:p>
    <w:p w:rsidR="002A34BC" w:rsidRPr="002A34BC" w:rsidRDefault="002A34BC" w:rsidP="002A34BC">
      <w:pPr>
        <w:spacing w:line="360" w:lineRule="auto"/>
        <w:ind w:firstLineChars="200" w:firstLine="640"/>
        <w:rPr>
          <w:rFonts w:ascii="仿宋_GB2312" w:eastAsia="仿宋_GB2312"/>
          <w:sz w:val="32"/>
          <w:szCs w:val="32"/>
        </w:rPr>
      </w:pPr>
      <w:r w:rsidRPr="002A34BC">
        <w:rPr>
          <w:rFonts w:ascii="仿宋_GB2312" w:eastAsia="仿宋_GB2312" w:hint="eastAsia"/>
          <w:sz w:val="32"/>
          <w:szCs w:val="32"/>
        </w:rPr>
        <w:t>（6）履约期间未发生质量责任问题或安全责任问题 。</w:t>
      </w:r>
    </w:p>
    <w:p w:rsidR="002A34BC" w:rsidRPr="002A34BC" w:rsidRDefault="002A34BC" w:rsidP="002A34BC">
      <w:pPr>
        <w:spacing w:line="360" w:lineRule="auto"/>
        <w:ind w:firstLineChars="200" w:firstLine="640"/>
        <w:rPr>
          <w:rFonts w:ascii="仿宋_GB2312" w:eastAsia="仿宋_GB2312"/>
          <w:sz w:val="32"/>
          <w:szCs w:val="32"/>
        </w:rPr>
      </w:pPr>
      <w:r w:rsidRPr="002A34BC">
        <w:rPr>
          <w:rFonts w:ascii="仿宋_GB2312" w:eastAsia="仿宋_GB2312" w:hint="eastAsia"/>
          <w:sz w:val="32"/>
          <w:szCs w:val="32"/>
        </w:rPr>
        <w:lastRenderedPageBreak/>
        <w:t>2 、得分 80 分及以上，且符合下列条件者为</w:t>
      </w:r>
      <w:r w:rsidRPr="002A34BC">
        <w:rPr>
          <w:rFonts w:ascii="仿宋_GB2312" w:eastAsia="仿宋_GB2312" w:hint="eastAsia"/>
          <w:sz w:val="32"/>
          <w:szCs w:val="32"/>
        </w:rPr>
        <w:tab/>
        <w:t>“B”:</w:t>
      </w:r>
    </w:p>
    <w:p w:rsidR="002A34BC" w:rsidRPr="002A34BC" w:rsidRDefault="002A34BC" w:rsidP="002A34BC">
      <w:pPr>
        <w:spacing w:line="360" w:lineRule="auto"/>
        <w:ind w:firstLineChars="200" w:firstLine="640"/>
        <w:rPr>
          <w:rFonts w:ascii="仿宋_GB2312" w:eastAsia="仿宋_GB2312"/>
          <w:sz w:val="32"/>
          <w:szCs w:val="32"/>
        </w:rPr>
      </w:pPr>
      <w:r w:rsidRPr="002A34BC">
        <w:rPr>
          <w:rFonts w:ascii="仿宋_GB2312" w:eastAsia="仿宋_GB2312" w:hint="eastAsia"/>
          <w:sz w:val="32"/>
          <w:szCs w:val="32"/>
        </w:rPr>
        <w:t>（1）勘察进度 、勘察质量基本达到投标文件承诺 ；</w:t>
      </w:r>
    </w:p>
    <w:p w:rsidR="002A34BC" w:rsidRPr="002A34BC" w:rsidRDefault="002A34BC" w:rsidP="002A34BC">
      <w:pPr>
        <w:spacing w:line="360" w:lineRule="auto"/>
        <w:ind w:firstLineChars="200" w:firstLine="640"/>
        <w:rPr>
          <w:rFonts w:ascii="仿宋_GB2312" w:eastAsia="仿宋_GB2312"/>
          <w:sz w:val="32"/>
          <w:szCs w:val="32"/>
        </w:rPr>
      </w:pPr>
      <w:r w:rsidRPr="002A34BC">
        <w:rPr>
          <w:rFonts w:ascii="仿宋_GB2312" w:eastAsia="仿宋_GB2312" w:hint="eastAsia"/>
          <w:sz w:val="32"/>
          <w:szCs w:val="32"/>
        </w:rPr>
        <w:t>（2）履约项目的台</w:t>
      </w:r>
      <w:proofErr w:type="gramStart"/>
      <w:r w:rsidRPr="002A34BC">
        <w:rPr>
          <w:rFonts w:ascii="仿宋_GB2312" w:eastAsia="仿宋_GB2312" w:hint="eastAsia"/>
          <w:sz w:val="32"/>
          <w:szCs w:val="32"/>
        </w:rPr>
        <w:t>帐资料</w:t>
      </w:r>
      <w:proofErr w:type="gramEnd"/>
      <w:r w:rsidRPr="002A34BC">
        <w:rPr>
          <w:rFonts w:ascii="仿宋_GB2312" w:eastAsia="仿宋_GB2312" w:hint="eastAsia"/>
          <w:sz w:val="32"/>
          <w:szCs w:val="32"/>
        </w:rPr>
        <w:t>满足合同规定的要求 ；</w:t>
      </w:r>
    </w:p>
    <w:p w:rsidR="002A34BC" w:rsidRPr="002A34BC" w:rsidRDefault="002A34BC" w:rsidP="002A34BC">
      <w:pPr>
        <w:spacing w:line="360" w:lineRule="auto"/>
        <w:ind w:firstLineChars="200" w:firstLine="640"/>
        <w:rPr>
          <w:rFonts w:ascii="仿宋_GB2312" w:eastAsia="仿宋_GB2312"/>
          <w:sz w:val="32"/>
          <w:szCs w:val="32"/>
        </w:rPr>
      </w:pPr>
      <w:r w:rsidRPr="002A34BC">
        <w:rPr>
          <w:rFonts w:ascii="仿宋_GB2312" w:eastAsia="仿宋_GB2312" w:hint="eastAsia"/>
          <w:sz w:val="32"/>
          <w:szCs w:val="32"/>
        </w:rPr>
        <w:t>（3）履约期间未发现有违反“廉政合同”的行为；</w:t>
      </w:r>
    </w:p>
    <w:p w:rsidR="002A34BC" w:rsidRPr="002A34BC" w:rsidRDefault="002A34BC" w:rsidP="002A34BC">
      <w:pPr>
        <w:spacing w:line="360" w:lineRule="auto"/>
        <w:ind w:firstLineChars="200" w:firstLine="640"/>
        <w:rPr>
          <w:rFonts w:ascii="仿宋_GB2312" w:eastAsia="仿宋_GB2312"/>
          <w:sz w:val="32"/>
          <w:szCs w:val="32"/>
        </w:rPr>
      </w:pPr>
      <w:r w:rsidRPr="002A34BC">
        <w:rPr>
          <w:rFonts w:ascii="仿宋_GB2312" w:eastAsia="仿宋_GB2312" w:hint="eastAsia"/>
          <w:sz w:val="32"/>
          <w:szCs w:val="32"/>
        </w:rPr>
        <w:t>（4）</w:t>
      </w:r>
      <w:proofErr w:type="gramStart"/>
      <w:r w:rsidRPr="002A34BC">
        <w:rPr>
          <w:rFonts w:ascii="仿宋_GB2312" w:eastAsia="仿宋_GB2312" w:hint="eastAsia"/>
          <w:sz w:val="32"/>
          <w:szCs w:val="32"/>
        </w:rPr>
        <w:t>履约期问未</w:t>
      </w:r>
      <w:proofErr w:type="gramEnd"/>
      <w:r w:rsidRPr="002A34BC">
        <w:rPr>
          <w:rFonts w:ascii="仿宋_GB2312" w:eastAsia="仿宋_GB2312" w:hint="eastAsia"/>
          <w:sz w:val="32"/>
          <w:szCs w:val="32"/>
        </w:rPr>
        <w:t>发生质量责任问题或安全责任问题 。</w:t>
      </w:r>
    </w:p>
    <w:p w:rsidR="002A34BC" w:rsidRPr="002A34BC" w:rsidRDefault="002A34BC" w:rsidP="002A34BC">
      <w:pPr>
        <w:spacing w:line="360" w:lineRule="auto"/>
        <w:ind w:firstLineChars="200" w:firstLine="640"/>
        <w:rPr>
          <w:rFonts w:ascii="仿宋_GB2312" w:eastAsia="仿宋_GB2312"/>
          <w:sz w:val="32"/>
          <w:szCs w:val="32"/>
        </w:rPr>
      </w:pPr>
      <w:r w:rsidRPr="002A34BC">
        <w:rPr>
          <w:rFonts w:ascii="仿宋_GB2312" w:eastAsia="仿宋_GB2312" w:hint="eastAsia"/>
          <w:sz w:val="32"/>
          <w:szCs w:val="32"/>
        </w:rPr>
        <w:t>3 、考核得分在60分及以上</w:t>
      </w:r>
      <w:r w:rsidR="0063167D">
        <w:rPr>
          <w:rFonts w:ascii="仿宋_GB2312" w:eastAsia="仿宋_GB2312" w:hint="eastAsia"/>
          <w:sz w:val="32"/>
          <w:szCs w:val="32"/>
        </w:rPr>
        <w:t>，</w:t>
      </w:r>
      <w:r w:rsidRPr="002A34BC">
        <w:rPr>
          <w:rFonts w:ascii="仿宋_GB2312" w:eastAsia="仿宋_GB2312" w:hint="eastAsia"/>
          <w:sz w:val="32"/>
          <w:szCs w:val="32"/>
        </w:rPr>
        <w:t>且未发生第4项所列情况者为“C”。</w:t>
      </w:r>
    </w:p>
    <w:p w:rsidR="002A34BC" w:rsidRPr="002A34BC" w:rsidRDefault="002A34BC" w:rsidP="002A34BC">
      <w:pPr>
        <w:spacing w:line="360" w:lineRule="auto"/>
        <w:ind w:firstLineChars="200" w:firstLine="640"/>
        <w:rPr>
          <w:rFonts w:ascii="仿宋_GB2312" w:eastAsia="仿宋_GB2312"/>
          <w:sz w:val="32"/>
          <w:szCs w:val="32"/>
        </w:rPr>
      </w:pPr>
      <w:r w:rsidRPr="002A34BC">
        <w:rPr>
          <w:rFonts w:ascii="仿宋_GB2312" w:eastAsia="仿宋_GB2312" w:hint="eastAsia"/>
          <w:sz w:val="32"/>
          <w:szCs w:val="32"/>
        </w:rPr>
        <w:t>4 、考核得分在60分以下，或符合下列情况之一者为 “D” ：</w:t>
      </w:r>
    </w:p>
    <w:p w:rsidR="002A34BC" w:rsidRPr="002A34BC" w:rsidRDefault="002A34BC" w:rsidP="002A34BC">
      <w:pPr>
        <w:spacing w:line="360" w:lineRule="auto"/>
        <w:ind w:firstLineChars="200" w:firstLine="640"/>
        <w:rPr>
          <w:rFonts w:ascii="仿宋_GB2312" w:eastAsia="仿宋_GB2312"/>
          <w:sz w:val="32"/>
          <w:szCs w:val="32"/>
        </w:rPr>
      </w:pPr>
      <w:r w:rsidRPr="002A34BC">
        <w:rPr>
          <w:rFonts w:ascii="仿宋_GB2312" w:eastAsia="仿宋_GB2312" w:hint="eastAsia"/>
          <w:sz w:val="32"/>
          <w:szCs w:val="32"/>
        </w:rPr>
        <w:t xml:space="preserve">（1）违反国家相关规定，或提交不准确的勘察成果 ，造成重经济损失； </w:t>
      </w:r>
    </w:p>
    <w:p w:rsidR="002A34BC" w:rsidRPr="002A34BC" w:rsidRDefault="002A34BC" w:rsidP="002A34BC">
      <w:pPr>
        <w:spacing w:line="360" w:lineRule="auto"/>
        <w:ind w:firstLineChars="200" w:firstLine="640"/>
        <w:rPr>
          <w:rFonts w:ascii="仿宋_GB2312" w:eastAsia="仿宋_GB2312"/>
          <w:sz w:val="32"/>
          <w:szCs w:val="32"/>
        </w:rPr>
      </w:pPr>
      <w:r w:rsidRPr="002A34BC">
        <w:rPr>
          <w:rFonts w:ascii="仿宋_GB2312" w:eastAsia="仿宋_GB2312" w:hint="eastAsia"/>
          <w:sz w:val="32"/>
          <w:szCs w:val="32"/>
        </w:rPr>
        <w:t>（2）未按照工程建设强制性标准进行勘察、弄虚作假 、提供</w:t>
      </w:r>
      <w:proofErr w:type="gramStart"/>
      <w:r w:rsidRPr="002A34BC">
        <w:rPr>
          <w:rFonts w:ascii="仿宋_GB2312" w:eastAsia="仿宋_GB2312" w:hint="eastAsia"/>
          <w:sz w:val="32"/>
          <w:szCs w:val="32"/>
        </w:rPr>
        <w:t>虚假成果</w:t>
      </w:r>
      <w:proofErr w:type="gramEnd"/>
      <w:r w:rsidRPr="002A34BC">
        <w:rPr>
          <w:rFonts w:ascii="仿宋_GB2312" w:eastAsia="仿宋_GB2312" w:hint="eastAsia"/>
          <w:sz w:val="32"/>
          <w:szCs w:val="32"/>
        </w:rPr>
        <w:t>资料；</w:t>
      </w:r>
    </w:p>
    <w:p w:rsidR="002A34BC" w:rsidRPr="002A34BC" w:rsidRDefault="002A34BC" w:rsidP="002A34BC">
      <w:pPr>
        <w:spacing w:line="360" w:lineRule="auto"/>
        <w:ind w:firstLineChars="200" w:firstLine="640"/>
        <w:rPr>
          <w:rFonts w:ascii="仿宋_GB2312" w:eastAsia="仿宋_GB2312"/>
          <w:sz w:val="32"/>
          <w:szCs w:val="32"/>
        </w:rPr>
      </w:pPr>
      <w:r w:rsidRPr="002A34BC">
        <w:rPr>
          <w:rFonts w:ascii="仿宋_GB2312" w:eastAsia="仿宋_GB2312" w:hint="eastAsia"/>
          <w:sz w:val="32"/>
          <w:szCs w:val="32"/>
        </w:rPr>
        <w:t>（3）因勘察单位自身原因，导致发生法律纠纷案件 ，并将工程管理机构列入承担连带责任方（第三方被告） ，或造成社会负面影响的；</w:t>
      </w:r>
    </w:p>
    <w:p w:rsidR="002A34BC" w:rsidRPr="002A34BC" w:rsidRDefault="002A34BC" w:rsidP="002A34BC">
      <w:pPr>
        <w:spacing w:line="360" w:lineRule="auto"/>
        <w:ind w:firstLineChars="200" w:firstLine="640"/>
        <w:rPr>
          <w:rFonts w:ascii="仿宋_GB2312" w:eastAsia="仿宋_GB2312"/>
          <w:sz w:val="32"/>
          <w:szCs w:val="32"/>
        </w:rPr>
      </w:pPr>
      <w:r w:rsidRPr="002A34BC">
        <w:rPr>
          <w:rFonts w:ascii="仿宋_GB2312" w:eastAsia="仿宋_GB2312" w:hint="eastAsia"/>
          <w:sz w:val="32"/>
          <w:szCs w:val="32"/>
        </w:rPr>
        <w:t>（4）因工人工资纠纷或材料商群体上访，并造成社会负面影响的；</w:t>
      </w:r>
    </w:p>
    <w:p w:rsidR="002A34BC" w:rsidRPr="002A34BC" w:rsidRDefault="002A34BC" w:rsidP="002A34BC">
      <w:pPr>
        <w:spacing w:line="360" w:lineRule="auto"/>
        <w:ind w:firstLineChars="200" w:firstLine="640"/>
        <w:rPr>
          <w:rFonts w:ascii="仿宋_GB2312" w:eastAsia="仿宋_GB2312"/>
          <w:sz w:val="32"/>
          <w:szCs w:val="32"/>
        </w:rPr>
      </w:pPr>
      <w:r w:rsidRPr="002A34BC">
        <w:rPr>
          <w:rFonts w:ascii="仿宋_GB2312" w:eastAsia="仿宋_GB2312" w:hint="eastAsia"/>
          <w:sz w:val="32"/>
          <w:szCs w:val="32"/>
        </w:rPr>
        <w:t>（5）履约期间有违反“廉政合同”的行为。</w:t>
      </w:r>
    </w:p>
    <w:p w:rsidR="002A34BC" w:rsidRPr="002A34BC" w:rsidRDefault="002A34BC" w:rsidP="002A34BC">
      <w:pPr>
        <w:spacing w:line="360" w:lineRule="auto"/>
        <w:ind w:firstLineChars="200" w:firstLine="640"/>
        <w:rPr>
          <w:rFonts w:ascii="仿宋_GB2312" w:eastAsia="仿宋_GB2312"/>
          <w:sz w:val="32"/>
          <w:szCs w:val="32"/>
        </w:rPr>
      </w:pPr>
      <w:r w:rsidRPr="002A34BC">
        <w:rPr>
          <w:rFonts w:ascii="仿宋_GB2312" w:eastAsia="仿宋_GB2312" w:hint="eastAsia"/>
          <w:sz w:val="32"/>
          <w:szCs w:val="32"/>
        </w:rPr>
        <w:t>第七条 由</w:t>
      </w:r>
      <w:r w:rsidR="004D3B52">
        <w:rPr>
          <w:rFonts w:ascii="仿宋_GB2312" w:eastAsia="仿宋_GB2312" w:hint="eastAsia"/>
          <w:sz w:val="32"/>
          <w:szCs w:val="32"/>
        </w:rPr>
        <w:t>招标人</w:t>
      </w:r>
      <w:r w:rsidRPr="002A34BC">
        <w:rPr>
          <w:rFonts w:ascii="仿宋_GB2312" w:eastAsia="仿宋_GB2312" w:hint="eastAsia"/>
          <w:sz w:val="32"/>
          <w:szCs w:val="32"/>
        </w:rPr>
        <w:t>自行拟定</w:t>
      </w:r>
      <w:bookmarkStart w:id="0" w:name="_GoBack"/>
      <w:bookmarkEnd w:id="0"/>
      <w:r w:rsidRPr="002A34BC">
        <w:rPr>
          <w:rFonts w:ascii="仿宋_GB2312" w:eastAsia="仿宋_GB2312" w:hint="eastAsia"/>
          <w:sz w:val="32"/>
          <w:szCs w:val="32"/>
        </w:rPr>
        <w:t xml:space="preserve">评价人员，具体操作可参考《勘察单位履约评分表》。 </w:t>
      </w:r>
    </w:p>
    <w:p w:rsidR="002A34BC" w:rsidRPr="002A34BC" w:rsidRDefault="002A34BC" w:rsidP="002A34BC">
      <w:pPr>
        <w:spacing w:line="360" w:lineRule="auto"/>
        <w:ind w:firstLineChars="200" w:firstLine="640"/>
        <w:rPr>
          <w:rFonts w:ascii="仿宋_GB2312" w:eastAsia="仿宋_GB2312"/>
          <w:sz w:val="32"/>
          <w:szCs w:val="32"/>
        </w:rPr>
      </w:pPr>
    </w:p>
    <w:p w:rsidR="006E1E73" w:rsidRDefault="002A34BC" w:rsidP="002A34BC">
      <w:pPr>
        <w:spacing w:line="360" w:lineRule="auto"/>
        <w:ind w:firstLineChars="200" w:firstLine="640"/>
        <w:rPr>
          <w:rFonts w:ascii="仿宋_GB2312" w:eastAsia="仿宋_GB2312"/>
          <w:sz w:val="32"/>
          <w:szCs w:val="32"/>
        </w:rPr>
      </w:pPr>
      <w:r w:rsidRPr="002A34BC">
        <w:rPr>
          <w:rFonts w:ascii="仿宋_GB2312" w:eastAsia="仿宋_GB2312" w:hint="eastAsia"/>
          <w:sz w:val="32"/>
          <w:szCs w:val="32"/>
        </w:rPr>
        <w:lastRenderedPageBreak/>
        <w:t>附件：《勘察单位履约评分表》</w:t>
      </w:r>
    </w:p>
    <w:p w:rsidR="00F50B8F" w:rsidRDefault="00F50B8F" w:rsidP="002A34BC">
      <w:pPr>
        <w:spacing w:line="360" w:lineRule="auto"/>
        <w:ind w:firstLineChars="200" w:firstLine="640"/>
        <w:rPr>
          <w:rFonts w:ascii="仿宋_GB2312" w:eastAsia="仿宋_GB2312"/>
          <w:sz w:val="32"/>
          <w:szCs w:val="32"/>
        </w:rPr>
      </w:pPr>
    </w:p>
    <w:p w:rsidR="00F50B8F" w:rsidRDefault="00F50B8F">
      <w:pPr>
        <w:widowControl/>
        <w:jc w:val="left"/>
        <w:rPr>
          <w:rFonts w:ascii="仿宋_GB2312" w:eastAsia="仿宋_GB2312"/>
          <w:sz w:val="32"/>
          <w:szCs w:val="32"/>
        </w:rPr>
      </w:pPr>
      <w:r>
        <w:rPr>
          <w:rFonts w:ascii="仿宋_GB2312" w:eastAsia="仿宋_GB2312"/>
          <w:sz w:val="32"/>
          <w:szCs w:val="32"/>
        </w:rPr>
        <w:br w:type="page"/>
      </w:r>
    </w:p>
    <w:p w:rsidR="00F50B8F" w:rsidRPr="0098166A" w:rsidRDefault="00F50B8F" w:rsidP="0098166A">
      <w:pPr>
        <w:spacing w:line="360" w:lineRule="auto"/>
        <w:ind w:firstLineChars="200" w:firstLine="643"/>
        <w:jc w:val="center"/>
        <w:rPr>
          <w:rFonts w:asciiTheme="majorEastAsia" w:eastAsiaTheme="majorEastAsia" w:hAnsiTheme="majorEastAsia"/>
          <w:b/>
          <w:sz w:val="32"/>
          <w:szCs w:val="32"/>
        </w:rPr>
      </w:pPr>
      <w:r w:rsidRPr="0098166A">
        <w:rPr>
          <w:rFonts w:asciiTheme="majorEastAsia" w:eastAsiaTheme="majorEastAsia" w:hAnsiTheme="majorEastAsia" w:hint="eastAsia"/>
          <w:b/>
          <w:sz w:val="32"/>
          <w:szCs w:val="32"/>
        </w:rPr>
        <w:lastRenderedPageBreak/>
        <w:t>勘察单位履约评分表</w:t>
      </w:r>
    </w:p>
    <w:p w:rsidR="00F50B8F" w:rsidRDefault="00F50B8F" w:rsidP="00F50B8F">
      <w:pPr>
        <w:spacing w:line="360" w:lineRule="auto"/>
        <w:ind w:leftChars="-203" w:left="-426"/>
        <w:rPr>
          <w:rFonts w:ascii="仿宋_GB2312" w:eastAsia="仿宋_GB2312"/>
          <w:sz w:val="32"/>
          <w:szCs w:val="32"/>
          <w:u w:val="single"/>
        </w:rPr>
      </w:pPr>
      <w:proofErr w:type="gramStart"/>
      <w:r w:rsidRPr="00F50B8F">
        <w:rPr>
          <w:rFonts w:ascii="仿宋_GB2312" w:eastAsia="仿宋_GB2312" w:hint="eastAsia"/>
          <w:sz w:val="32"/>
          <w:szCs w:val="32"/>
        </w:rPr>
        <w:t>工程项曰</w:t>
      </w:r>
      <w:proofErr w:type="gramEnd"/>
      <w:r w:rsidRPr="00F50B8F">
        <w:rPr>
          <w:rFonts w:ascii="仿宋_GB2312" w:eastAsia="仿宋_GB2312" w:hint="eastAsia"/>
          <w:sz w:val="32"/>
          <w:szCs w:val="32"/>
        </w:rPr>
        <w:t xml:space="preserve"> </w:t>
      </w:r>
      <w:r w:rsidRPr="00F50B8F">
        <w:rPr>
          <w:rFonts w:ascii="仿宋_GB2312" w:eastAsia="仿宋_GB2312" w:hint="eastAsia"/>
          <w:sz w:val="32"/>
          <w:szCs w:val="32"/>
          <w:u w:val="single"/>
        </w:rPr>
        <w:t>：</w:t>
      </w:r>
      <w:r w:rsidRPr="00F50B8F">
        <w:rPr>
          <w:rFonts w:ascii="仿宋_GB2312" w:eastAsia="仿宋_GB2312" w:hint="eastAsia"/>
          <w:sz w:val="32"/>
          <w:szCs w:val="32"/>
          <w:u w:val="single"/>
        </w:rPr>
        <w:tab/>
      </w:r>
      <w:r w:rsidRPr="00F50B8F">
        <w:rPr>
          <w:rFonts w:ascii="仿宋_GB2312" w:eastAsia="仿宋_GB2312" w:hint="eastAsia"/>
          <w:sz w:val="32"/>
          <w:szCs w:val="32"/>
          <w:u w:val="single"/>
        </w:rPr>
        <w:tab/>
        <w:t xml:space="preserve">      </w:t>
      </w:r>
      <w:r w:rsidRPr="00F50B8F">
        <w:rPr>
          <w:rFonts w:ascii="仿宋_GB2312" w:eastAsia="仿宋_GB2312" w:hint="eastAsia"/>
          <w:sz w:val="32"/>
          <w:szCs w:val="32"/>
        </w:rPr>
        <w:t>勘察单位</w:t>
      </w:r>
      <w:r w:rsidRPr="00F50B8F">
        <w:rPr>
          <w:rFonts w:ascii="仿宋_GB2312" w:eastAsia="仿宋_GB2312" w:hint="eastAsia"/>
          <w:sz w:val="32"/>
          <w:szCs w:val="32"/>
          <w:u w:val="single"/>
        </w:rPr>
        <w:t>：</w:t>
      </w:r>
      <w:r w:rsidRPr="00F50B8F">
        <w:rPr>
          <w:rFonts w:ascii="仿宋_GB2312" w:eastAsia="仿宋_GB2312" w:hint="eastAsia"/>
          <w:sz w:val="32"/>
          <w:szCs w:val="32"/>
          <w:u w:val="single"/>
        </w:rPr>
        <w:tab/>
      </w:r>
      <w:r w:rsidRPr="00F50B8F">
        <w:rPr>
          <w:rFonts w:ascii="仿宋_GB2312" w:eastAsia="仿宋_GB2312" w:hint="eastAsia"/>
          <w:sz w:val="32"/>
          <w:szCs w:val="32"/>
          <w:u w:val="single"/>
        </w:rPr>
        <w:tab/>
        <w:t xml:space="preserve">    </w:t>
      </w:r>
      <w:r w:rsidRPr="00F50B8F">
        <w:rPr>
          <w:rFonts w:ascii="仿宋_GB2312" w:eastAsia="仿宋_GB2312" w:hint="eastAsia"/>
          <w:sz w:val="32"/>
          <w:szCs w:val="32"/>
        </w:rPr>
        <w:t>评价时间：</w:t>
      </w:r>
      <w:r w:rsidRPr="00F50B8F">
        <w:rPr>
          <w:rFonts w:ascii="仿宋_GB2312" w:eastAsia="仿宋_GB2312" w:hint="eastAsia"/>
          <w:sz w:val="32"/>
          <w:szCs w:val="32"/>
          <w:u w:val="single"/>
        </w:rPr>
        <w:t xml:space="preserve"> </w:t>
      </w:r>
      <w:r w:rsidRPr="00F50B8F">
        <w:rPr>
          <w:rFonts w:ascii="仿宋_GB2312" w:eastAsia="仿宋_GB2312" w:hint="eastAsia"/>
          <w:sz w:val="32"/>
          <w:szCs w:val="32"/>
          <w:u w:val="single"/>
        </w:rPr>
        <w:tab/>
      </w:r>
      <w:r>
        <w:rPr>
          <w:rFonts w:ascii="仿宋_GB2312" w:eastAsia="仿宋_GB2312" w:hint="eastAsia"/>
          <w:sz w:val="32"/>
          <w:szCs w:val="32"/>
          <w:u w:val="single"/>
        </w:rPr>
        <w:t xml:space="preserve">    </w:t>
      </w:r>
    </w:p>
    <w:tbl>
      <w:tblPr>
        <w:tblStyle w:val="a5"/>
        <w:tblW w:w="9371" w:type="dxa"/>
        <w:tblInd w:w="-426" w:type="dxa"/>
        <w:tblLook w:val="04A0" w:firstRow="1" w:lastRow="0" w:firstColumn="1" w:lastColumn="0" w:noHBand="0" w:noVBand="1"/>
      </w:tblPr>
      <w:tblGrid>
        <w:gridCol w:w="1516"/>
        <w:gridCol w:w="1676"/>
        <w:gridCol w:w="4146"/>
        <w:gridCol w:w="993"/>
        <w:gridCol w:w="1040"/>
      </w:tblGrid>
      <w:tr w:rsidR="001C1ACC" w:rsidTr="001C1ACC">
        <w:trPr>
          <w:trHeight w:val="589"/>
        </w:trPr>
        <w:tc>
          <w:tcPr>
            <w:tcW w:w="1516" w:type="dxa"/>
          </w:tcPr>
          <w:p w:rsidR="00F50B8F" w:rsidRPr="00F50B8F" w:rsidRDefault="00F50B8F" w:rsidP="0098166A">
            <w:pPr>
              <w:spacing w:line="360" w:lineRule="auto"/>
              <w:jc w:val="center"/>
              <w:rPr>
                <w:rFonts w:ascii="仿宋_GB2312" w:eastAsia="仿宋_GB2312"/>
                <w:sz w:val="28"/>
                <w:szCs w:val="28"/>
              </w:rPr>
            </w:pPr>
            <w:r w:rsidRPr="00F50B8F">
              <w:rPr>
                <w:rFonts w:ascii="仿宋_GB2312" w:eastAsia="仿宋_GB2312" w:hint="eastAsia"/>
                <w:sz w:val="28"/>
                <w:szCs w:val="28"/>
              </w:rPr>
              <w:t>评价项目</w:t>
            </w:r>
          </w:p>
        </w:tc>
        <w:tc>
          <w:tcPr>
            <w:tcW w:w="1676" w:type="dxa"/>
          </w:tcPr>
          <w:p w:rsidR="00F50B8F" w:rsidRPr="00F50B8F" w:rsidRDefault="00F50B8F" w:rsidP="0098166A">
            <w:pPr>
              <w:spacing w:line="360" w:lineRule="auto"/>
              <w:jc w:val="center"/>
              <w:rPr>
                <w:rFonts w:ascii="仿宋_GB2312" w:eastAsia="仿宋_GB2312"/>
                <w:sz w:val="32"/>
                <w:szCs w:val="32"/>
              </w:rPr>
            </w:pPr>
            <w:r w:rsidRPr="00F50B8F">
              <w:rPr>
                <w:rFonts w:ascii="仿宋_GB2312" w:eastAsia="仿宋_GB2312" w:hint="eastAsia"/>
                <w:sz w:val="32"/>
                <w:szCs w:val="32"/>
              </w:rPr>
              <w:t>评价分项</w:t>
            </w:r>
          </w:p>
        </w:tc>
        <w:tc>
          <w:tcPr>
            <w:tcW w:w="4146" w:type="dxa"/>
          </w:tcPr>
          <w:p w:rsidR="00F50B8F" w:rsidRPr="00F50B8F" w:rsidRDefault="001C1ACC" w:rsidP="0098166A">
            <w:pPr>
              <w:tabs>
                <w:tab w:val="left" w:pos="1629"/>
              </w:tabs>
              <w:spacing w:line="360" w:lineRule="auto"/>
              <w:ind w:rightChars="-996" w:right="-2092" w:firstLineChars="350" w:firstLine="1120"/>
              <w:rPr>
                <w:rFonts w:ascii="仿宋_GB2312" w:eastAsia="仿宋_GB2312"/>
                <w:sz w:val="32"/>
                <w:szCs w:val="32"/>
              </w:rPr>
            </w:pPr>
            <w:r>
              <w:rPr>
                <w:rFonts w:ascii="仿宋_GB2312" w:eastAsia="仿宋_GB2312" w:hint="eastAsia"/>
                <w:sz w:val="32"/>
                <w:szCs w:val="32"/>
              </w:rPr>
              <w:t>评分标准</w:t>
            </w:r>
          </w:p>
        </w:tc>
        <w:tc>
          <w:tcPr>
            <w:tcW w:w="993" w:type="dxa"/>
          </w:tcPr>
          <w:p w:rsidR="00F50B8F" w:rsidRPr="001C1ACC" w:rsidRDefault="001C1ACC" w:rsidP="0098166A">
            <w:pPr>
              <w:spacing w:line="360" w:lineRule="auto"/>
              <w:ind w:leftChars="-118" w:left="-248" w:rightChars="-119" w:right="-250" w:firstLineChars="77" w:firstLine="246"/>
              <w:rPr>
                <w:rFonts w:ascii="仿宋_GB2312" w:eastAsia="仿宋_GB2312"/>
                <w:sz w:val="32"/>
                <w:szCs w:val="32"/>
              </w:rPr>
            </w:pPr>
            <w:r w:rsidRPr="001C1ACC">
              <w:rPr>
                <w:rFonts w:ascii="仿宋_GB2312" w:eastAsia="仿宋_GB2312" w:hint="eastAsia"/>
                <w:sz w:val="32"/>
                <w:szCs w:val="32"/>
              </w:rPr>
              <w:t>扣分</w:t>
            </w:r>
          </w:p>
        </w:tc>
        <w:tc>
          <w:tcPr>
            <w:tcW w:w="1040" w:type="dxa"/>
          </w:tcPr>
          <w:p w:rsidR="00F50B8F" w:rsidRPr="001C1ACC" w:rsidRDefault="001C1ACC" w:rsidP="0098166A">
            <w:pPr>
              <w:spacing w:line="360" w:lineRule="auto"/>
              <w:ind w:firstLineChars="50" w:firstLine="160"/>
              <w:rPr>
                <w:rFonts w:ascii="仿宋_GB2312" w:eastAsia="仿宋_GB2312"/>
                <w:sz w:val="32"/>
                <w:szCs w:val="32"/>
              </w:rPr>
            </w:pPr>
            <w:r w:rsidRPr="001C1ACC">
              <w:rPr>
                <w:rFonts w:ascii="仿宋_GB2312" w:eastAsia="仿宋_GB2312" w:hint="eastAsia"/>
                <w:sz w:val="32"/>
                <w:szCs w:val="32"/>
              </w:rPr>
              <w:t>得分</w:t>
            </w:r>
          </w:p>
        </w:tc>
      </w:tr>
      <w:tr w:rsidR="001C1ACC" w:rsidTr="001C1ACC">
        <w:tc>
          <w:tcPr>
            <w:tcW w:w="1516" w:type="dxa"/>
            <w:vMerge w:val="restart"/>
          </w:tcPr>
          <w:p w:rsidR="001C1ACC" w:rsidRDefault="001C1ACC" w:rsidP="001C1ACC">
            <w:pPr>
              <w:pStyle w:val="a6"/>
            </w:pPr>
          </w:p>
          <w:p w:rsidR="001C1ACC" w:rsidRDefault="001C1ACC" w:rsidP="001C1ACC">
            <w:pPr>
              <w:pStyle w:val="a6"/>
            </w:pPr>
          </w:p>
          <w:p w:rsidR="001C1ACC" w:rsidRDefault="001C1ACC" w:rsidP="001C1ACC">
            <w:pPr>
              <w:pStyle w:val="a6"/>
            </w:pPr>
          </w:p>
          <w:p w:rsidR="001C1ACC" w:rsidRDefault="001C1ACC" w:rsidP="001C1ACC">
            <w:pPr>
              <w:pStyle w:val="a6"/>
            </w:pPr>
          </w:p>
          <w:p w:rsidR="001C1ACC" w:rsidRPr="001C1ACC" w:rsidRDefault="001C1ACC" w:rsidP="001C1ACC">
            <w:pPr>
              <w:pStyle w:val="a6"/>
            </w:pPr>
            <w:r>
              <w:rPr>
                <w:rFonts w:hint="eastAsia"/>
              </w:rPr>
              <w:t>一、</w:t>
            </w:r>
            <w:r w:rsidRPr="001C1ACC">
              <w:rPr>
                <w:rFonts w:hint="eastAsia"/>
              </w:rPr>
              <w:t>人员配置</w:t>
            </w:r>
          </w:p>
          <w:p w:rsidR="001C1ACC" w:rsidRPr="001C1ACC" w:rsidRDefault="001C1ACC" w:rsidP="0098166A">
            <w:pPr>
              <w:pStyle w:val="a6"/>
              <w:ind w:firstLineChars="50" w:firstLine="105"/>
            </w:pPr>
            <w:r w:rsidRPr="001C1ACC">
              <w:rPr>
                <w:rFonts w:hint="eastAsia"/>
              </w:rPr>
              <w:t>（</w:t>
            </w:r>
            <w:r w:rsidRPr="001C1ACC">
              <w:rPr>
                <w:rFonts w:hint="eastAsia"/>
              </w:rPr>
              <w:t>10</w:t>
            </w:r>
            <w:r w:rsidRPr="001C1ACC">
              <w:rPr>
                <w:rFonts w:hint="eastAsia"/>
              </w:rPr>
              <w:t>分）</w:t>
            </w:r>
          </w:p>
        </w:tc>
        <w:tc>
          <w:tcPr>
            <w:tcW w:w="1676" w:type="dxa"/>
            <w:vMerge w:val="restart"/>
          </w:tcPr>
          <w:p w:rsidR="001C1ACC" w:rsidRDefault="001C1ACC" w:rsidP="001C1ACC">
            <w:pPr>
              <w:pStyle w:val="a6"/>
            </w:pPr>
          </w:p>
          <w:p w:rsidR="001C1ACC" w:rsidRDefault="001C1ACC" w:rsidP="001C1ACC">
            <w:pPr>
              <w:pStyle w:val="a6"/>
            </w:pPr>
          </w:p>
          <w:p w:rsidR="001C1ACC" w:rsidRDefault="001C1ACC" w:rsidP="001C1ACC">
            <w:pPr>
              <w:pStyle w:val="a6"/>
            </w:pPr>
          </w:p>
          <w:p w:rsidR="001C1ACC" w:rsidRDefault="001C1ACC" w:rsidP="001C1ACC">
            <w:pPr>
              <w:pStyle w:val="a6"/>
            </w:pPr>
            <w:r w:rsidRPr="001C1ACC">
              <w:rPr>
                <w:rFonts w:hint="eastAsia"/>
              </w:rPr>
              <w:t>勘察项目负责人及作业团队人员的组织、协调服务情况</w:t>
            </w:r>
          </w:p>
          <w:p w:rsidR="001C1ACC" w:rsidRPr="001C1ACC" w:rsidRDefault="001C1ACC" w:rsidP="001C1ACC">
            <w:pPr>
              <w:pStyle w:val="a6"/>
            </w:pPr>
            <w:r>
              <w:rPr>
                <w:rFonts w:hint="eastAsia"/>
              </w:rPr>
              <w:t xml:space="preserve">  </w:t>
            </w:r>
            <w:r>
              <w:rPr>
                <w:rFonts w:hint="eastAsia"/>
              </w:rPr>
              <w:t>（</w:t>
            </w:r>
            <w:r>
              <w:rPr>
                <w:rFonts w:hint="eastAsia"/>
              </w:rPr>
              <w:t>10</w:t>
            </w:r>
            <w:r>
              <w:rPr>
                <w:rFonts w:hint="eastAsia"/>
              </w:rPr>
              <w:t>分）</w:t>
            </w:r>
          </w:p>
        </w:tc>
        <w:tc>
          <w:tcPr>
            <w:tcW w:w="4146" w:type="dxa"/>
          </w:tcPr>
          <w:p w:rsidR="001C1ACC" w:rsidRPr="001C1ACC" w:rsidRDefault="0098166A" w:rsidP="0098166A">
            <w:pPr>
              <w:pStyle w:val="a6"/>
            </w:pPr>
            <w:r>
              <w:rPr>
                <w:rFonts w:hint="eastAsia"/>
              </w:rPr>
              <w:t>1.1</w:t>
            </w:r>
            <w:r w:rsidR="001C1ACC" w:rsidRPr="001C1ACC">
              <w:rPr>
                <w:rFonts w:hint="eastAsia"/>
              </w:rPr>
              <w:t>项目负责人、专业技术人员的组织协调、服务配合、处理和应变能力等方面未能响应合同或建设单位要求的，每次扣</w:t>
            </w:r>
            <w:r w:rsidR="001C1ACC" w:rsidRPr="001C1ACC">
              <w:rPr>
                <w:rFonts w:hint="eastAsia"/>
              </w:rPr>
              <w:t xml:space="preserve"> 1-2 </w:t>
            </w:r>
            <w:r w:rsidR="001C1ACC" w:rsidRPr="001C1ACC">
              <w:rPr>
                <w:rFonts w:hint="eastAsia"/>
              </w:rPr>
              <w:t>分：</w:t>
            </w:r>
          </w:p>
        </w:tc>
        <w:tc>
          <w:tcPr>
            <w:tcW w:w="993" w:type="dxa"/>
          </w:tcPr>
          <w:p w:rsidR="001C1ACC" w:rsidRDefault="001C1ACC" w:rsidP="00F50B8F">
            <w:pPr>
              <w:spacing w:line="360" w:lineRule="auto"/>
              <w:rPr>
                <w:rFonts w:ascii="仿宋_GB2312" w:eastAsia="仿宋_GB2312"/>
                <w:sz w:val="32"/>
                <w:szCs w:val="32"/>
                <w:u w:val="single"/>
              </w:rPr>
            </w:pPr>
          </w:p>
        </w:tc>
        <w:tc>
          <w:tcPr>
            <w:tcW w:w="1040" w:type="dxa"/>
            <w:vMerge w:val="restart"/>
          </w:tcPr>
          <w:p w:rsidR="001C1ACC" w:rsidRDefault="001C1ACC" w:rsidP="00F50B8F">
            <w:pPr>
              <w:spacing w:line="360" w:lineRule="auto"/>
              <w:rPr>
                <w:rFonts w:ascii="仿宋_GB2312" w:eastAsia="仿宋_GB2312"/>
                <w:sz w:val="32"/>
                <w:szCs w:val="32"/>
                <w:u w:val="single"/>
              </w:rPr>
            </w:pPr>
          </w:p>
        </w:tc>
      </w:tr>
      <w:tr w:rsidR="001C1ACC" w:rsidTr="001C1ACC">
        <w:tc>
          <w:tcPr>
            <w:tcW w:w="1516" w:type="dxa"/>
            <w:vMerge/>
          </w:tcPr>
          <w:p w:rsidR="001C1ACC" w:rsidRDefault="001C1ACC" w:rsidP="00F50B8F">
            <w:pPr>
              <w:spacing w:line="360" w:lineRule="auto"/>
              <w:rPr>
                <w:rFonts w:ascii="仿宋_GB2312" w:eastAsia="仿宋_GB2312"/>
                <w:sz w:val="32"/>
                <w:szCs w:val="32"/>
                <w:u w:val="single"/>
              </w:rPr>
            </w:pPr>
          </w:p>
        </w:tc>
        <w:tc>
          <w:tcPr>
            <w:tcW w:w="1676" w:type="dxa"/>
            <w:vMerge/>
          </w:tcPr>
          <w:p w:rsidR="001C1ACC" w:rsidRDefault="001C1ACC" w:rsidP="00F50B8F">
            <w:pPr>
              <w:spacing w:line="360" w:lineRule="auto"/>
              <w:rPr>
                <w:rFonts w:ascii="仿宋_GB2312" w:eastAsia="仿宋_GB2312"/>
                <w:sz w:val="32"/>
                <w:szCs w:val="32"/>
                <w:u w:val="single"/>
              </w:rPr>
            </w:pPr>
          </w:p>
        </w:tc>
        <w:tc>
          <w:tcPr>
            <w:tcW w:w="4146" w:type="dxa"/>
          </w:tcPr>
          <w:p w:rsidR="001C1ACC" w:rsidRPr="001C1ACC" w:rsidRDefault="001C1ACC" w:rsidP="001C1ACC">
            <w:pPr>
              <w:pStyle w:val="a6"/>
            </w:pPr>
            <w:r w:rsidRPr="001C1ACC">
              <w:rPr>
                <w:rFonts w:hint="eastAsia"/>
              </w:rPr>
              <w:t>1.2</w:t>
            </w:r>
            <w:r w:rsidRPr="001C1ACC">
              <w:rPr>
                <w:rFonts w:hint="eastAsia"/>
              </w:rPr>
              <w:t>全过程未能参与各种工作会议</w:t>
            </w:r>
            <w:r w:rsidRPr="001C1ACC">
              <w:rPr>
                <w:rFonts w:hint="eastAsia"/>
              </w:rPr>
              <w:t xml:space="preserve"> </w:t>
            </w:r>
            <w:r w:rsidRPr="001C1ACC">
              <w:rPr>
                <w:rFonts w:hint="eastAsia"/>
              </w:rPr>
              <w:t>，项目负责人每缺席一次扣</w:t>
            </w:r>
            <w:r w:rsidRPr="001C1ACC">
              <w:rPr>
                <w:rFonts w:hint="eastAsia"/>
              </w:rPr>
              <w:t xml:space="preserve"> 1 </w:t>
            </w:r>
            <w:r w:rsidRPr="001C1ACC">
              <w:rPr>
                <w:rFonts w:hint="eastAsia"/>
              </w:rPr>
              <w:t>分：其它专业技术人员每人每次扣</w:t>
            </w:r>
            <w:r w:rsidRPr="001C1ACC">
              <w:rPr>
                <w:rFonts w:hint="eastAsia"/>
              </w:rPr>
              <w:t>0.5</w:t>
            </w:r>
            <w:r w:rsidRPr="001C1ACC">
              <w:rPr>
                <w:rFonts w:hint="eastAsia"/>
              </w:rPr>
              <w:t>分；</w:t>
            </w:r>
          </w:p>
        </w:tc>
        <w:tc>
          <w:tcPr>
            <w:tcW w:w="993" w:type="dxa"/>
          </w:tcPr>
          <w:p w:rsidR="001C1ACC" w:rsidRDefault="001C1ACC" w:rsidP="00F50B8F">
            <w:pPr>
              <w:spacing w:line="360" w:lineRule="auto"/>
              <w:rPr>
                <w:rFonts w:ascii="仿宋_GB2312" w:eastAsia="仿宋_GB2312"/>
                <w:sz w:val="32"/>
                <w:szCs w:val="32"/>
                <w:u w:val="single"/>
              </w:rPr>
            </w:pPr>
          </w:p>
        </w:tc>
        <w:tc>
          <w:tcPr>
            <w:tcW w:w="1040" w:type="dxa"/>
            <w:vMerge/>
          </w:tcPr>
          <w:p w:rsidR="001C1ACC" w:rsidRDefault="001C1ACC" w:rsidP="00F50B8F">
            <w:pPr>
              <w:spacing w:line="360" w:lineRule="auto"/>
              <w:rPr>
                <w:rFonts w:ascii="仿宋_GB2312" w:eastAsia="仿宋_GB2312"/>
                <w:sz w:val="32"/>
                <w:szCs w:val="32"/>
                <w:u w:val="single"/>
              </w:rPr>
            </w:pPr>
          </w:p>
        </w:tc>
      </w:tr>
      <w:tr w:rsidR="001C1ACC" w:rsidTr="001C1ACC">
        <w:tc>
          <w:tcPr>
            <w:tcW w:w="1516" w:type="dxa"/>
            <w:vMerge/>
          </w:tcPr>
          <w:p w:rsidR="001C1ACC" w:rsidRDefault="001C1ACC" w:rsidP="00F50B8F">
            <w:pPr>
              <w:spacing w:line="360" w:lineRule="auto"/>
              <w:rPr>
                <w:rFonts w:ascii="仿宋_GB2312" w:eastAsia="仿宋_GB2312"/>
                <w:sz w:val="32"/>
                <w:szCs w:val="32"/>
                <w:u w:val="single"/>
              </w:rPr>
            </w:pPr>
          </w:p>
        </w:tc>
        <w:tc>
          <w:tcPr>
            <w:tcW w:w="1676" w:type="dxa"/>
            <w:vMerge/>
          </w:tcPr>
          <w:p w:rsidR="001C1ACC" w:rsidRDefault="001C1ACC" w:rsidP="00F50B8F">
            <w:pPr>
              <w:spacing w:line="360" w:lineRule="auto"/>
              <w:rPr>
                <w:rFonts w:ascii="仿宋_GB2312" w:eastAsia="仿宋_GB2312"/>
                <w:sz w:val="32"/>
                <w:szCs w:val="32"/>
                <w:u w:val="single"/>
              </w:rPr>
            </w:pPr>
          </w:p>
        </w:tc>
        <w:tc>
          <w:tcPr>
            <w:tcW w:w="4146" w:type="dxa"/>
          </w:tcPr>
          <w:p w:rsidR="001C1ACC" w:rsidRPr="001C1ACC" w:rsidRDefault="001C1ACC" w:rsidP="001C1ACC">
            <w:pPr>
              <w:pStyle w:val="a6"/>
            </w:pPr>
            <w:r w:rsidRPr="001C1ACC">
              <w:rPr>
                <w:rFonts w:hint="eastAsia"/>
              </w:rPr>
              <w:t>1.3</w:t>
            </w:r>
            <w:r w:rsidRPr="001C1ACC">
              <w:rPr>
                <w:rFonts w:hint="eastAsia"/>
              </w:rPr>
              <w:t>合同在履约过程</w:t>
            </w:r>
            <w:proofErr w:type="gramStart"/>
            <w:r w:rsidRPr="001C1ACC">
              <w:rPr>
                <w:rFonts w:hint="eastAsia"/>
              </w:rPr>
              <w:t>未经应</w:t>
            </w:r>
            <w:proofErr w:type="gramEnd"/>
            <w:r w:rsidRPr="001C1ACC">
              <w:rPr>
                <w:rFonts w:hint="eastAsia"/>
              </w:rPr>
              <w:t>建设单位同意</w:t>
            </w:r>
            <w:r w:rsidRPr="001C1ACC">
              <w:rPr>
                <w:rFonts w:hint="eastAsia"/>
              </w:rPr>
              <w:t xml:space="preserve"> </w:t>
            </w:r>
            <w:r w:rsidRPr="001C1ACC">
              <w:rPr>
                <w:rFonts w:hint="eastAsia"/>
              </w:rPr>
              <w:t>，提出更换项目设计负责人的，每次扣</w:t>
            </w:r>
            <w:r w:rsidRPr="001C1ACC">
              <w:rPr>
                <w:rFonts w:hint="eastAsia"/>
              </w:rPr>
              <w:t xml:space="preserve">5 </w:t>
            </w:r>
            <w:r w:rsidRPr="001C1ACC">
              <w:rPr>
                <w:rFonts w:hint="eastAsia"/>
              </w:rPr>
              <w:t>分；更换专业设计人员的，每人每次扣</w:t>
            </w:r>
            <w:r w:rsidRPr="001C1ACC">
              <w:rPr>
                <w:rFonts w:hint="eastAsia"/>
              </w:rPr>
              <w:t xml:space="preserve"> 3 </w:t>
            </w:r>
            <w:r w:rsidRPr="001C1ACC">
              <w:rPr>
                <w:rFonts w:hint="eastAsia"/>
              </w:rPr>
              <w:t>分。</w:t>
            </w:r>
          </w:p>
        </w:tc>
        <w:tc>
          <w:tcPr>
            <w:tcW w:w="993" w:type="dxa"/>
          </w:tcPr>
          <w:p w:rsidR="001C1ACC" w:rsidRDefault="001C1ACC" w:rsidP="00415BFF">
            <w:pPr>
              <w:spacing w:line="360" w:lineRule="auto"/>
              <w:ind w:rightChars="-118" w:right="-248"/>
              <w:rPr>
                <w:rFonts w:ascii="仿宋_GB2312" w:eastAsia="仿宋_GB2312"/>
                <w:sz w:val="32"/>
                <w:szCs w:val="32"/>
                <w:u w:val="single"/>
              </w:rPr>
            </w:pPr>
          </w:p>
        </w:tc>
        <w:tc>
          <w:tcPr>
            <w:tcW w:w="1040" w:type="dxa"/>
            <w:vMerge/>
          </w:tcPr>
          <w:p w:rsidR="001C1ACC" w:rsidRDefault="001C1ACC" w:rsidP="00F50B8F">
            <w:pPr>
              <w:spacing w:line="360" w:lineRule="auto"/>
              <w:rPr>
                <w:rFonts w:ascii="仿宋_GB2312" w:eastAsia="仿宋_GB2312"/>
                <w:sz w:val="32"/>
                <w:szCs w:val="32"/>
                <w:u w:val="single"/>
              </w:rPr>
            </w:pPr>
          </w:p>
        </w:tc>
      </w:tr>
      <w:tr w:rsidR="00560AA5" w:rsidTr="0098166A">
        <w:trPr>
          <w:trHeight w:val="652"/>
        </w:trPr>
        <w:tc>
          <w:tcPr>
            <w:tcW w:w="1516" w:type="dxa"/>
            <w:vMerge w:val="restart"/>
          </w:tcPr>
          <w:p w:rsidR="00560AA5" w:rsidRDefault="00560AA5" w:rsidP="00F50B8F">
            <w:pPr>
              <w:spacing w:line="360" w:lineRule="auto"/>
              <w:rPr>
                <w:rFonts w:asciiTheme="minorEastAsia" w:hAnsiTheme="minorEastAsia"/>
                <w:szCs w:val="21"/>
              </w:rPr>
            </w:pPr>
          </w:p>
          <w:p w:rsidR="00560AA5" w:rsidRDefault="00560AA5" w:rsidP="00F50B8F">
            <w:pPr>
              <w:spacing w:line="360" w:lineRule="auto"/>
              <w:rPr>
                <w:rFonts w:asciiTheme="minorEastAsia" w:hAnsiTheme="minorEastAsia"/>
                <w:szCs w:val="21"/>
              </w:rPr>
            </w:pPr>
          </w:p>
          <w:p w:rsidR="00560AA5" w:rsidRDefault="00560AA5" w:rsidP="00F50B8F">
            <w:pPr>
              <w:spacing w:line="360" w:lineRule="auto"/>
              <w:rPr>
                <w:rFonts w:asciiTheme="minorEastAsia" w:hAnsiTheme="minorEastAsia"/>
                <w:szCs w:val="21"/>
              </w:rPr>
            </w:pPr>
          </w:p>
          <w:p w:rsidR="00560AA5" w:rsidRDefault="00560AA5" w:rsidP="00F50B8F">
            <w:pPr>
              <w:spacing w:line="360" w:lineRule="auto"/>
              <w:rPr>
                <w:rFonts w:asciiTheme="minorEastAsia" w:hAnsiTheme="minorEastAsia"/>
                <w:szCs w:val="21"/>
              </w:rPr>
            </w:pPr>
            <w:r w:rsidRPr="0098166A">
              <w:rPr>
                <w:rFonts w:asciiTheme="minorEastAsia" w:hAnsiTheme="minorEastAsia" w:hint="eastAsia"/>
                <w:szCs w:val="21"/>
              </w:rPr>
              <w:t>二、勘察进度</w:t>
            </w:r>
          </w:p>
          <w:p w:rsidR="00560AA5" w:rsidRPr="0098166A" w:rsidRDefault="00560AA5" w:rsidP="0098166A">
            <w:pPr>
              <w:spacing w:line="360" w:lineRule="auto"/>
              <w:ind w:firstLineChars="50" w:firstLine="105"/>
              <w:rPr>
                <w:rFonts w:asciiTheme="minorEastAsia" w:hAnsiTheme="minorEastAsia"/>
                <w:szCs w:val="21"/>
              </w:rPr>
            </w:pPr>
            <w:r>
              <w:rPr>
                <w:rFonts w:asciiTheme="minorEastAsia" w:hAnsiTheme="minorEastAsia" w:hint="eastAsia"/>
                <w:szCs w:val="21"/>
              </w:rPr>
              <w:t>（35分）</w:t>
            </w:r>
          </w:p>
        </w:tc>
        <w:tc>
          <w:tcPr>
            <w:tcW w:w="1676" w:type="dxa"/>
            <w:vMerge w:val="restart"/>
          </w:tcPr>
          <w:p w:rsidR="00560AA5" w:rsidRDefault="00560AA5" w:rsidP="0098166A">
            <w:pPr>
              <w:spacing w:line="360" w:lineRule="auto"/>
              <w:jc w:val="center"/>
              <w:rPr>
                <w:rFonts w:asciiTheme="minorEastAsia" w:hAnsiTheme="minorEastAsia"/>
                <w:szCs w:val="21"/>
              </w:rPr>
            </w:pPr>
          </w:p>
          <w:p w:rsidR="00560AA5" w:rsidRDefault="00560AA5" w:rsidP="0098166A">
            <w:pPr>
              <w:spacing w:line="360" w:lineRule="auto"/>
              <w:jc w:val="center"/>
              <w:rPr>
                <w:rFonts w:asciiTheme="minorEastAsia" w:hAnsiTheme="minorEastAsia"/>
                <w:szCs w:val="21"/>
              </w:rPr>
            </w:pPr>
          </w:p>
          <w:p w:rsidR="00560AA5" w:rsidRPr="0098166A" w:rsidRDefault="00560AA5" w:rsidP="0098166A">
            <w:pPr>
              <w:spacing w:line="360" w:lineRule="auto"/>
              <w:jc w:val="center"/>
              <w:rPr>
                <w:rFonts w:asciiTheme="minorEastAsia" w:hAnsiTheme="minorEastAsia"/>
                <w:szCs w:val="21"/>
              </w:rPr>
            </w:pPr>
            <w:r w:rsidRPr="0098166A">
              <w:rPr>
                <w:rFonts w:asciiTheme="minorEastAsia" w:hAnsiTheme="minorEastAsia" w:hint="eastAsia"/>
                <w:szCs w:val="21"/>
              </w:rPr>
              <w:t>勘察服务进度情况</w:t>
            </w:r>
            <w:r>
              <w:rPr>
                <w:rFonts w:asciiTheme="minorEastAsia" w:hAnsiTheme="minorEastAsia" w:hint="eastAsia"/>
                <w:szCs w:val="21"/>
              </w:rPr>
              <w:t>（20分）</w:t>
            </w:r>
          </w:p>
        </w:tc>
        <w:tc>
          <w:tcPr>
            <w:tcW w:w="4146" w:type="dxa"/>
          </w:tcPr>
          <w:p w:rsidR="00560AA5" w:rsidRPr="001C1ACC" w:rsidRDefault="00560AA5" w:rsidP="0098166A">
            <w:pPr>
              <w:pStyle w:val="a6"/>
            </w:pPr>
            <w:r>
              <w:rPr>
                <w:rFonts w:hint="eastAsia"/>
              </w:rPr>
              <w:t>2.1</w:t>
            </w:r>
            <w:r>
              <w:rPr>
                <w:rFonts w:hint="eastAsia"/>
              </w:rPr>
              <w:t>勘察服务工作没有严格按勘察大纲进行的，扣</w:t>
            </w:r>
            <w:r>
              <w:rPr>
                <w:rFonts w:hint="eastAsia"/>
              </w:rPr>
              <w:t>2-4</w:t>
            </w:r>
            <w:r>
              <w:rPr>
                <w:rFonts w:hint="eastAsia"/>
              </w:rPr>
              <w:t>分；</w:t>
            </w:r>
          </w:p>
        </w:tc>
        <w:tc>
          <w:tcPr>
            <w:tcW w:w="993" w:type="dxa"/>
          </w:tcPr>
          <w:p w:rsidR="00560AA5" w:rsidRDefault="00560AA5" w:rsidP="00415BFF">
            <w:pPr>
              <w:spacing w:line="360" w:lineRule="auto"/>
              <w:ind w:rightChars="-118" w:right="-248"/>
              <w:rPr>
                <w:rFonts w:ascii="仿宋_GB2312" w:eastAsia="仿宋_GB2312"/>
                <w:sz w:val="32"/>
                <w:szCs w:val="32"/>
                <w:u w:val="single"/>
              </w:rPr>
            </w:pPr>
          </w:p>
        </w:tc>
        <w:tc>
          <w:tcPr>
            <w:tcW w:w="1040" w:type="dxa"/>
            <w:vMerge w:val="restart"/>
          </w:tcPr>
          <w:p w:rsidR="00560AA5" w:rsidRDefault="00560AA5" w:rsidP="00F50B8F">
            <w:pPr>
              <w:spacing w:line="360" w:lineRule="auto"/>
              <w:rPr>
                <w:rFonts w:ascii="仿宋_GB2312" w:eastAsia="仿宋_GB2312"/>
                <w:sz w:val="32"/>
                <w:szCs w:val="32"/>
                <w:u w:val="single"/>
              </w:rPr>
            </w:pPr>
          </w:p>
        </w:tc>
      </w:tr>
      <w:tr w:rsidR="00560AA5" w:rsidTr="001C1ACC">
        <w:tc>
          <w:tcPr>
            <w:tcW w:w="1516" w:type="dxa"/>
            <w:vMerge/>
          </w:tcPr>
          <w:p w:rsidR="00560AA5" w:rsidRPr="0098166A" w:rsidRDefault="00560AA5" w:rsidP="00F50B8F">
            <w:pPr>
              <w:spacing w:line="360" w:lineRule="auto"/>
              <w:rPr>
                <w:rFonts w:asciiTheme="minorEastAsia" w:hAnsiTheme="minorEastAsia"/>
                <w:szCs w:val="21"/>
              </w:rPr>
            </w:pPr>
          </w:p>
        </w:tc>
        <w:tc>
          <w:tcPr>
            <w:tcW w:w="1676" w:type="dxa"/>
            <w:vMerge/>
          </w:tcPr>
          <w:p w:rsidR="00560AA5" w:rsidRPr="0098166A" w:rsidRDefault="00560AA5" w:rsidP="0098166A">
            <w:pPr>
              <w:spacing w:line="360" w:lineRule="auto"/>
              <w:jc w:val="center"/>
              <w:rPr>
                <w:rFonts w:asciiTheme="minorEastAsia" w:hAnsiTheme="minorEastAsia"/>
                <w:szCs w:val="21"/>
              </w:rPr>
            </w:pPr>
          </w:p>
        </w:tc>
        <w:tc>
          <w:tcPr>
            <w:tcW w:w="4146" w:type="dxa"/>
          </w:tcPr>
          <w:p w:rsidR="00560AA5" w:rsidRPr="0098166A" w:rsidRDefault="00560AA5" w:rsidP="0098166A">
            <w:pPr>
              <w:pStyle w:val="a6"/>
            </w:pPr>
            <w:r>
              <w:rPr>
                <w:rFonts w:hint="eastAsia"/>
              </w:rPr>
              <w:t>2.2</w:t>
            </w:r>
            <w:r>
              <w:rPr>
                <w:rFonts w:hint="eastAsia"/>
              </w:rPr>
              <w:t>勘察工程量没有及时上报建设单位签字确认的，每次扣</w:t>
            </w:r>
            <w:r>
              <w:rPr>
                <w:rFonts w:hint="eastAsia"/>
              </w:rPr>
              <w:t>2-5</w:t>
            </w:r>
            <w:r>
              <w:rPr>
                <w:rFonts w:hint="eastAsia"/>
              </w:rPr>
              <w:t>分；</w:t>
            </w:r>
          </w:p>
        </w:tc>
        <w:tc>
          <w:tcPr>
            <w:tcW w:w="993" w:type="dxa"/>
          </w:tcPr>
          <w:p w:rsidR="00560AA5" w:rsidRDefault="00560AA5" w:rsidP="00415BFF">
            <w:pPr>
              <w:spacing w:line="360" w:lineRule="auto"/>
              <w:ind w:rightChars="-118" w:right="-248"/>
              <w:rPr>
                <w:rFonts w:ascii="仿宋_GB2312" w:eastAsia="仿宋_GB2312"/>
                <w:sz w:val="32"/>
                <w:szCs w:val="32"/>
                <w:u w:val="single"/>
              </w:rPr>
            </w:pPr>
          </w:p>
        </w:tc>
        <w:tc>
          <w:tcPr>
            <w:tcW w:w="1040" w:type="dxa"/>
            <w:vMerge/>
          </w:tcPr>
          <w:p w:rsidR="00560AA5" w:rsidRDefault="00560AA5" w:rsidP="00F50B8F">
            <w:pPr>
              <w:spacing w:line="360" w:lineRule="auto"/>
              <w:rPr>
                <w:rFonts w:ascii="仿宋_GB2312" w:eastAsia="仿宋_GB2312"/>
                <w:sz w:val="32"/>
                <w:szCs w:val="32"/>
                <w:u w:val="single"/>
              </w:rPr>
            </w:pPr>
          </w:p>
        </w:tc>
      </w:tr>
      <w:tr w:rsidR="00560AA5" w:rsidTr="001C1ACC">
        <w:tc>
          <w:tcPr>
            <w:tcW w:w="1516" w:type="dxa"/>
            <w:vMerge/>
          </w:tcPr>
          <w:p w:rsidR="00560AA5" w:rsidRPr="0098166A" w:rsidRDefault="00560AA5" w:rsidP="00F50B8F">
            <w:pPr>
              <w:spacing w:line="360" w:lineRule="auto"/>
              <w:rPr>
                <w:rFonts w:asciiTheme="minorEastAsia" w:hAnsiTheme="minorEastAsia"/>
                <w:szCs w:val="21"/>
              </w:rPr>
            </w:pPr>
          </w:p>
        </w:tc>
        <w:tc>
          <w:tcPr>
            <w:tcW w:w="1676" w:type="dxa"/>
            <w:vMerge/>
          </w:tcPr>
          <w:p w:rsidR="00560AA5" w:rsidRPr="0098166A" w:rsidRDefault="00560AA5" w:rsidP="0098166A">
            <w:pPr>
              <w:spacing w:line="360" w:lineRule="auto"/>
              <w:jc w:val="center"/>
              <w:rPr>
                <w:rFonts w:asciiTheme="minorEastAsia" w:hAnsiTheme="minorEastAsia"/>
                <w:szCs w:val="21"/>
              </w:rPr>
            </w:pPr>
          </w:p>
        </w:tc>
        <w:tc>
          <w:tcPr>
            <w:tcW w:w="4146" w:type="dxa"/>
          </w:tcPr>
          <w:p w:rsidR="00560AA5" w:rsidRDefault="00560AA5" w:rsidP="0098166A">
            <w:pPr>
              <w:pStyle w:val="a6"/>
            </w:pPr>
            <w:r>
              <w:rPr>
                <w:rFonts w:hint="eastAsia"/>
              </w:rPr>
              <w:t>2.3</w:t>
            </w:r>
            <w:r>
              <w:rPr>
                <w:rFonts w:hint="eastAsia"/>
              </w:rPr>
              <w:t>勘察作业进度不满足合同或设计单位要求的，每次扣</w:t>
            </w:r>
            <w:r>
              <w:rPr>
                <w:rFonts w:hint="eastAsia"/>
              </w:rPr>
              <w:t>2-4</w:t>
            </w:r>
            <w:r>
              <w:rPr>
                <w:rFonts w:hint="eastAsia"/>
              </w:rPr>
              <w:t>分；</w:t>
            </w:r>
          </w:p>
        </w:tc>
        <w:tc>
          <w:tcPr>
            <w:tcW w:w="993" w:type="dxa"/>
          </w:tcPr>
          <w:p w:rsidR="00560AA5" w:rsidRDefault="00560AA5" w:rsidP="00415BFF">
            <w:pPr>
              <w:spacing w:line="360" w:lineRule="auto"/>
              <w:ind w:rightChars="-118" w:right="-248"/>
              <w:rPr>
                <w:rFonts w:ascii="仿宋_GB2312" w:eastAsia="仿宋_GB2312"/>
                <w:sz w:val="32"/>
                <w:szCs w:val="32"/>
                <w:u w:val="single"/>
              </w:rPr>
            </w:pPr>
          </w:p>
        </w:tc>
        <w:tc>
          <w:tcPr>
            <w:tcW w:w="1040" w:type="dxa"/>
            <w:vMerge/>
          </w:tcPr>
          <w:p w:rsidR="00560AA5" w:rsidRDefault="00560AA5" w:rsidP="00F50B8F">
            <w:pPr>
              <w:spacing w:line="360" w:lineRule="auto"/>
              <w:rPr>
                <w:rFonts w:ascii="仿宋_GB2312" w:eastAsia="仿宋_GB2312"/>
                <w:sz w:val="32"/>
                <w:szCs w:val="32"/>
                <w:u w:val="single"/>
              </w:rPr>
            </w:pPr>
          </w:p>
        </w:tc>
      </w:tr>
      <w:tr w:rsidR="00560AA5" w:rsidTr="001C1ACC">
        <w:tc>
          <w:tcPr>
            <w:tcW w:w="1516" w:type="dxa"/>
            <w:vMerge/>
          </w:tcPr>
          <w:p w:rsidR="00560AA5" w:rsidRPr="0098166A" w:rsidRDefault="00560AA5" w:rsidP="00F50B8F">
            <w:pPr>
              <w:spacing w:line="360" w:lineRule="auto"/>
              <w:rPr>
                <w:rFonts w:asciiTheme="minorEastAsia" w:hAnsiTheme="minorEastAsia"/>
                <w:szCs w:val="21"/>
              </w:rPr>
            </w:pPr>
          </w:p>
        </w:tc>
        <w:tc>
          <w:tcPr>
            <w:tcW w:w="1676" w:type="dxa"/>
            <w:vMerge/>
          </w:tcPr>
          <w:p w:rsidR="00560AA5" w:rsidRPr="0098166A" w:rsidRDefault="00560AA5" w:rsidP="0098166A">
            <w:pPr>
              <w:spacing w:line="360" w:lineRule="auto"/>
              <w:jc w:val="center"/>
              <w:rPr>
                <w:rFonts w:asciiTheme="minorEastAsia" w:hAnsiTheme="minorEastAsia"/>
                <w:szCs w:val="21"/>
              </w:rPr>
            </w:pPr>
          </w:p>
        </w:tc>
        <w:tc>
          <w:tcPr>
            <w:tcW w:w="4146" w:type="dxa"/>
          </w:tcPr>
          <w:p w:rsidR="00560AA5" w:rsidRDefault="00560AA5" w:rsidP="0098166A">
            <w:pPr>
              <w:pStyle w:val="a6"/>
            </w:pPr>
            <w:r>
              <w:rPr>
                <w:rFonts w:hint="eastAsia"/>
              </w:rPr>
              <w:t>2.4</w:t>
            </w:r>
            <w:r>
              <w:rPr>
                <w:rFonts w:hint="eastAsia"/>
              </w:rPr>
              <w:t>未按合同要求及时提供阶段性勘察成果，每次扣</w:t>
            </w:r>
            <w:r>
              <w:rPr>
                <w:rFonts w:hint="eastAsia"/>
              </w:rPr>
              <w:t>3-5</w:t>
            </w:r>
            <w:r>
              <w:rPr>
                <w:rFonts w:hint="eastAsia"/>
              </w:rPr>
              <w:t>分；</w:t>
            </w:r>
          </w:p>
        </w:tc>
        <w:tc>
          <w:tcPr>
            <w:tcW w:w="993" w:type="dxa"/>
          </w:tcPr>
          <w:p w:rsidR="00560AA5" w:rsidRDefault="00560AA5" w:rsidP="00415BFF">
            <w:pPr>
              <w:spacing w:line="360" w:lineRule="auto"/>
              <w:ind w:rightChars="-118" w:right="-248"/>
              <w:rPr>
                <w:rFonts w:ascii="仿宋_GB2312" w:eastAsia="仿宋_GB2312"/>
                <w:sz w:val="32"/>
                <w:szCs w:val="32"/>
                <w:u w:val="single"/>
              </w:rPr>
            </w:pPr>
          </w:p>
        </w:tc>
        <w:tc>
          <w:tcPr>
            <w:tcW w:w="1040" w:type="dxa"/>
            <w:vMerge/>
          </w:tcPr>
          <w:p w:rsidR="00560AA5" w:rsidRDefault="00560AA5" w:rsidP="00F50B8F">
            <w:pPr>
              <w:spacing w:line="360" w:lineRule="auto"/>
              <w:rPr>
                <w:rFonts w:ascii="仿宋_GB2312" w:eastAsia="仿宋_GB2312"/>
                <w:sz w:val="32"/>
                <w:szCs w:val="32"/>
                <w:u w:val="single"/>
              </w:rPr>
            </w:pPr>
          </w:p>
        </w:tc>
      </w:tr>
      <w:tr w:rsidR="00560AA5" w:rsidTr="001C1ACC">
        <w:tc>
          <w:tcPr>
            <w:tcW w:w="1516" w:type="dxa"/>
            <w:vMerge/>
          </w:tcPr>
          <w:p w:rsidR="00560AA5" w:rsidRPr="0098166A" w:rsidRDefault="00560AA5" w:rsidP="00F50B8F">
            <w:pPr>
              <w:spacing w:line="360" w:lineRule="auto"/>
              <w:rPr>
                <w:rFonts w:asciiTheme="minorEastAsia" w:hAnsiTheme="minorEastAsia"/>
                <w:szCs w:val="21"/>
              </w:rPr>
            </w:pPr>
          </w:p>
        </w:tc>
        <w:tc>
          <w:tcPr>
            <w:tcW w:w="1676" w:type="dxa"/>
            <w:vMerge w:val="restart"/>
          </w:tcPr>
          <w:p w:rsidR="00560AA5" w:rsidRDefault="00560AA5" w:rsidP="00EB6F2E">
            <w:pPr>
              <w:pStyle w:val="a6"/>
            </w:pPr>
          </w:p>
          <w:p w:rsidR="00560AA5" w:rsidRPr="0098166A" w:rsidRDefault="00560AA5" w:rsidP="00EB6F2E">
            <w:pPr>
              <w:pStyle w:val="a6"/>
            </w:pPr>
            <w:r>
              <w:rPr>
                <w:rFonts w:hint="eastAsia"/>
              </w:rPr>
              <w:t>勘察服务配合情况（</w:t>
            </w:r>
            <w:r>
              <w:rPr>
                <w:rFonts w:hint="eastAsia"/>
              </w:rPr>
              <w:t>15</w:t>
            </w:r>
            <w:r>
              <w:rPr>
                <w:rFonts w:hint="eastAsia"/>
              </w:rPr>
              <w:t>分）</w:t>
            </w:r>
          </w:p>
        </w:tc>
        <w:tc>
          <w:tcPr>
            <w:tcW w:w="4146" w:type="dxa"/>
          </w:tcPr>
          <w:p w:rsidR="00560AA5" w:rsidRPr="0098166A" w:rsidRDefault="00560AA5" w:rsidP="0098166A">
            <w:pPr>
              <w:pStyle w:val="a6"/>
            </w:pPr>
            <w:r>
              <w:rPr>
                <w:rFonts w:hint="eastAsia"/>
              </w:rPr>
              <w:t>2.5</w:t>
            </w:r>
            <w:r w:rsidRPr="0098166A">
              <w:rPr>
                <w:rFonts w:hint="eastAsia"/>
              </w:rPr>
              <w:t xml:space="preserve"> </w:t>
            </w:r>
            <w:r>
              <w:rPr>
                <w:rFonts w:hint="eastAsia"/>
              </w:rPr>
              <w:t>未</w:t>
            </w:r>
            <w:r w:rsidRPr="0098166A">
              <w:rPr>
                <w:rFonts w:hint="eastAsia"/>
              </w:rPr>
              <w:t>按要求参加工程施工验</w:t>
            </w:r>
            <w:r>
              <w:rPr>
                <w:rFonts w:hint="eastAsia"/>
              </w:rPr>
              <w:t>槽的</w:t>
            </w:r>
            <w:r w:rsidRPr="0098166A">
              <w:rPr>
                <w:rFonts w:hint="eastAsia"/>
              </w:rPr>
              <w:t>，每次扣</w:t>
            </w:r>
            <w:r w:rsidRPr="0098166A">
              <w:rPr>
                <w:rFonts w:hint="eastAsia"/>
              </w:rPr>
              <w:t xml:space="preserve"> 1-3 </w:t>
            </w:r>
            <w:r w:rsidRPr="0098166A">
              <w:rPr>
                <w:rFonts w:hint="eastAsia"/>
              </w:rPr>
              <w:t>分；</w:t>
            </w:r>
          </w:p>
        </w:tc>
        <w:tc>
          <w:tcPr>
            <w:tcW w:w="993" w:type="dxa"/>
          </w:tcPr>
          <w:p w:rsidR="00560AA5" w:rsidRDefault="00560AA5" w:rsidP="00415BFF">
            <w:pPr>
              <w:spacing w:line="360" w:lineRule="auto"/>
              <w:ind w:rightChars="-118" w:right="-248"/>
              <w:rPr>
                <w:rFonts w:ascii="仿宋_GB2312" w:eastAsia="仿宋_GB2312"/>
                <w:sz w:val="32"/>
                <w:szCs w:val="32"/>
                <w:u w:val="single"/>
              </w:rPr>
            </w:pPr>
          </w:p>
        </w:tc>
        <w:tc>
          <w:tcPr>
            <w:tcW w:w="1040" w:type="dxa"/>
            <w:vMerge w:val="restart"/>
          </w:tcPr>
          <w:p w:rsidR="00560AA5" w:rsidRDefault="00560AA5" w:rsidP="00F50B8F">
            <w:pPr>
              <w:spacing w:line="360" w:lineRule="auto"/>
              <w:rPr>
                <w:rFonts w:ascii="仿宋_GB2312" w:eastAsia="仿宋_GB2312"/>
                <w:sz w:val="32"/>
                <w:szCs w:val="32"/>
                <w:u w:val="single"/>
              </w:rPr>
            </w:pPr>
          </w:p>
        </w:tc>
      </w:tr>
      <w:tr w:rsidR="00560AA5" w:rsidTr="001C1ACC">
        <w:tc>
          <w:tcPr>
            <w:tcW w:w="1516" w:type="dxa"/>
            <w:vMerge/>
          </w:tcPr>
          <w:p w:rsidR="00560AA5" w:rsidRPr="0098166A" w:rsidRDefault="00560AA5" w:rsidP="00F50B8F">
            <w:pPr>
              <w:spacing w:line="360" w:lineRule="auto"/>
              <w:rPr>
                <w:rFonts w:asciiTheme="minorEastAsia" w:hAnsiTheme="minorEastAsia"/>
                <w:szCs w:val="21"/>
              </w:rPr>
            </w:pPr>
          </w:p>
        </w:tc>
        <w:tc>
          <w:tcPr>
            <w:tcW w:w="1676" w:type="dxa"/>
            <w:vMerge/>
          </w:tcPr>
          <w:p w:rsidR="00560AA5" w:rsidRDefault="00560AA5" w:rsidP="0098166A">
            <w:pPr>
              <w:spacing w:line="360" w:lineRule="auto"/>
              <w:jc w:val="center"/>
              <w:rPr>
                <w:rFonts w:asciiTheme="minorEastAsia" w:hAnsiTheme="minorEastAsia"/>
                <w:szCs w:val="21"/>
              </w:rPr>
            </w:pPr>
          </w:p>
        </w:tc>
        <w:tc>
          <w:tcPr>
            <w:tcW w:w="4146" w:type="dxa"/>
          </w:tcPr>
          <w:p w:rsidR="00560AA5" w:rsidRDefault="00560AA5" w:rsidP="0098166A">
            <w:pPr>
              <w:pStyle w:val="a6"/>
            </w:pPr>
            <w:r>
              <w:rPr>
                <w:rFonts w:hint="eastAsia"/>
              </w:rPr>
              <w:t>2.6</w:t>
            </w:r>
            <w:r>
              <w:rPr>
                <w:rFonts w:hint="eastAsia"/>
              </w:rPr>
              <w:t>不积极配合工程竣工验收工作，或勘察结算进度缓慢的，每次扣</w:t>
            </w:r>
            <w:r>
              <w:rPr>
                <w:rFonts w:hint="eastAsia"/>
              </w:rPr>
              <w:t>2-3</w:t>
            </w:r>
            <w:r>
              <w:rPr>
                <w:rFonts w:hint="eastAsia"/>
              </w:rPr>
              <w:t>分；</w:t>
            </w:r>
          </w:p>
        </w:tc>
        <w:tc>
          <w:tcPr>
            <w:tcW w:w="993" w:type="dxa"/>
          </w:tcPr>
          <w:p w:rsidR="00560AA5" w:rsidRDefault="00560AA5" w:rsidP="00415BFF">
            <w:pPr>
              <w:spacing w:line="360" w:lineRule="auto"/>
              <w:ind w:rightChars="-118" w:right="-248"/>
              <w:rPr>
                <w:rFonts w:ascii="仿宋_GB2312" w:eastAsia="仿宋_GB2312"/>
                <w:sz w:val="32"/>
                <w:szCs w:val="32"/>
                <w:u w:val="single"/>
              </w:rPr>
            </w:pPr>
          </w:p>
        </w:tc>
        <w:tc>
          <w:tcPr>
            <w:tcW w:w="1040" w:type="dxa"/>
            <w:vMerge/>
          </w:tcPr>
          <w:p w:rsidR="00560AA5" w:rsidRDefault="00560AA5" w:rsidP="00F50B8F">
            <w:pPr>
              <w:spacing w:line="360" w:lineRule="auto"/>
              <w:rPr>
                <w:rFonts w:ascii="仿宋_GB2312" w:eastAsia="仿宋_GB2312"/>
                <w:sz w:val="32"/>
                <w:szCs w:val="32"/>
                <w:u w:val="single"/>
              </w:rPr>
            </w:pPr>
          </w:p>
        </w:tc>
      </w:tr>
      <w:tr w:rsidR="00560AA5" w:rsidTr="001C1ACC">
        <w:tc>
          <w:tcPr>
            <w:tcW w:w="1516" w:type="dxa"/>
            <w:vMerge w:val="restart"/>
          </w:tcPr>
          <w:p w:rsidR="00560AA5" w:rsidRDefault="00560AA5" w:rsidP="00EB6F2E">
            <w:pPr>
              <w:spacing w:line="360" w:lineRule="auto"/>
              <w:ind w:left="210" w:hangingChars="100" w:hanging="210"/>
              <w:rPr>
                <w:rFonts w:asciiTheme="minorEastAsia" w:hAnsiTheme="minorEastAsia"/>
                <w:szCs w:val="21"/>
              </w:rPr>
            </w:pPr>
          </w:p>
          <w:p w:rsidR="00560AA5" w:rsidRDefault="00560AA5" w:rsidP="00EB6F2E">
            <w:pPr>
              <w:spacing w:line="360" w:lineRule="auto"/>
              <w:ind w:left="210" w:hangingChars="100" w:hanging="210"/>
              <w:rPr>
                <w:rFonts w:asciiTheme="minorEastAsia" w:hAnsiTheme="minorEastAsia"/>
                <w:szCs w:val="21"/>
              </w:rPr>
            </w:pPr>
          </w:p>
          <w:p w:rsidR="00560AA5" w:rsidRDefault="00560AA5" w:rsidP="00EB6F2E">
            <w:pPr>
              <w:spacing w:line="360" w:lineRule="auto"/>
              <w:ind w:left="210" w:hangingChars="100" w:hanging="210"/>
              <w:rPr>
                <w:rFonts w:asciiTheme="minorEastAsia" w:hAnsiTheme="minorEastAsia"/>
                <w:szCs w:val="21"/>
              </w:rPr>
            </w:pPr>
          </w:p>
          <w:p w:rsidR="00560AA5" w:rsidRDefault="00560AA5" w:rsidP="00EB6F2E">
            <w:pPr>
              <w:spacing w:line="360" w:lineRule="auto"/>
              <w:ind w:left="210" w:hangingChars="100" w:hanging="210"/>
              <w:rPr>
                <w:rFonts w:asciiTheme="minorEastAsia" w:hAnsiTheme="minorEastAsia"/>
                <w:szCs w:val="21"/>
              </w:rPr>
            </w:pPr>
          </w:p>
          <w:p w:rsidR="00560AA5" w:rsidRPr="0098166A" w:rsidRDefault="00560AA5" w:rsidP="00EB6F2E">
            <w:pPr>
              <w:spacing w:line="360" w:lineRule="auto"/>
              <w:ind w:left="210" w:hangingChars="100" w:hanging="210"/>
              <w:rPr>
                <w:rFonts w:asciiTheme="minorEastAsia" w:hAnsiTheme="minorEastAsia"/>
                <w:szCs w:val="21"/>
              </w:rPr>
            </w:pPr>
            <w:r>
              <w:rPr>
                <w:rFonts w:asciiTheme="minorEastAsia" w:hAnsiTheme="minorEastAsia" w:hint="eastAsia"/>
                <w:szCs w:val="21"/>
              </w:rPr>
              <w:t>三、勘察质量（35分）</w:t>
            </w:r>
          </w:p>
        </w:tc>
        <w:tc>
          <w:tcPr>
            <w:tcW w:w="1676" w:type="dxa"/>
            <w:vMerge w:val="restart"/>
          </w:tcPr>
          <w:p w:rsidR="00560AA5" w:rsidRDefault="00560AA5" w:rsidP="00EB6F2E">
            <w:pPr>
              <w:pStyle w:val="a6"/>
            </w:pPr>
          </w:p>
          <w:p w:rsidR="00560AA5" w:rsidRDefault="00560AA5" w:rsidP="00EB6F2E">
            <w:pPr>
              <w:pStyle w:val="a6"/>
            </w:pPr>
          </w:p>
          <w:p w:rsidR="00560AA5" w:rsidRDefault="00560AA5" w:rsidP="00EB6F2E">
            <w:pPr>
              <w:pStyle w:val="a6"/>
            </w:pPr>
          </w:p>
          <w:p w:rsidR="00560AA5" w:rsidRDefault="00560AA5" w:rsidP="00EB6F2E">
            <w:pPr>
              <w:pStyle w:val="a6"/>
            </w:pPr>
          </w:p>
          <w:p w:rsidR="00560AA5" w:rsidRDefault="00560AA5" w:rsidP="00EB6F2E">
            <w:pPr>
              <w:pStyle w:val="a6"/>
            </w:pPr>
            <w:r>
              <w:rPr>
                <w:rFonts w:hint="eastAsia"/>
              </w:rPr>
              <w:t>勘察服务的前期工作情况</w:t>
            </w:r>
            <w:r>
              <w:rPr>
                <w:rFonts w:hint="eastAsia"/>
              </w:rPr>
              <w:t xml:space="preserve"> </w:t>
            </w:r>
            <w:r>
              <w:rPr>
                <w:rFonts w:hint="eastAsia"/>
              </w:rPr>
              <w:t>（</w:t>
            </w:r>
            <w:r>
              <w:rPr>
                <w:rFonts w:hint="eastAsia"/>
              </w:rPr>
              <w:t>12</w:t>
            </w:r>
            <w:r>
              <w:rPr>
                <w:rFonts w:hint="eastAsia"/>
              </w:rPr>
              <w:t>分）</w:t>
            </w:r>
          </w:p>
        </w:tc>
        <w:tc>
          <w:tcPr>
            <w:tcW w:w="4146" w:type="dxa"/>
          </w:tcPr>
          <w:p w:rsidR="00560AA5" w:rsidRPr="00EB6F2E" w:rsidRDefault="00560AA5" w:rsidP="0098166A">
            <w:pPr>
              <w:pStyle w:val="a6"/>
            </w:pPr>
            <w:r>
              <w:rPr>
                <w:rFonts w:hint="eastAsia"/>
              </w:rPr>
              <w:t>3.1</w:t>
            </w:r>
            <w:r w:rsidRPr="00EB6F2E">
              <w:rPr>
                <w:rFonts w:hint="eastAsia"/>
              </w:rPr>
              <w:t>没有进行工程现场踏助、对工程的地形地貌不熟悉的，扣</w:t>
            </w:r>
            <w:r w:rsidRPr="00EB6F2E">
              <w:rPr>
                <w:rFonts w:hint="eastAsia"/>
              </w:rPr>
              <w:t xml:space="preserve">2-3 </w:t>
            </w:r>
            <w:r w:rsidRPr="00EB6F2E">
              <w:rPr>
                <w:rFonts w:hint="eastAsia"/>
              </w:rPr>
              <w:t>分；</w:t>
            </w:r>
          </w:p>
        </w:tc>
        <w:tc>
          <w:tcPr>
            <w:tcW w:w="993" w:type="dxa"/>
          </w:tcPr>
          <w:p w:rsidR="00560AA5" w:rsidRDefault="00560AA5" w:rsidP="00415BFF">
            <w:pPr>
              <w:spacing w:line="360" w:lineRule="auto"/>
              <w:ind w:rightChars="-118" w:right="-248"/>
              <w:rPr>
                <w:rFonts w:ascii="仿宋_GB2312" w:eastAsia="仿宋_GB2312"/>
                <w:sz w:val="32"/>
                <w:szCs w:val="32"/>
                <w:u w:val="single"/>
              </w:rPr>
            </w:pPr>
          </w:p>
        </w:tc>
        <w:tc>
          <w:tcPr>
            <w:tcW w:w="1040" w:type="dxa"/>
            <w:vMerge w:val="restart"/>
          </w:tcPr>
          <w:p w:rsidR="00560AA5" w:rsidRDefault="00560AA5" w:rsidP="00F50B8F">
            <w:pPr>
              <w:spacing w:line="360" w:lineRule="auto"/>
              <w:rPr>
                <w:rFonts w:ascii="仿宋_GB2312" w:eastAsia="仿宋_GB2312"/>
                <w:sz w:val="32"/>
                <w:szCs w:val="32"/>
                <w:u w:val="single"/>
              </w:rPr>
            </w:pPr>
          </w:p>
        </w:tc>
      </w:tr>
      <w:tr w:rsidR="00560AA5" w:rsidTr="001C1ACC">
        <w:tc>
          <w:tcPr>
            <w:tcW w:w="1516" w:type="dxa"/>
            <w:vMerge/>
          </w:tcPr>
          <w:p w:rsidR="00560AA5" w:rsidRDefault="00560AA5" w:rsidP="00EB6F2E">
            <w:pPr>
              <w:spacing w:line="360" w:lineRule="auto"/>
              <w:ind w:left="210" w:hangingChars="100" w:hanging="210"/>
              <w:rPr>
                <w:rFonts w:asciiTheme="minorEastAsia" w:hAnsiTheme="minorEastAsia"/>
                <w:szCs w:val="21"/>
              </w:rPr>
            </w:pPr>
          </w:p>
        </w:tc>
        <w:tc>
          <w:tcPr>
            <w:tcW w:w="1676" w:type="dxa"/>
            <w:vMerge/>
          </w:tcPr>
          <w:p w:rsidR="00560AA5" w:rsidRDefault="00560AA5" w:rsidP="00EB6F2E">
            <w:pPr>
              <w:pStyle w:val="a6"/>
            </w:pPr>
          </w:p>
        </w:tc>
        <w:tc>
          <w:tcPr>
            <w:tcW w:w="4146" w:type="dxa"/>
          </w:tcPr>
          <w:p w:rsidR="00560AA5" w:rsidRDefault="00560AA5" w:rsidP="004E32EC">
            <w:pPr>
              <w:pStyle w:val="a6"/>
            </w:pPr>
            <w:r>
              <w:rPr>
                <w:rFonts w:hint="eastAsia"/>
              </w:rPr>
              <w:t>3.2</w:t>
            </w:r>
            <w:r w:rsidRPr="00EB6F2E">
              <w:rPr>
                <w:rFonts w:hint="eastAsia"/>
              </w:rPr>
              <w:t>不了解勘察地区的工程地质条件、交通及人文等情况，扣</w:t>
            </w:r>
            <w:r w:rsidRPr="00EB6F2E">
              <w:rPr>
                <w:rFonts w:hint="eastAsia"/>
              </w:rPr>
              <w:t xml:space="preserve">1-2 </w:t>
            </w:r>
            <w:r w:rsidRPr="00EB6F2E">
              <w:rPr>
                <w:rFonts w:hint="eastAsia"/>
              </w:rPr>
              <w:t>分</w:t>
            </w:r>
            <w:r>
              <w:rPr>
                <w:rFonts w:hint="eastAsia"/>
              </w:rPr>
              <w:t>；</w:t>
            </w:r>
          </w:p>
        </w:tc>
        <w:tc>
          <w:tcPr>
            <w:tcW w:w="993" w:type="dxa"/>
          </w:tcPr>
          <w:p w:rsidR="00560AA5" w:rsidRDefault="00560AA5" w:rsidP="00415BFF">
            <w:pPr>
              <w:spacing w:line="360" w:lineRule="auto"/>
              <w:ind w:rightChars="-118" w:right="-248"/>
              <w:rPr>
                <w:rFonts w:ascii="仿宋_GB2312" w:eastAsia="仿宋_GB2312"/>
                <w:sz w:val="32"/>
                <w:szCs w:val="32"/>
                <w:u w:val="single"/>
              </w:rPr>
            </w:pPr>
          </w:p>
        </w:tc>
        <w:tc>
          <w:tcPr>
            <w:tcW w:w="1040" w:type="dxa"/>
            <w:vMerge/>
          </w:tcPr>
          <w:p w:rsidR="00560AA5" w:rsidRDefault="00560AA5" w:rsidP="00F50B8F">
            <w:pPr>
              <w:spacing w:line="360" w:lineRule="auto"/>
              <w:rPr>
                <w:rFonts w:ascii="仿宋_GB2312" w:eastAsia="仿宋_GB2312"/>
                <w:sz w:val="32"/>
                <w:szCs w:val="32"/>
                <w:u w:val="single"/>
              </w:rPr>
            </w:pPr>
          </w:p>
        </w:tc>
      </w:tr>
      <w:tr w:rsidR="00560AA5" w:rsidTr="001C1ACC">
        <w:tc>
          <w:tcPr>
            <w:tcW w:w="1516" w:type="dxa"/>
            <w:vMerge/>
          </w:tcPr>
          <w:p w:rsidR="00560AA5" w:rsidRDefault="00560AA5" w:rsidP="00EB6F2E">
            <w:pPr>
              <w:spacing w:line="360" w:lineRule="auto"/>
              <w:ind w:left="210" w:hangingChars="100" w:hanging="210"/>
              <w:rPr>
                <w:rFonts w:asciiTheme="minorEastAsia" w:hAnsiTheme="minorEastAsia"/>
                <w:szCs w:val="21"/>
              </w:rPr>
            </w:pPr>
          </w:p>
        </w:tc>
        <w:tc>
          <w:tcPr>
            <w:tcW w:w="1676" w:type="dxa"/>
            <w:vMerge/>
          </w:tcPr>
          <w:p w:rsidR="00560AA5" w:rsidRDefault="00560AA5" w:rsidP="00EB6F2E">
            <w:pPr>
              <w:pStyle w:val="a6"/>
            </w:pPr>
          </w:p>
        </w:tc>
        <w:tc>
          <w:tcPr>
            <w:tcW w:w="4146" w:type="dxa"/>
          </w:tcPr>
          <w:p w:rsidR="00560AA5" w:rsidRDefault="00560AA5" w:rsidP="004E32EC">
            <w:pPr>
              <w:pStyle w:val="a6"/>
            </w:pPr>
            <w:r w:rsidRPr="00EB6F2E">
              <w:rPr>
                <w:rFonts w:hint="eastAsia"/>
              </w:rPr>
              <w:t xml:space="preserve">3.3 </w:t>
            </w:r>
            <w:r w:rsidRPr="00EB6F2E">
              <w:rPr>
                <w:rFonts w:hint="eastAsia"/>
              </w:rPr>
              <w:t>没有对勘察作业的原样进行很好地编号</w:t>
            </w:r>
            <w:r w:rsidRPr="00EB6F2E">
              <w:rPr>
                <w:rFonts w:hint="eastAsia"/>
              </w:rPr>
              <w:t xml:space="preserve"> </w:t>
            </w:r>
            <w:r w:rsidRPr="00EB6F2E">
              <w:rPr>
                <w:rFonts w:hint="eastAsia"/>
              </w:rPr>
              <w:t>、保存及移交的，每发现一次扣</w:t>
            </w:r>
            <w:r w:rsidRPr="00EB6F2E">
              <w:rPr>
                <w:rFonts w:hint="eastAsia"/>
              </w:rPr>
              <w:t xml:space="preserve"> 1-2 </w:t>
            </w:r>
            <w:r w:rsidRPr="00EB6F2E">
              <w:rPr>
                <w:rFonts w:hint="eastAsia"/>
              </w:rPr>
              <w:t>分</w:t>
            </w:r>
            <w:r>
              <w:rPr>
                <w:rFonts w:hint="eastAsia"/>
              </w:rPr>
              <w:t>；</w:t>
            </w:r>
          </w:p>
        </w:tc>
        <w:tc>
          <w:tcPr>
            <w:tcW w:w="993" w:type="dxa"/>
          </w:tcPr>
          <w:p w:rsidR="00560AA5" w:rsidRDefault="00560AA5" w:rsidP="00415BFF">
            <w:pPr>
              <w:spacing w:line="360" w:lineRule="auto"/>
              <w:ind w:rightChars="-118" w:right="-248"/>
              <w:rPr>
                <w:rFonts w:ascii="仿宋_GB2312" w:eastAsia="仿宋_GB2312"/>
                <w:sz w:val="32"/>
                <w:szCs w:val="32"/>
                <w:u w:val="single"/>
              </w:rPr>
            </w:pPr>
          </w:p>
        </w:tc>
        <w:tc>
          <w:tcPr>
            <w:tcW w:w="1040" w:type="dxa"/>
            <w:vMerge/>
          </w:tcPr>
          <w:p w:rsidR="00560AA5" w:rsidRDefault="00560AA5" w:rsidP="00F50B8F">
            <w:pPr>
              <w:spacing w:line="360" w:lineRule="auto"/>
              <w:rPr>
                <w:rFonts w:ascii="仿宋_GB2312" w:eastAsia="仿宋_GB2312"/>
                <w:sz w:val="32"/>
                <w:szCs w:val="32"/>
                <w:u w:val="single"/>
              </w:rPr>
            </w:pPr>
          </w:p>
        </w:tc>
      </w:tr>
      <w:tr w:rsidR="00560AA5" w:rsidTr="001C1ACC">
        <w:tc>
          <w:tcPr>
            <w:tcW w:w="1516" w:type="dxa"/>
            <w:vMerge/>
          </w:tcPr>
          <w:p w:rsidR="00560AA5" w:rsidRDefault="00560AA5" w:rsidP="00EB6F2E">
            <w:pPr>
              <w:spacing w:line="360" w:lineRule="auto"/>
              <w:ind w:left="210" w:hangingChars="100" w:hanging="210"/>
              <w:rPr>
                <w:rFonts w:asciiTheme="minorEastAsia" w:hAnsiTheme="minorEastAsia"/>
                <w:szCs w:val="21"/>
              </w:rPr>
            </w:pPr>
          </w:p>
        </w:tc>
        <w:tc>
          <w:tcPr>
            <w:tcW w:w="1676" w:type="dxa"/>
            <w:vMerge/>
          </w:tcPr>
          <w:p w:rsidR="00560AA5" w:rsidRDefault="00560AA5" w:rsidP="00EB6F2E">
            <w:pPr>
              <w:pStyle w:val="a6"/>
            </w:pPr>
          </w:p>
        </w:tc>
        <w:tc>
          <w:tcPr>
            <w:tcW w:w="4146" w:type="dxa"/>
          </w:tcPr>
          <w:p w:rsidR="00560AA5" w:rsidRPr="00EB6F2E" w:rsidRDefault="00560AA5" w:rsidP="004E32EC">
            <w:pPr>
              <w:pStyle w:val="a6"/>
            </w:pPr>
            <w:r w:rsidRPr="00EB6F2E">
              <w:rPr>
                <w:rFonts w:hint="eastAsia"/>
              </w:rPr>
              <w:t xml:space="preserve">3. 4 </w:t>
            </w:r>
            <w:r w:rsidRPr="00EB6F2E">
              <w:rPr>
                <w:rFonts w:hint="eastAsia"/>
              </w:rPr>
              <w:t>测量方案、管线探测等勘察方案未及时提交建设单位审核确认的</w:t>
            </w:r>
            <w:r w:rsidRPr="00EB6F2E">
              <w:rPr>
                <w:rFonts w:hint="eastAsia"/>
              </w:rPr>
              <w:t xml:space="preserve"> </w:t>
            </w:r>
            <w:r w:rsidRPr="00EB6F2E">
              <w:rPr>
                <w:rFonts w:hint="eastAsia"/>
              </w:rPr>
              <w:t>，扣</w:t>
            </w:r>
            <w:r w:rsidRPr="00EB6F2E">
              <w:rPr>
                <w:rFonts w:hint="eastAsia"/>
              </w:rPr>
              <w:t xml:space="preserve"> 2-3 </w:t>
            </w:r>
            <w:r w:rsidRPr="00EB6F2E">
              <w:rPr>
                <w:rFonts w:hint="eastAsia"/>
              </w:rPr>
              <w:t>分</w:t>
            </w:r>
            <w:r>
              <w:rPr>
                <w:rFonts w:hint="eastAsia"/>
              </w:rPr>
              <w:t>；</w:t>
            </w:r>
          </w:p>
        </w:tc>
        <w:tc>
          <w:tcPr>
            <w:tcW w:w="993" w:type="dxa"/>
          </w:tcPr>
          <w:p w:rsidR="00560AA5" w:rsidRDefault="00560AA5" w:rsidP="00415BFF">
            <w:pPr>
              <w:spacing w:line="360" w:lineRule="auto"/>
              <w:ind w:rightChars="-118" w:right="-248"/>
              <w:rPr>
                <w:rFonts w:ascii="仿宋_GB2312" w:eastAsia="仿宋_GB2312"/>
                <w:sz w:val="32"/>
                <w:szCs w:val="32"/>
                <w:u w:val="single"/>
              </w:rPr>
            </w:pPr>
          </w:p>
        </w:tc>
        <w:tc>
          <w:tcPr>
            <w:tcW w:w="1040" w:type="dxa"/>
            <w:vMerge/>
          </w:tcPr>
          <w:p w:rsidR="00560AA5" w:rsidRDefault="00560AA5" w:rsidP="00F50B8F">
            <w:pPr>
              <w:spacing w:line="360" w:lineRule="auto"/>
              <w:rPr>
                <w:rFonts w:ascii="仿宋_GB2312" w:eastAsia="仿宋_GB2312"/>
                <w:sz w:val="32"/>
                <w:szCs w:val="32"/>
                <w:u w:val="single"/>
              </w:rPr>
            </w:pPr>
          </w:p>
        </w:tc>
      </w:tr>
      <w:tr w:rsidR="00560AA5" w:rsidTr="001C1ACC">
        <w:tc>
          <w:tcPr>
            <w:tcW w:w="1516" w:type="dxa"/>
            <w:vMerge/>
          </w:tcPr>
          <w:p w:rsidR="00560AA5" w:rsidRDefault="00560AA5" w:rsidP="00EB6F2E">
            <w:pPr>
              <w:spacing w:line="360" w:lineRule="auto"/>
              <w:ind w:left="210" w:hangingChars="100" w:hanging="210"/>
              <w:rPr>
                <w:rFonts w:asciiTheme="minorEastAsia" w:hAnsiTheme="minorEastAsia"/>
                <w:szCs w:val="21"/>
              </w:rPr>
            </w:pPr>
          </w:p>
        </w:tc>
        <w:tc>
          <w:tcPr>
            <w:tcW w:w="1676" w:type="dxa"/>
            <w:vMerge/>
          </w:tcPr>
          <w:p w:rsidR="00560AA5" w:rsidRDefault="00560AA5" w:rsidP="00EB6F2E">
            <w:pPr>
              <w:pStyle w:val="a6"/>
            </w:pPr>
          </w:p>
        </w:tc>
        <w:tc>
          <w:tcPr>
            <w:tcW w:w="4146" w:type="dxa"/>
          </w:tcPr>
          <w:p w:rsidR="00560AA5" w:rsidRPr="00EB6F2E" w:rsidRDefault="00560AA5" w:rsidP="00EB6F2E">
            <w:pPr>
              <w:pStyle w:val="a6"/>
            </w:pPr>
            <w:r w:rsidRPr="00EB6F2E">
              <w:rPr>
                <w:rFonts w:hint="eastAsia"/>
              </w:rPr>
              <w:t xml:space="preserve">3.5 </w:t>
            </w:r>
            <w:r w:rsidRPr="00EB6F2E">
              <w:rPr>
                <w:rFonts w:hint="eastAsia"/>
              </w:rPr>
              <w:t>土工分析不按标准编制的，或土质类别不符合预算审核要求</w:t>
            </w:r>
            <w:r w:rsidRPr="00EB6F2E">
              <w:rPr>
                <w:rFonts w:hint="eastAsia"/>
              </w:rPr>
              <w:t xml:space="preserve"> </w:t>
            </w:r>
            <w:r w:rsidRPr="00EB6F2E">
              <w:rPr>
                <w:rFonts w:hint="eastAsia"/>
              </w:rPr>
              <w:t>，每次扣</w:t>
            </w:r>
            <w:r w:rsidRPr="00EB6F2E">
              <w:rPr>
                <w:rFonts w:hint="eastAsia"/>
              </w:rPr>
              <w:t xml:space="preserve"> 1-2 </w:t>
            </w:r>
            <w:r w:rsidRPr="00EB6F2E">
              <w:rPr>
                <w:rFonts w:hint="eastAsia"/>
              </w:rPr>
              <w:t>分。</w:t>
            </w:r>
          </w:p>
        </w:tc>
        <w:tc>
          <w:tcPr>
            <w:tcW w:w="993" w:type="dxa"/>
          </w:tcPr>
          <w:p w:rsidR="00560AA5" w:rsidRDefault="00560AA5" w:rsidP="00415BFF">
            <w:pPr>
              <w:spacing w:line="360" w:lineRule="auto"/>
              <w:ind w:rightChars="-118" w:right="-248"/>
              <w:rPr>
                <w:rFonts w:ascii="仿宋_GB2312" w:eastAsia="仿宋_GB2312"/>
                <w:sz w:val="32"/>
                <w:szCs w:val="32"/>
                <w:u w:val="single"/>
              </w:rPr>
            </w:pPr>
          </w:p>
        </w:tc>
        <w:tc>
          <w:tcPr>
            <w:tcW w:w="1040" w:type="dxa"/>
            <w:vMerge/>
          </w:tcPr>
          <w:p w:rsidR="00560AA5" w:rsidRDefault="00560AA5" w:rsidP="00F50B8F">
            <w:pPr>
              <w:spacing w:line="360" w:lineRule="auto"/>
              <w:rPr>
                <w:rFonts w:ascii="仿宋_GB2312" w:eastAsia="仿宋_GB2312"/>
                <w:sz w:val="32"/>
                <w:szCs w:val="32"/>
                <w:u w:val="single"/>
              </w:rPr>
            </w:pPr>
          </w:p>
        </w:tc>
      </w:tr>
      <w:tr w:rsidR="00EB6F2E" w:rsidTr="001C1ACC">
        <w:tc>
          <w:tcPr>
            <w:tcW w:w="1516" w:type="dxa"/>
            <w:vMerge/>
          </w:tcPr>
          <w:p w:rsidR="00EB6F2E" w:rsidRDefault="00EB6F2E" w:rsidP="00EB6F2E">
            <w:pPr>
              <w:spacing w:line="360" w:lineRule="auto"/>
              <w:ind w:left="210" w:hangingChars="100" w:hanging="210"/>
              <w:rPr>
                <w:rFonts w:asciiTheme="minorEastAsia" w:hAnsiTheme="minorEastAsia"/>
                <w:szCs w:val="21"/>
              </w:rPr>
            </w:pPr>
          </w:p>
        </w:tc>
        <w:tc>
          <w:tcPr>
            <w:tcW w:w="1676" w:type="dxa"/>
          </w:tcPr>
          <w:p w:rsidR="00EB6F2E" w:rsidRDefault="00EB6F2E" w:rsidP="00EB6F2E">
            <w:pPr>
              <w:pStyle w:val="a6"/>
            </w:pPr>
          </w:p>
          <w:p w:rsidR="00EB6F2E" w:rsidRDefault="00EB6F2E" w:rsidP="00EB6F2E">
            <w:pPr>
              <w:pStyle w:val="a6"/>
            </w:pPr>
            <w:r>
              <w:rPr>
                <w:rFonts w:hint="eastAsia"/>
              </w:rPr>
              <w:t>勘察服务的中期工作情况（</w:t>
            </w:r>
            <w:r>
              <w:rPr>
                <w:rFonts w:hint="eastAsia"/>
              </w:rPr>
              <w:t>10</w:t>
            </w:r>
            <w:r>
              <w:rPr>
                <w:rFonts w:hint="eastAsia"/>
              </w:rPr>
              <w:t>分）</w:t>
            </w:r>
          </w:p>
        </w:tc>
        <w:tc>
          <w:tcPr>
            <w:tcW w:w="4146" w:type="dxa"/>
          </w:tcPr>
          <w:p w:rsidR="004E32EC" w:rsidRDefault="004E32EC" w:rsidP="00EB6F2E">
            <w:pPr>
              <w:pStyle w:val="a6"/>
            </w:pPr>
          </w:p>
          <w:p w:rsidR="00EB6F2E" w:rsidRPr="00EB6F2E" w:rsidRDefault="00EB6F2E" w:rsidP="004E32EC">
            <w:pPr>
              <w:pStyle w:val="a6"/>
            </w:pPr>
            <w:r w:rsidRPr="00EB6F2E">
              <w:rPr>
                <w:rFonts w:hint="eastAsia"/>
              </w:rPr>
              <w:t xml:space="preserve">3. 6 </w:t>
            </w:r>
            <w:r w:rsidRPr="00EB6F2E">
              <w:rPr>
                <w:rFonts w:hint="eastAsia"/>
              </w:rPr>
              <w:t>没有按制定的勘察大纲进行作业</w:t>
            </w:r>
            <w:r>
              <w:rPr>
                <w:rFonts w:hint="eastAsia"/>
              </w:rPr>
              <w:t>且</w:t>
            </w:r>
            <w:r w:rsidRPr="00EB6F2E">
              <w:rPr>
                <w:rFonts w:hint="eastAsia"/>
              </w:rPr>
              <w:t>手续不完整的，扣</w:t>
            </w:r>
            <w:r w:rsidRPr="00EB6F2E">
              <w:rPr>
                <w:rFonts w:hint="eastAsia"/>
              </w:rPr>
              <w:t xml:space="preserve"> 3-5 </w:t>
            </w:r>
            <w:r w:rsidRPr="00EB6F2E">
              <w:rPr>
                <w:rFonts w:hint="eastAsia"/>
              </w:rPr>
              <w:t>分</w:t>
            </w:r>
            <w:r w:rsidR="004E32EC">
              <w:rPr>
                <w:rFonts w:hint="eastAsia"/>
              </w:rPr>
              <w:t>；</w:t>
            </w:r>
          </w:p>
        </w:tc>
        <w:tc>
          <w:tcPr>
            <w:tcW w:w="993" w:type="dxa"/>
          </w:tcPr>
          <w:p w:rsidR="00EB6F2E" w:rsidRDefault="00EB6F2E" w:rsidP="00415BFF">
            <w:pPr>
              <w:spacing w:line="360" w:lineRule="auto"/>
              <w:ind w:rightChars="-118" w:right="-248"/>
              <w:rPr>
                <w:rFonts w:ascii="仿宋_GB2312" w:eastAsia="仿宋_GB2312"/>
                <w:sz w:val="32"/>
                <w:szCs w:val="32"/>
                <w:u w:val="single"/>
              </w:rPr>
            </w:pPr>
          </w:p>
        </w:tc>
        <w:tc>
          <w:tcPr>
            <w:tcW w:w="1040" w:type="dxa"/>
          </w:tcPr>
          <w:p w:rsidR="00EB6F2E" w:rsidRDefault="00EB6F2E" w:rsidP="00F50B8F">
            <w:pPr>
              <w:spacing w:line="360" w:lineRule="auto"/>
              <w:rPr>
                <w:rFonts w:ascii="仿宋_GB2312" w:eastAsia="仿宋_GB2312"/>
                <w:sz w:val="32"/>
                <w:szCs w:val="32"/>
                <w:u w:val="single"/>
              </w:rPr>
            </w:pPr>
          </w:p>
        </w:tc>
      </w:tr>
    </w:tbl>
    <w:p w:rsidR="004E32EC" w:rsidRDefault="004E32EC">
      <w:r>
        <w:br w:type="page"/>
      </w:r>
    </w:p>
    <w:tbl>
      <w:tblPr>
        <w:tblStyle w:val="a5"/>
        <w:tblW w:w="9371" w:type="dxa"/>
        <w:tblInd w:w="-426" w:type="dxa"/>
        <w:tblLook w:val="04A0" w:firstRow="1" w:lastRow="0" w:firstColumn="1" w:lastColumn="0" w:noHBand="0" w:noVBand="1"/>
      </w:tblPr>
      <w:tblGrid>
        <w:gridCol w:w="1516"/>
        <w:gridCol w:w="1676"/>
        <w:gridCol w:w="4146"/>
        <w:gridCol w:w="993"/>
        <w:gridCol w:w="23"/>
        <w:gridCol w:w="1017"/>
      </w:tblGrid>
      <w:tr w:rsidR="00560AA5" w:rsidTr="00560AA5">
        <w:tc>
          <w:tcPr>
            <w:tcW w:w="1516" w:type="dxa"/>
            <w:vMerge w:val="restart"/>
          </w:tcPr>
          <w:p w:rsidR="00560AA5" w:rsidRDefault="00560AA5" w:rsidP="00EB6F2E">
            <w:pPr>
              <w:spacing w:line="360" w:lineRule="auto"/>
              <w:ind w:left="210" w:hangingChars="100" w:hanging="210"/>
              <w:rPr>
                <w:rFonts w:asciiTheme="minorEastAsia" w:hAnsiTheme="minorEastAsia"/>
                <w:szCs w:val="21"/>
              </w:rPr>
            </w:pPr>
          </w:p>
          <w:p w:rsidR="00560AA5" w:rsidRDefault="00560AA5" w:rsidP="00EB6F2E">
            <w:pPr>
              <w:spacing w:line="360" w:lineRule="auto"/>
              <w:ind w:left="210" w:hangingChars="100" w:hanging="210"/>
              <w:rPr>
                <w:rFonts w:asciiTheme="minorEastAsia" w:hAnsiTheme="minorEastAsia"/>
                <w:szCs w:val="21"/>
              </w:rPr>
            </w:pPr>
          </w:p>
          <w:p w:rsidR="00560AA5" w:rsidRDefault="00560AA5" w:rsidP="00EB6F2E">
            <w:pPr>
              <w:spacing w:line="360" w:lineRule="auto"/>
              <w:ind w:left="210" w:hangingChars="100" w:hanging="210"/>
              <w:rPr>
                <w:rFonts w:asciiTheme="minorEastAsia" w:hAnsiTheme="minorEastAsia"/>
                <w:szCs w:val="21"/>
              </w:rPr>
            </w:pPr>
          </w:p>
          <w:p w:rsidR="00560AA5" w:rsidRDefault="00560AA5" w:rsidP="00EB6F2E">
            <w:pPr>
              <w:spacing w:line="360" w:lineRule="auto"/>
              <w:ind w:left="210" w:hangingChars="100" w:hanging="210"/>
              <w:rPr>
                <w:rFonts w:asciiTheme="minorEastAsia" w:hAnsiTheme="minorEastAsia"/>
                <w:szCs w:val="21"/>
              </w:rPr>
            </w:pPr>
          </w:p>
          <w:p w:rsidR="00560AA5" w:rsidRDefault="00560AA5" w:rsidP="00EB6F2E">
            <w:pPr>
              <w:spacing w:line="360" w:lineRule="auto"/>
              <w:ind w:left="210" w:hangingChars="100" w:hanging="210"/>
              <w:rPr>
                <w:rFonts w:asciiTheme="minorEastAsia" w:hAnsiTheme="minorEastAsia"/>
                <w:szCs w:val="21"/>
              </w:rPr>
            </w:pPr>
          </w:p>
          <w:p w:rsidR="00560AA5" w:rsidRDefault="00560AA5" w:rsidP="00EB6F2E">
            <w:pPr>
              <w:spacing w:line="360" w:lineRule="auto"/>
              <w:ind w:left="210" w:hangingChars="100" w:hanging="210"/>
              <w:rPr>
                <w:rFonts w:asciiTheme="minorEastAsia" w:hAnsiTheme="minorEastAsia"/>
                <w:szCs w:val="21"/>
              </w:rPr>
            </w:pPr>
          </w:p>
          <w:p w:rsidR="00560AA5" w:rsidRDefault="00560AA5" w:rsidP="00EB6F2E">
            <w:pPr>
              <w:spacing w:line="360" w:lineRule="auto"/>
              <w:ind w:left="210" w:hangingChars="100" w:hanging="210"/>
              <w:rPr>
                <w:rFonts w:asciiTheme="minorEastAsia" w:hAnsiTheme="minorEastAsia"/>
                <w:szCs w:val="21"/>
              </w:rPr>
            </w:pPr>
          </w:p>
          <w:p w:rsidR="00560AA5" w:rsidRDefault="00560AA5" w:rsidP="00EB6F2E">
            <w:pPr>
              <w:spacing w:line="360" w:lineRule="auto"/>
              <w:ind w:left="210" w:hangingChars="100" w:hanging="210"/>
              <w:rPr>
                <w:rFonts w:asciiTheme="minorEastAsia" w:hAnsiTheme="minorEastAsia"/>
                <w:szCs w:val="21"/>
              </w:rPr>
            </w:pPr>
            <w:r>
              <w:rPr>
                <w:rFonts w:asciiTheme="minorEastAsia" w:hAnsiTheme="minorEastAsia" w:hint="eastAsia"/>
                <w:szCs w:val="21"/>
              </w:rPr>
              <w:t>勘察质量</w:t>
            </w:r>
          </w:p>
        </w:tc>
        <w:tc>
          <w:tcPr>
            <w:tcW w:w="1676" w:type="dxa"/>
            <w:vMerge w:val="restart"/>
          </w:tcPr>
          <w:p w:rsidR="00560AA5" w:rsidRDefault="00560AA5" w:rsidP="00EB6F2E">
            <w:pPr>
              <w:pStyle w:val="a6"/>
            </w:pPr>
          </w:p>
          <w:p w:rsidR="00560AA5" w:rsidRDefault="00560AA5" w:rsidP="00EB6F2E">
            <w:pPr>
              <w:pStyle w:val="a6"/>
            </w:pPr>
          </w:p>
          <w:p w:rsidR="00560AA5" w:rsidRDefault="00560AA5" w:rsidP="00ED7C00">
            <w:pPr>
              <w:pStyle w:val="a6"/>
            </w:pPr>
            <w:r w:rsidRPr="00ED7C00">
              <w:rPr>
                <w:rFonts w:hint="eastAsia"/>
              </w:rPr>
              <w:t>勘察服务的中期工作情况</w:t>
            </w:r>
          </w:p>
        </w:tc>
        <w:tc>
          <w:tcPr>
            <w:tcW w:w="4146" w:type="dxa"/>
          </w:tcPr>
          <w:p w:rsidR="00560AA5" w:rsidRPr="00EB6F2E" w:rsidRDefault="00560AA5" w:rsidP="004E32EC">
            <w:pPr>
              <w:pStyle w:val="a6"/>
            </w:pPr>
            <w:r w:rsidRPr="00EB6F2E">
              <w:rPr>
                <w:rFonts w:hint="eastAsia"/>
              </w:rPr>
              <w:t xml:space="preserve">3. 7 </w:t>
            </w:r>
            <w:r w:rsidRPr="00EB6F2E">
              <w:rPr>
                <w:rFonts w:hint="eastAsia"/>
              </w:rPr>
              <w:t>勘察作业不能给建设单位提供建设性意见的</w:t>
            </w:r>
            <w:r w:rsidRPr="00EB6F2E">
              <w:rPr>
                <w:rFonts w:hint="eastAsia"/>
              </w:rPr>
              <w:t xml:space="preserve"> </w:t>
            </w:r>
            <w:r w:rsidRPr="00EB6F2E">
              <w:rPr>
                <w:rFonts w:hint="eastAsia"/>
              </w:rPr>
              <w:t>，扣</w:t>
            </w:r>
            <w:r w:rsidRPr="00EB6F2E">
              <w:rPr>
                <w:rFonts w:hint="eastAsia"/>
              </w:rPr>
              <w:t xml:space="preserve">1-2 </w:t>
            </w:r>
            <w:r w:rsidRPr="00EB6F2E">
              <w:rPr>
                <w:rFonts w:hint="eastAsia"/>
              </w:rPr>
              <w:t>分</w:t>
            </w:r>
            <w:r>
              <w:rPr>
                <w:rFonts w:hint="eastAsia"/>
              </w:rPr>
              <w:t>；</w:t>
            </w:r>
          </w:p>
        </w:tc>
        <w:tc>
          <w:tcPr>
            <w:tcW w:w="993" w:type="dxa"/>
          </w:tcPr>
          <w:p w:rsidR="00560AA5" w:rsidRDefault="00560AA5" w:rsidP="00415BFF">
            <w:pPr>
              <w:spacing w:line="360" w:lineRule="auto"/>
              <w:ind w:rightChars="-118" w:right="-248"/>
              <w:rPr>
                <w:rFonts w:ascii="仿宋_GB2312" w:eastAsia="仿宋_GB2312"/>
                <w:sz w:val="32"/>
                <w:szCs w:val="32"/>
                <w:u w:val="single"/>
              </w:rPr>
            </w:pPr>
          </w:p>
        </w:tc>
        <w:tc>
          <w:tcPr>
            <w:tcW w:w="1040" w:type="dxa"/>
            <w:gridSpan w:val="2"/>
            <w:vMerge w:val="restart"/>
          </w:tcPr>
          <w:p w:rsidR="00560AA5" w:rsidRDefault="00560AA5" w:rsidP="00F50B8F">
            <w:pPr>
              <w:spacing w:line="360" w:lineRule="auto"/>
              <w:rPr>
                <w:rFonts w:ascii="仿宋_GB2312" w:eastAsia="仿宋_GB2312"/>
                <w:sz w:val="32"/>
                <w:szCs w:val="32"/>
                <w:u w:val="single"/>
              </w:rPr>
            </w:pPr>
          </w:p>
        </w:tc>
      </w:tr>
      <w:tr w:rsidR="00560AA5" w:rsidTr="00560AA5">
        <w:tc>
          <w:tcPr>
            <w:tcW w:w="1516" w:type="dxa"/>
            <w:vMerge/>
          </w:tcPr>
          <w:p w:rsidR="00560AA5" w:rsidRDefault="00560AA5" w:rsidP="00EB6F2E">
            <w:pPr>
              <w:spacing w:line="360" w:lineRule="auto"/>
              <w:ind w:left="210" w:hangingChars="100" w:hanging="210"/>
              <w:rPr>
                <w:rFonts w:asciiTheme="minorEastAsia" w:hAnsiTheme="minorEastAsia"/>
                <w:szCs w:val="21"/>
              </w:rPr>
            </w:pPr>
          </w:p>
        </w:tc>
        <w:tc>
          <w:tcPr>
            <w:tcW w:w="1676" w:type="dxa"/>
            <w:vMerge/>
          </w:tcPr>
          <w:p w:rsidR="00560AA5" w:rsidRDefault="00560AA5" w:rsidP="00EB6F2E">
            <w:pPr>
              <w:pStyle w:val="a6"/>
            </w:pPr>
          </w:p>
        </w:tc>
        <w:tc>
          <w:tcPr>
            <w:tcW w:w="4146" w:type="dxa"/>
          </w:tcPr>
          <w:p w:rsidR="00560AA5" w:rsidRPr="00EB6F2E" w:rsidRDefault="00560AA5" w:rsidP="004E32EC">
            <w:pPr>
              <w:pStyle w:val="a6"/>
            </w:pPr>
            <w:r w:rsidRPr="004E32EC">
              <w:rPr>
                <w:rFonts w:hint="eastAsia"/>
              </w:rPr>
              <w:t xml:space="preserve">3.8 </w:t>
            </w:r>
            <w:r w:rsidRPr="004E32EC">
              <w:rPr>
                <w:rFonts w:hint="eastAsia"/>
              </w:rPr>
              <w:t>勘察作业中，技术要求不齐全、不合理的，拍</w:t>
            </w:r>
            <w:r w:rsidRPr="004E32EC">
              <w:rPr>
                <w:rFonts w:hint="eastAsia"/>
              </w:rPr>
              <w:t xml:space="preserve"> 1-2 </w:t>
            </w:r>
            <w:r w:rsidRPr="004E32EC">
              <w:rPr>
                <w:rFonts w:hint="eastAsia"/>
              </w:rPr>
              <w:t>分</w:t>
            </w:r>
            <w:r>
              <w:rPr>
                <w:rFonts w:hint="eastAsia"/>
              </w:rPr>
              <w:t>；</w:t>
            </w:r>
          </w:p>
        </w:tc>
        <w:tc>
          <w:tcPr>
            <w:tcW w:w="993" w:type="dxa"/>
          </w:tcPr>
          <w:p w:rsidR="00560AA5" w:rsidRDefault="00560AA5" w:rsidP="00415BFF">
            <w:pPr>
              <w:spacing w:line="360" w:lineRule="auto"/>
              <w:ind w:rightChars="-118" w:right="-248"/>
              <w:rPr>
                <w:rFonts w:ascii="仿宋_GB2312" w:eastAsia="仿宋_GB2312"/>
                <w:sz w:val="32"/>
                <w:szCs w:val="32"/>
                <w:u w:val="single"/>
              </w:rPr>
            </w:pPr>
          </w:p>
        </w:tc>
        <w:tc>
          <w:tcPr>
            <w:tcW w:w="1040" w:type="dxa"/>
            <w:gridSpan w:val="2"/>
            <w:vMerge/>
          </w:tcPr>
          <w:p w:rsidR="00560AA5" w:rsidRDefault="00560AA5" w:rsidP="00F50B8F">
            <w:pPr>
              <w:spacing w:line="360" w:lineRule="auto"/>
              <w:rPr>
                <w:rFonts w:ascii="仿宋_GB2312" w:eastAsia="仿宋_GB2312"/>
                <w:sz w:val="32"/>
                <w:szCs w:val="32"/>
                <w:u w:val="single"/>
              </w:rPr>
            </w:pPr>
          </w:p>
        </w:tc>
      </w:tr>
      <w:tr w:rsidR="00560AA5" w:rsidTr="00560AA5">
        <w:tc>
          <w:tcPr>
            <w:tcW w:w="1516" w:type="dxa"/>
            <w:vMerge/>
          </w:tcPr>
          <w:p w:rsidR="00560AA5" w:rsidRDefault="00560AA5" w:rsidP="00EB6F2E">
            <w:pPr>
              <w:spacing w:line="360" w:lineRule="auto"/>
              <w:ind w:left="210" w:hangingChars="100" w:hanging="210"/>
              <w:rPr>
                <w:rFonts w:asciiTheme="minorEastAsia" w:hAnsiTheme="minorEastAsia"/>
                <w:szCs w:val="21"/>
              </w:rPr>
            </w:pPr>
          </w:p>
        </w:tc>
        <w:tc>
          <w:tcPr>
            <w:tcW w:w="1676" w:type="dxa"/>
            <w:vMerge/>
          </w:tcPr>
          <w:p w:rsidR="00560AA5" w:rsidRDefault="00560AA5" w:rsidP="00EB6F2E">
            <w:pPr>
              <w:pStyle w:val="a6"/>
            </w:pPr>
          </w:p>
        </w:tc>
        <w:tc>
          <w:tcPr>
            <w:tcW w:w="4146" w:type="dxa"/>
          </w:tcPr>
          <w:p w:rsidR="00560AA5" w:rsidRPr="00EB6F2E" w:rsidRDefault="00560AA5" w:rsidP="004E32EC">
            <w:pPr>
              <w:pStyle w:val="a6"/>
            </w:pPr>
            <w:r>
              <w:rPr>
                <w:rFonts w:hint="eastAsia"/>
              </w:rPr>
              <w:t>3. 9</w:t>
            </w:r>
            <w:r w:rsidRPr="004E32EC">
              <w:rPr>
                <w:rFonts w:hint="eastAsia"/>
              </w:rPr>
              <w:t>勘察现场的安全文明施工不符合规范</w:t>
            </w:r>
            <w:r w:rsidRPr="004E32EC">
              <w:rPr>
                <w:rFonts w:hint="eastAsia"/>
              </w:rPr>
              <w:t xml:space="preserve"> </w:t>
            </w:r>
            <w:r w:rsidRPr="004E32EC">
              <w:rPr>
                <w:rFonts w:hint="eastAsia"/>
              </w:rPr>
              <w:t>，或不满足合同要求的，每发现</w:t>
            </w:r>
            <w:proofErr w:type="gramStart"/>
            <w:r w:rsidRPr="004E32EC">
              <w:rPr>
                <w:rFonts w:hint="eastAsia"/>
              </w:rPr>
              <w:t>一</w:t>
            </w:r>
            <w:proofErr w:type="gramEnd"/>
            <w:r w:rsidRPr="004E32EC">
              <w:rPr>
                <w:rFonts w:hint="eastAsia"/>
              </w:rPr>
              <w:t>处于</w:t>
            </w:r>
            <w:r>
              <w:rPr>
                <w:rFonts w:hint="eastAsia"/>
              </w:rPr>
              <w:t>扣</w:t>
            </w:r>
            <w:r w:rsidRPr="004E32EC">
              <w:rPr>
                <w:rFonts w:hint="eastAsia"/>
              </w:rPr>
              <w:t xml:space="preserve"> 1-2 </w:t>
            </w:r>
            <w:r w:rsidRPr="004E32EC">
              <w:rPr>
                <w:rFonts w:hint="eastAsia"/>
              </w:rPr>
              <w:t>分</w:t>
            </w:r>
            <w:r>
              <w:rPr>
                <w:rFonts w:hint="eastAsia"/>
              </w:rPr>
              <w:t>；</w:t>
            </w:r>
          </w:p>
        </w:tc>
        <w:tc>
          <w:tcPr>
            <w:tcW w:w="993" w:type="dxa"/>
          </w:tcPr>
          <w:p w:rsidR="00560AA5" w:rsidRDefault="00560AA5" w:rsidP="00415BFF">
            <w:pPr>
              <w:spacing w:line="360" w:lineRule="auto"/>
              <w:ind w:rightChars="-118" w:right="-248"/>
              <w:rPr>
                <w:rFonts w:ascii="仿宋_GB2312" w:eastAsia="仿宋_GB2312"/>
                <w:sz w:val="32"/>
                <w:szCs w:val="32"/>
                <w:u w:val="single"/>
              </w:rPr>
            </w:pPr>
          </w:p>
        </w:tc>
        <w:tc>
          <w:tcPr>
            <w:tcW w:w="1040" w:type="dxa"/>
            <w:gridSpan w:val="2"/>
            <w:vMerge/>
          </w:tcPr>
          <w:p w:rsidR="00560AA5" w:rsidRDefault="00560AA5" w:rsidP="00F50B8F">
            <w:pPr>
              <w:spacing w:line="360" w:lineRule="auto"/>
              <w:rPr>
                <w:rFonts w:ascii="仿宋_GB2312" w:eastAsia="仿宋_GB2312"/>
                <w:sz w:val="32"/>
                <w:szCs w:val="32"/>
                <w:u w:val="single"/>
              </w:rPr>
            </w:pPr>
          </w:p>
        </w:tc>
      </w:tr>
      <w:tr w:rsidR="00560AA5" w:rsidTr="00560AA5">
        <w:tc>
          <w:tcPr>
            <w:tcW w:w="1516" w:type="dxa"/>
            <w:vMerge/>
          </w:tcPr>
          <w:p w:rsidR="00560AA5" w:rsidRDefault="00560AA5" w:rsidP="00ED7C00">
            <w:pPr>
              <w:spacing w:line="360" w:lineRule="auto"/>
              <w:rPr>
                <w:rFonts w:asciiTheme="minorEastAsia" w:hAnsiTheme="minorEastAsia"/>
                <w:szCs w:val="21"/>
              </w:rPr>
            </w:pPr>
          </w:p>
        </w:tc>
        <w:tc>
          <w:tcPr>
            <w:tcW w:w="1676" w:type="dxa"/>
            <w:vMerge w:val="restart"/>
          </w:tcPr>
          <w:p w:rsidR="00560AA5" w:rsidRDefault="00560AA5" w:rsidP="00ED7C00">
            <w:pPr>
              <w:pStyle w:val="a6"/>
            </w:pPr>
          </w:p>
          <w:p w:rsidR="00560AA5" w:rsidRDefault="00560AA5" w:rsidP="00ED7C00">
            <w:pPr>
              <w:pStyle w:val="a6"/>
            </w:pPr>
          </w:p>
          <w:p w:rsidR="00560AA5" w:rsidRDefault="00560AA5" w:rsidP="00ED7C00">
            <w:pPr>
              <w:pStyle w:val="a6"/>
            </w:pPr>
          </w:p>
          <w:p w:rsidR="00560AA5" w:rsidRDefault="00560AA5" w:rsidP="00ED7C00">
            <w:pPr>
              <w:pStyle w:val="a6"/>
            </w:pPr>
          </w:p>
          <w:p w:rsidR="00560AA5" w:rsidRDefault="00560AA5" w:rsidP="00ED7C00">
            <w:pPr>
              <w:pStyle w:val="a6"/>
            </w:pPr>
          </w:p>
          <w:p w:rsidR="00560AA5" w:rsidRDefault="00560AA5" w:rsidP="00ED7C00">
            <w:pPr>
              <w:pStyle w:val="a6"/>
            </w:pPr>
          </w:p>
          <w:p w:rsidR="00560AA5" w:rsidRDefault="00560AA5" w:rsidP="00ED7C00">
            <w:pPr>
              <w:pStyle w:val="a6"/>
            </w:pPr>
            <w:r w:rsidRPr="00ED7C00">
              <w:rPr>
                <w:rFonts w:hint="eastAsia"/>
              </w:rPr>
              <w:t>勘察服务的</w:t>
            </w:r>
            <w:r>
              <w:rPr>
                <w:rFonts w:hint="eastAsia"/>
              </w:rPr>
              <w:t>后</w:t>
            </w:r>
            <w:r w:rsidRPr="00ED7C00">
              <w:rPr>
                <w:rFonts w:hint="eastAsia"/>
              </w:rPr>
              <w:t>期工作情况（</w:t>
            </w:r>
            <w:r w:rsidRPr="00ED7C00">
              <w:rPr>
                <w:rFonts w:hint="eastAsia"/>
              </w:rPr>
              <w:t>1</w:t>
            </w:r>
            <w:r>
              <w:rPr>
                <w:rFonts w:hint="eastAsia"/>
              </w:rPr>
              <w:t>3</w:t>
            </w:r>
            <w:r w:rsidRPr="00ED7C00">
              <w:rPr>
                <w:rFonts w:hint="eastAsia"/>
              </w:rPr>
              <w:t>分）</w:t>
            </w:r>
          </w:p>
        </w:tc>
        <w:tc>
          <w:tcPr>
            <w:tcW w:w="4146" w:type="dxa"/>
          </w:tcPr>
          <w:p w:rsidR="00560AA5" w:rsidRPr="00EB6F2E" w:rsidRDefault="00560AA5" w:rsidP="00ED7C00">
            <w:pPr>
              <w:pStyle w:val="a6"/>
            </w:pPr>
            <w:r>
              <w:rPr>
                <w:rFonts w:hint="eastAsia"/>
              </w:rPr>
              <w:t>3.10</w:t>
            </w:r>
            <w:r w:rsidRPr="00ED7C00">
              <w:rPr>
                <w:rFonts w:hint="eastAsia"/>
              </w:rPr>
              <w:t xml:space="preserve"> </w:t>
            </w:r>
            <w:r w:rsidRPr="00ED7C00">
              <w:rPr>
                <w:rFonts w:hint="eastAsia"/>
              </w:rPr>
              <w:t>勘察原始记录没按照规定进行完整记录的</w:t>
            </w:r>
            <w:r w:rsidRPr="00ED7C00">
              <w:rPr>
                <w:rFonts w:hint="eastAsia"/>
              </w:rPr>
              <w:t xml:space="preserve"> </w:t>
            </w:r>
            <w:r w:rsidRPr="00ED7C00">
              <w:rPr>
                <w:rFonts w:hint="eastAsia"/>
              </w:rPr>
              <w:t>，</w:t>
            </w:r>
            <w:r>
              <w:rPr>
                <w:rFonts w:hint="eastAsia"/>
              </w:rPr>
              <w:t>扣</w:t>
            </w:r>
            <w:r w:rsidRPr="00ED7C00">
              <w:rPr>
                <w:rFonts w:hint="eastAsia"/>
              </w:rPr>
              <w:t xml:space="preserve">2-3 </w:t>
            </w:r>
            <w:r w:rsidRPr="00ED7C00">
              <w:rPr>
                <w:rFonts w:hint="eastAsia"/>
              </w:rPr>
              <w:t>分</w:t>
            </w:r>
            <w:r>
              <w:rPr>
                <w:rFonts w:hint="eastAsia"/>
              </w:rPr>
              <w:t>；</w:t>
            </w:r>
          </w:p>
        </w:tc>
        <w:tc>
          <w:tcPr>
            <w:tcW w:w="993" w:type="dxa"/>
          </w:tcPr>
          <w:p w:rsidR="00560AA5" w:rsidRDefault="00560AA5" w:rsidP="00415BFF">
            <w:pPr>
              <w:spacing w:line="360" w:lineRule="auto"/>
              <w:ind w:rightChars="-118" w:right="-248"/>
              <w:rPr>
                <w:rFonts w:ascii="仿宋_GB2312" w:eastAsia="仿宋_GB2312"/>
                <w:sz w:val="32"/>
                <w:szCs w:val="32"/>
                <w:u w:val="single"/>
              </w:rPr>
            </w:pPr>
          </w:p>
        </w:tc>
        <w:tc>
          <w:tcPr>
            <w:tcW w:w="1040" w:type="dxa"/>
            <w:gridSpan w:val="2"/>
            <w:vMerge w:val="restart"/>
          </w:tcPr>
          <w:p w:rsidR="00560AA5" w:rsidRDefault="00560AA5" w:rsidP="00F50B8F">
            <w:pPr>
              <w:spacing w:line="360" w:lineRule="auto"/>
              <w:rPr>
                <w:rFonts w:ascii="仿宋_GB2312" w:eastAsia="仿宋_GB2312"/>
                <w:sz w:val="32"/>
                <w:szCs w:val="32"/>
                <w:u w:val="single"/>
              </w:rPr>
            </w:pPr>
          </w:p>
        </w:tc>
      </w:tr>
      <w:tr w:rsidR="00560AA5" w:rsidTr="00560AA5">
        <w:tc>
          <w:tcPr>
            <w:tcW w:w="1516" w:type="dxa"/>
            <w:vMerge/>
          </w:tcPr>
          <w:p w:rsidR="00560AA5" w:rsidRDefault="00560AA5" w:rsidP="00EB6F2E">
            <w:pPr>
              <w:spacing w:line="360" w:lineRule="auto"/>
              <w:ind w:left="210" w:hangingChars="100" w:hanging="210"/>
              <w:rPr>
                <w:rFonts w:asciiTheme="minorEastAsia" w:hAnsiTheme="minorEastAsia"/>
                <w:szCs w:val="21"/>
              </w:rPr>
            </w:pPr>
          </w:p>
        </w:tc>
        <w:tc>
          <w:tcPr>
            <w:tcW w:w="1676" w:type="dxa"/>
            <w:vMerge/>
          </w:tcPr>
          <w:p w:rsidR="00560AA5" w:rsidRDefault="00560AA5" w:rsidP="00EB6F2E">
            <w:pPr>
              <w:pStyle w:val="a6"/>
            </w:pPr>
          </w:p>
        </w:tc>
        <w:tc>
          <w:tcPr>
            <w:tcW w:w="4146" w:type="dxa"/>
          </w:tcPr>
          <w:p w:rsidR="00560AA5" w:rsidRPr="00EB6F2E" w:rsidRDefault="00560AA5" w:rsidP="00EB6F2E">
            <w:pPr>
              <w:pStyle w:val="a6"/>
            </w:pPr>
            <w:r>
              <w:rPr>
                <w:rFonts w:hint="eastAsia"/>
              </w:rPr>
              <w:t>3.</w:t>
            </w:r>
            <w:r w:rsidRPr="00ED7C00">
              <w:rPr>
                <w:rFonts w:hint="eastAsia"/>
              </w:rPr>
              <w:t xml:space="preserve">11 </w:t>
            </w:r>
            <w:r w:rsidRPr="00ED7C00">
              <w:rPr>
                <w:rFonts w:hint="eastAsia"/>
              </w:rPr>
              <w:t>勘察资料成果与现场明显不符的，发现一处扣</w:t>
            </w:r>
            <w:r w:rsidRPr="00ED7C00">
              <w:rPr>
                <w:rFonts w:hint="eastAsia"/>
              </w:rPr>
              <w:t xml:space="preserve"> 1-2 </w:t>
            </w:r>
            <w:r>
              <w:rPr>
                <w:rFonts w:hint="eastAsia"/>
              </w:rPr>
              <w:t>分；</w:t>
            </w:r>
          </w:p>
        </w:tc>
        <w:tc>
          <w:tcPr>
            <w:tcW w:w="993" w:type="dxa"/>
          </w:tcPr>
          <w:p w:rsidR="00560AA5" w:rsidRDefault="00560AA5" w:rsidP="00415BFF">
            <w:pPr>
              <w:spacing w:line="360" w:lineRule="auto"/>
              <w:ind w:rightChars="-118" w:right="-248"/>
              <w:rPr>
                <w:rFonts w:ascii="仿宋_GB2312" w:eastAsia="仿宋_GB2312"/>
                <w:sz w:val="32"/>
                <w:szCs w:val="32"/>
                <w:u w:val="single"/>
              </w:rPr>
            </w:pPr>
          </w:p>
        </w:tc>
        <w:tc>
          <w:tcPr>
            <w:tcW w:w="1040" w:type="dxa"/>
            <w:gridSpan w:val="2"/>
            <w:vMerge/>
          </w:tcPr>
          <w:p w:rsidR="00560AA5" w:rsidRDefault="00560AA5" w:rsidP="00F50B8F">
            <w:pPr>
              <w:spacing w:line="360" w:lineRule="auto"/>
              <w:rPr>
                <w:rFonts w:ascii="仿宋_GB2312" w:eastAsia="仿宋_GB2312"/>
                <w:sz w:val="32"/>
                <w:szCs w:val="32"/>
                <w:u w:val="single"/>
              </w:rPr>
            </w:pPr>
          </w:p>
        </w:tc>
      </w:tr>
      <w:tr w:rsidR="00560AA5" w:rsidTr="00560AA5">
        <w:tc>
          <w:tcPr>
            <w:tcW w:w="1516" w:type="dxa"/>
            <w:vMerge/>
          </w:tcPr>
          <w:p w:rsidR="00560AA5" w:rsidRDefault="00560AA5" w:rsidP="00EB6F2E">
            <w:pPr>
              <w:spacing w:line="360" w:lineRule="auto"/>
              <w:ind w:left="210" w:hangingChars="100" w:hanging="210"/>
              <w:rPr>
                <w:rFonts w:asciiTheme="minorEastAsia" w:hAnsiTheme="minorEastAsia"/>
                <w:szCs w:val="21"/>
              </w:rPr>
            </w:pPr>
          </w:p>
        </w:tc>
        <w:tc>
          <w:tcPr>
            <w:tcW w:w="1676" w:type="dxa"/>
            <w:vMerge/>
          </w:tcPr>
          <w:p w:rsidR="00560AA5" w:rsidRDefault="00560AA5" w:rsidP="00EB6F2E">
            <w:pPr>
              <w:pStyle w:val="a6"/>
            </w:pPr>
          </w:p>
        </w:tc>
        <w:tc>
          <w:tcPr>
            <w:tcW w:w="4146" w:type="dxa"/>
          </w:tcPr>
          <w:p w:rsidR="00560AA5" w:rsidRDefault="00560AA5" w:rsidP="00EB6F2E">
            <w:pPr>
              <w:pStyle w:val="a6"/>
            </w:pPr>
            <w:r w:rsidRPr="00ED7C00">
              <w:rPr>
                <w:rFonts w:hint="eastAsia"/>
              </w:rPr>
              <w:t xml:space="preserve">3. 12 </w:t>
            </w:r>
            <w:r w:rsidRPr="00ED7C00">
              <w:rPr>
                <w:rFonts w:hint="eastAsia"/>
              </w:rPr>
              <w:t>没有将勘察</w:t>
            </w:r>
            <w:proofErr w:type="gramStart"/>
            <w:r w:rsidRPr="00ED7C00">
              <w:rPr>
                <w:rFonts w:hint="eastAsia"/>
              </w:rPr>
              <w:t>记录按</w:t>
            </w:r>
            <w:proofErr w:type="gramEnd"/>
            <w:r w:rsidRPr="00ED7C00">
              <w:rPr>
                <w:rFonts w:hint="eastAsia"/>
              </w:rPr>
              <w:t>要求</w:t>
            </w:r>
            <w:proofErr w:type="gramStart"/>
            <w:r w:rsidRPr="00ED7C00">
              <w:rPr>
                <w:rFonts w:hint="eastAsia"/>
              </w:rPr>
              <w:t>编制成阁</w:t>
            </w:r>
            <w:proofErr w:type="gramEnd"/>
            <w:r w:rsidRPr="00ED7C00">
              <w:rPr>
                <w:rFonts w:hint="eastAsia"/>
              </w:rPr>
              <w:t xml:space="preserve"> </w:t>
            </w:r>
            <w:r w:rsidRPr="00ED7C00">
              <w:rPr>
                <w:rFonts w:hint="eastAsia"/>
              </w:rPr>
              <w:t>、表纳入相关图件与报告的</w:t>
            </w:r>
            <w:r w:rsidRPr="00ED7C00">
              <w:rPr>
                <w:rFonts w:hint="eastAsia"/>
              </w:rPr>
              <w:t xml:space="preserve"> </w:t>
            </w:r>
            <w:r w:rsidRPr="00ED7C00">
              <w:rPr>
                <w:rFonts w:hint="eastAsia"/>
              </w:rPr>
              <w:t>，于日</w:t>
            </w:r>
            <w:r w:rsidRPr="00ED7C00">
              <w:rPr>
                <w:rFonts w:hint="eastAsia"/>
              </w:rPr>
              <w:t xml:space="preserve"> 2-3 </w:t>
            </w:r>
            <w:r w:rsidRPr="00ED7C00">
              <w:rPr>
                <w:rFonts w:hint="eastAsia"/>
              </w:rPr>
              <w:t>分；</w:t>
            </w:r>
          </w:p>
        </w:tc>
        <w:tc>
          <w:tcPr>
            <w:tcW w:w="993" w:type="dxa"/>
          </w:tcPr>
          <w:p w:rsidR="00560AA5" w:rsidRDefault="00560AA5" w:rsidP="00415BFF">
            <w:pPr>
              <w:spacing w:line="360" w:lineRule="auto"/>
              <w:ind w:rightChars="-118" w:right="-248"/>
              <w:rPr>
                <w:rFonts w:ascii="仿宋_GB2312" w:eastAsia="仿宋_GB2312"/>
                <w:sz w:val="32"/>
                <w:szCs w:val="32"/>
                <w:u w:val="single"/>
              </w:rPr>
            </w:pPr>
          </w:p>
        </w:tc>
        <w:tc>
          <w:tcPr>
            <w:tcW w:w="1040" w:type="dxa"/>
            <w:gridSpan w:val="2"/>
            <w:vMerge/>
          </w:tcPr>
          <w:p w:rsidR="00560AA5" w:rsidRDefault="00560AA5" w:rsidP="00F50B8F">
            <w:pPr>
              <w:spacing w:line="360" w:lineRule="auto"/>
              <w:rPr>
                <w:rFonts w:ascii="仿宋_GB2312" w:eastAsia="仿宋_GB2312"/>
                <w:sz w:val="32"/>
                <w:szCs w:val="32"/>
                <w:u w:val="single"/>
              </w:rPr>
            </w:pPr>
          </w:p>
        </w:tc>
      </w:tr>
      <w:tr w:rsidR="00560AA5" w:rsidTr="00560AA5">
        <w:tc>
          <w:tcPr>
            <w:tcW w:w="1516" w:type="dxa"/>
            <w:vMerge/>
          </w:tcPr>
          <w:p w:rsidR="00560AA5" w:rsidRDefault="00560AA5" w:rsidP="00EB6F2E">
            <w:pPr>
              <w:spacing w:line="360" w:lineRule="auto"/>
              <w:ind w:left="210" w:hangingChars="100" w:hanging="210"/>
              <w:rPr>
                <w:rFonts w:asciiTheme="minorEastAsia" w:hAnsiTheme="minorEastAsia"/>
                <w:szCs w:val="21"/>
              </w:rPr>
            </w:pPr>
          </w:p>
        </w:tc>
        <w:tc>
          <w:tcPr>
            <w:tcW w:w="1676" w:type="dxa"/>
            <w:vMerge/>
          </w:tcPr>
          <w:p w:rsidR="00560AA5" w:rsidRDefault="00560AA5" w:rsidP="00EB6F2E">
            <w:pPr>
              <w:pStyle w:val="a6"/>
            </w:pPr>
          </w:p>
        </w:tc>
        <w:tc>
          <w:tcPr>
            <w:tcW w:w="4146" w:type="dxa"/>
          </w:tcPr>
          <w:p w:rsidR="00560AA5" w:rsidRDefault="00560AA5" w:rsidP="00EB6F2E">
            <w:pPr>
              <w:pStyle w:val="a6"/>
            </w:pPr>
            <w:r>
              <w:rPr>
                <w:rFonts w:hint="eastAsia"/>
              </w:rPr>
              <w:t xml:space="preserve">3. </w:t>
            </w:r>
            <w:r w:rsidRPr="00ED7C00">
              <w:rPr>
                <w:rFonts w:hint="eastAsia"/>
              </w:rPr>
              <w:t xml:space="preserve">13 </w:t>
            </w:r>
            <w:r w:rsidRPr="00ED7C00">
              <w:rPr>
                <w:rFonts w:hint="eastAsia"/>
              </w:rPr>
              <w:t>勘察成果不能满足设计要求和工程需要的，扣</w:t>
            </w:r>
            <w:r w:rsidRPr="00ED7C00">
              <w:rPr>
                <w:rFonts w:hint="eastAsia"/>
              </w:rPr>
              <w:t xml:space="preserve"> 2-5 </w:t>
            </w:r>
            <w:r w:rsidRPr="00ED7C00">
              <w:rPr>
                <w:rFonts w:hint="eastAsia"/>
              </w:rPr>
              <w:t>分：</w:t>
            </w:r>
          </w:p>
        </w:tc>
        <w:tc>
          <w:tcPr>
            <w:tcW w:w="993" w:type="dxa"/>
          </w:tcPr>
          <w:p w:rsidR="00560AA5" w:rsidRDefault="00560AA5" w:rsidP="00415BFF">
            <w:pPr>
              <w:spacing w:line="360" w:lineRule="auto"/>
              <w:ind w:rightChars="-118" w:right="-248"/>
              <w:rPr>
                <w:rFonts w:ascii="仿宋_GB2312" w:eastAsia="仿宋_GB2312"/>
                <w:sz w:val="32"/>
                <w:szCs w:val="32"/>
                <w:u w:val="single"/>
              </w:rPr>
            </w:pPr>
          </w:p>
        </w:tc>
        <w:tc>
          <w:tcPr>
            <w:tcW w:w="1040" w:type="dxa"/>
            <w:gridSpan w:val="2"/>
            <w:vMerge/>
          </w:tcPr>
          <w:p w:rsidR="00560AA5" w:rsidRDefault="00560AA5" w:rsidP="00F50B8F">
            <w:pPr>
              <w:spacing w:line="360" w:lineRule="auto"/>
              <w:rPr>
                <w:rFonts w:ascii="仿宋_GB2312" w:eastAsia="仿宋_GB2312"/>
                <w:sz w:val="32"/>
                <w:szCs w:val="32"/>
                <w:u w:val="single"/>
              </w:rPr>
            </w:pPr>
          </w:p>
        </w:tc>
      </w:tr>
      <w:tr w:rsidR="00560AA5" w:rsidTr="00560AA5">
        <w:tc>
          <w:tcPr>
            <w:tcW w:w="1516" w:type="dxa"/>
            <w:vMerge/>
          </w:tcPr>
          <w:p w:rsidR="00560AA5" w:rsidRDefault="00560AA5" w:rsidP="00EB6F2E">
            <w:pPr>
              <w:spacing w:line="360" w:lineRule="auto"/>
              <w:ind w:left="210" w:hangingChars="100" w:hanging="210"/>
              <w:rPr>
                <w:rFonts w:asciiTheme="minorEastAsia" w:hAnsiTheme="minorEastAsia"/>
                <w:szCs w:val="21"/>
              </w:rPr>
            </w:pPr>
          </w:p>
        </w:tc>
        <w:tc>
          <w:tcPr>
            <w:tcW w:w="1676" w:type="dxa"/>
            <w:vMerge/>
          </w:tcPr>
          <w:p w:rsidR="00560AA5" w:rsidRDefault="00560AA5" w:rsidP="00EB6F2E">
            <w:pPr>
              <w:pStyle w:val="a6"/>
            </w:pPr>
          </w:p>
        </w:tc>
        <w:tc>
          <w:tcPr>
            <w:tcW w:w="4146" w:type="dxa"/>
          </w:tcPr>
          <w:p w:rsidR="00560AA5" w:rsidRDefault="00560AA5" w:rsidP="00EB6F2E">
            <w:pPr>
              <w:pStyle w:val="a6"/>
            </w:pPr>
            <w:r w:rsidRPr="00ED7C00">
              <w:rPr>
                <w:rFonts w:hint="eastAsia"/>
              </w:rPr>
              <w:t xml:space="preserve">3. 14 </w:t>
            </w:r>
            <w:r w:rsidRPr="00ED7C00">
              <w:rPr>
                <w:rFonts w:hint="eastAsia"/>
              </w:rPr>
              <w:t>勘察成果出现错漏项</w:t>
            </w:r>
            <w:r w:rsidRPr="00ED7C00">
              <w:rPr>
                <w:rFonts w:hint="eastAsia"/>
              </w:rPr>
              <w:t xml:space="preserve"> </w:t>
            </w:r>
            <w:r w:rsidRPr="00ED7C00">
              <w:rPr>
                <w:rFonts w:hint="eastAsia"/>
              </w:rPr>
              <w:t>的，每项扣</w:t>
            </w:r>
            <w:r w:rsidRPr="00ED7C00">
              <w:rPr>
                <w:rFonts w:hint="eastAsia"/>
              </w:rPr>
              <w:t xml:space="preserve"> 0. 5-1 </w:t>
            </w:r>
            <w:r w:rsidRPr="00ED7C00">
              <w:rPr>
                <w:rFonts w:hint="eastAsia"/>
              </w:rPr>
              <w:t>分：</w:t>
            </w:r>
          </w:p>
        </w:tc>
        <w:tc>
          <w:tcPr>
            <w:tcW w:w="993" w:type="dxa"/>
          </w:tcPr>
          <w:p w:rsidR="00560AA5" w:rsidRDefault="00560AA5" w:rsidP="00415BFF">
            <w:pPr>
              <w:spacing w:line="360" w:lineRule="auto"/>
              <w:ind w:rightChars="-118" w:right="-248"/>
              <w:rPr>
                <w:rFonts w:ascii="仿宋_GB2312" w:eastAsia="仿宋_GB2312"/>
                <w:sz w:val="32"/>
                <w:szCs w:val="32"/>
                <w:u w:val="single"/>
              </w:rPr>
            </w:pPr>
          </w:p>
        </w:tc>
        <w:tc>
          <w:tcPr>
            <w:tcW w:w="1040" w:type="dxa"/>
            <w:gridSpan w:val="2"/>
            <w:vMerge/>
          </w:tcPr>
          <w:p w:rsidR="00560AA5" w:rsidRDefault="00560AA5" w:rsidP="00F50B8F">
            <w:pPr>
              <w:spacing w:line="360" w:lineRule="auto"/>
              <w:rPr>
                <w:rFonts w:ascii="仿宋_GB2312" w:eastAsia="仿宋_GB2312"/>
                <w:sz w:val="32"/>
                <w:szCs w:val="32"/>
                <w:u w:val="single"/>
              </w:rPr>
            </w:pPr>
          </w:p>
        </w:tc>
      </w:tr>
      <w:tr w:rsidR="00560AA5" w:rsidTr="00560AA5">
        <w:tc>
          <w:tcPr>
            <w:tcW w:w="1516" w:type="dxa"/>
            <w:vMerge/>
          </w:tcPr>
          <w:p w:rsidR="00560AA5" w:rsidRDefault="00560AA5" w:rsidP="00EB6F2E">
            <w:pPr>
              <w:spacing w:line="360" w:lineRule="auto"/>
              <w:ind w:left="210" w:hangingChars="100" w:hanging="210"/>
              <w:rPr>
                <w:rFonts w:asciiTheme="minorEastAsia" w:hAnsiTheme="minorEastAsia"/>
                <w:szCs w:val="21"/>
              </w:rPr>
            </w:pPr>
          </w:p>
        </w:tc>
        <w:tc>
          <w:tcPr>
            <w:tcW w:w="1676" w:type="dxa"/>
            <w:vMerge/>
          </w:tcPr>
          <w:p w:rsidR="00560AA5" w:rsidRDefault="00560AA5" w:rsidP="00EB6F2E">
            <w:pPr>
              <w:pStyle w:val="a6"/>
            </w:pPr>
          </w:p>
        </w:tc>
        <w:tc>
          <w:tcPr>
            <w:tcW w:w="4146" w:type="dxa"/>
          </w:tcPr>
          <w:p w:rsidR="00560AA5" w:rsidRDefault="00560AA5" w:rsidP="00ED7C00">
            <w:pPr>
              <w:pStyle w:val="a6"/>
            </w:pPr>
            <w:r>
              <w:rPr>
                <w:rFonts w:hint="eastAsia"/>
              </w:rPr>
              <w:t xml:space="preserve">3. 15 </w:t>
            </w:r>
            <w:r>
              <w:rPr>
                <w:rFonts w:hint="eastAsia"/>
              </w:rPr>
              <w:t>工程发生一般变更的</w:t>
            </w:r>
            <w:r>
              <w:rPr>
                <w:rFonts w:hint="eastAsia"/>
              </w:rPr>
              <w:t xml:space="preserve"> </w:t>
            </w:r>
            <w:r>
              <w:rPr>
                <w:rFonts w:hint="eastAsia"/>
              </w:rPr>
              <w:t>，经查实属于勘察成果原因导致</w:t>
            </w:r>
            <w:r>
              <w:rPr>
                <w:rFonts w:hint="eastAsia"/>
              </w:rPr>
              <w:t xml:space="preserve"> </w:t>
            </w:r>
            <w:r>
              <w:rPr>
                <w:rFonts w:hint="eastAsia"/>
              </w:rPr>
              <w:t>，每次扣</w:t>
            </w:r>
            <w:r>
              <w:rPr>
                <w:rFonts w:hint="eastAsia"/>
              </w:rPr>
              <w:t xml:space="preserve"> 1-2 </w:t>
            </w:r>
            <w:r>
              <w:rPr>
                <w:rFonts w:hint="eastAsia"/>
              </w:rPr>
              <w:t>分；如工程发生重大变更</w:t>
            </w:r>
            <w:r>
              <w:rPr>
                <w:rFonts w:hint="eastAsia"/>
              </w:rPr>
              <w:t xml:space="preserve"> </w:t>
            </w:r>
            <w:r>
              <w:rPr>
                <w:rFonts w:hint="eastAsia"/>
              </w:rPr>
              <w:t>，单项变更金额占合同价的</w:t>
            </w:r>
            <w:r>
              <w:rPr>
                <w:rFonts w:hint="eastAsia"/>
              </w:rPr>
              <w:t xml:space="preserve"> 2%-4% </w:t>
            </w:r>
            <w:r>
              <w:rPr>
                <w:rFonts w:hint="eastAsia"/>
              </w:rPr>
              <w:t>，每次扣</w:t>
            </w:r>
            <w:r>
              <w:rPr>
                <w:rFonts w:hint="eastAsia"/>
              </w:rPr>
              <w:t xml:space="preserve">3-5 </w:t>
            </w:r>
            <w:r>
              <w:rPr>
                <w:rFonts w:hint="eastAsia"/>
              </w:rPr>
              <w:t>分：</w:t>
            </w:r>
          </w:p>
        </w:tc>
        <w:tc>
          <w:tcPr>
            <w:tcW w:w="993" w:type="dxa"/>
          </w:tcPr>
          <w:p w:rsidR="00560AA5" w:rsidRDefault="00560AA5" w:rsidP="00415BFF">
            <w:pPr>
              <w:spacing w:line="360" w:lineRule="auto"/>
              <w:ind w:rightChars="-118" w:right="-248"/>
              <w:rPr>
                <w:rFonts w:ascii="仿宋_GB2312" w:eastAsia="仿宋_GB2312"/>
                <w:sz w:val="32"/>
                <w:szCs w:val="32"/>
                <w:u w:val="single"/>
              </w:rPr>
            </w:pPr>
          </w:p>
        </w:tc>
        <w:tc>
          <w:tcPr>
            <w:tcW w:w="1040" w:type="dxa"/>
            <w:gridSpan w:val="2"/>
            <w:vMerge/>
          </w:tcPr>
          <w:p w:rsidR="00560AA5" w:rsidRDefault="00560AA5" w:rsidP="00F50B8F">
            <w:pPr>
              <w:spacing w:line="360" w:lineRule="auto"/>
              <w:rPr>
                <w:rFonts w:ascii="仿宋_GB2312" w:eastAsia="仿宋_GB2312"/>
                <w:sz w:val="32"/>
                <w:szCs w:val="32"/>
                <w:u w:val="single"/>
              </w:rPr>
            </w:pPr>
          </w:p>
        </w:tc>
      </w:tr>
      <w:tr w:rsidR="00560AA5" w:rsidTr="00560AA5">
        <w:tc>
          <w:tcPr>
            <w:tcW w:w="1516" w:type="dxa"/>
            <w:vMerge/>
          </w:tcPr>
          <w:p w:rsidR="00560AA5" w:rsidRDefault="00560AA5" w:rsidP="00EB6F2E">
            <w:pPr>
              <w:spacing w:line="360" w:lineRule="auto"/>
              <w:ind w:left="210" w:hangingChars="100" w:hanging="210"/>
              <w:rPr>
                <w:rFonts w:asciiTheme="minorEastAsia" w:hAnsiTheme="minorEastAsia"/>
                <w:szCs w:val="21"/>
              </w:rPr>
            </w:pPr>
          </w:p>
        </w:tc>
        <w:tc>
          <w:tcPr>
            <w:tcW w:w="1676" w:type="dxa"/>
            <w:vMerge/>
          </w:tcPr>
          <w:p w:rsidR="00560AA5" w:rsidRDefault="00560AA5" w:rsidP="00EB6F2E">
            <w:pPr>
              <w:pStyle w:val="a6"/>
            </w:pPr>
          </w:p>
        </w:tc>
        <w:tc>
          <w:tcPr>
            <w:tcW w:w="4146" w:type="dxa"/>
          </w:tcPr>
          <w:p w:rsidR="00560AA5" w:rsidRDefault="00560AA5" w:rsidP="00ED7C00">
            <w:pPr>
              <w:pStyle w:val="a6"/>
            </w:pPr>
            <w:r w:rsidRPr="00ED7C00">
              <w:rPr>
                <w:rFonts w:hint="eastAsia"/>
              </w:rPr>
              <w:t xml:space="preserve">3. 16 </w:t>
            </w:r>
            <w:r w:rsidRPr="00ED7C00">
              <w:rPr>
                <w:rFonts w:hint="eastAsia"/>
              </w:rPr>
              <w:t>勘察预算送审价有高</w:t>
            </w:r>
            <w:r>
              <w:rPr>
                <w:rFonts w:hint="eastAsia"/>
              </w:rPr>
              <w:t>估</w:t>
            </w:r>
            <w:r w:rsidRPr="00ED7C00">
              <w:rPr>
                <w:rFonts w:hint="eastAsia"/>
              </w:rPr>
              <w:t>现象的，</w:t>
            </w:r>
            <w:r>
              <w:rPr>
                <w:rFonts w:hint="eastAsia"/>
              </w:rPr>
              <w:t>扣</w:t>
            </w:r>
            <w:r w:rsidRPr="00ED7C00">
              <w:rPr>
                <w:rFonts w:hint="eastAsia"/>
              </w:rPr>
              <w:t xml:space="preserve">2-3 </w:t>
            </w:r>
            <w:r w:rsidRPr="00ED7C00">
              <w:rPr>
                <w:rFonts w:hint="eastAsia"/>
              </w:rPr>
              <w:t>分：严重高估的，扣</w:t>
            </w:r>
            <w:r w:rsidRPr="00ED7C00">
              <w:rPr>
                <w:rFonts w:hint="eastAsia"/>
              </w:rPr>
              <w:t xml:space="preserve"> 4-5 </w:t>
            </w:r>
            <w:r w:rsidRPr="00ED7C00">
              <w:rPr>
                <w:rFonts w:hint="eastAsia"/>
              </w:rPr>
              <w:t>分。</w:t>
            </w:r>
          </w:p>
        </w:tc>
        <w:tc>
          <w:tcPr>
            <w:tcW w:w="993" w:type="dxa"/>
          </w:tcPr>
          <w:p w:rsidR="00560AA5" w:rsidRDefault="00560AA5" w:rsidP="00415BFF">
            <w:pPr>
              <w:spacing w:line="360" w:lineRule="auto"/>
              <w:ind w:rightChars="-118" w:right="-248"/>
              <w:rPr>
                <w:rFonts w:ascii="仿宋_GB2312" w:eastAsia="仿宋_GB2312"/>
                <w:sz w:val="32"/>
                <w:szCs w:val="32"/>
                <w:u w:val="single"/>
              </w:rPr>
            </w:pPr>
          </w:p>
        </w:tc>
        <w:tc>
          <w:tcPr>
            <w:tcW w:w="1040" w:type="dxa"/>
            <w:gridSpan w:val="2"/>
            <w:vMerge/>
          </w:tcPr>
          <w:p w:rsidR="00560AA5" w:rsidRDefault="00560AA5" w:rsidP="00F50B8F">
            <w:pPr>
              <w:spacing w:line="360" w:lineRule="auto"/>
              <w:rPr>
                <w:rFonts w:ascii="仿宋_GB2312" w:eastAsia="仿宋_GB2312"/>
                <w:sz w:val="32"/>
                <w:szCs w:val="32"/>
                <w:u w:val="single"/>
              </w:rPr>
            </w:pPr>
          </w:p>
        </w:tc>
      </w:tr>
      <w:tr w:rsidR="00560AA5" w:rsidTr="00560AA5">
        <w:tc>
          <w:tcPr>
            <w:tcW w:w="1516" w:type="dxa"/>
            <w:vMerge w:val="restart"/>
          </w:tcPr>
          <w:p w:rsidR="00560AA5" w:rsidRDefault="00560AA5" w:rsidP="00ED7C00">
            <w:pPr>
              <w:pStyle w:val="a6"/>
            </w:pPr>
          </w:p>
          <w:p w:rsidR="00560AA5" w:rsidRDefault="00560AA5" w:rsidP="00ED7C00">
            <w:pPr>
              <w:pStyle w:val="a6"/>
            </w:pPr>
          </w:p>
          <w:p w:rsidR="00560AA5" w:rsidRDefault="00560AA5" w:rsidP="00ED7C00">
            <w:pPr>
              <w:pStyle w:val="a6"/>
            </w:pPr>
            <w:r w:rsidRPr="00ED7C00">
              <w:rPr>
                <w:rFonts w:hint="eastAsia"/>
              </w:rPr>
              <w:t>四、施工现场</w:t>
            </w:r>
            <w:r w:rsidRPr="00ED7C00">
              <w:rPr>
                <w:rFonts w:hint="eastAsia"/>
              </w:rPr>
              <w:t xml:space="preserve"> </w:t>
            </w:r>
            <w:r>
              <w:rPr>
                <w:rFonts w:hint="eastAsia"/>
              </w:rPr>
              <w:t>配</w:t>
            </w:r>
            <w:r w:rsidRPr="00ED7C00">
              <w:rPr>
                <w:rFonts w:hint="eastAsia"/>
              </w:rPr>
              <w:t>合</w:t>
            </w:r>
            <w:r w:rsidRPr="00ED7C00">
              <w:rPr>
                <w:rFonts w:hint="eastAsia"/>
              </w:rPr>
              <w:t xml:space="preserve">(20 </w:t>
            </w:r>
            <w:r w:rsidRPr="00ED7C00">
              <w:rPr>
                <w:rFonts w:hint="eastAsia"/>
              </w:rPr>
              <w:t>分）</w:t>
            </w:r>
          </w:p>
        </w:tc>
        <w:tc>
          <w:tcPr>
            <w:tcW w:w="1676" w:type="dxa"/>
            <w:vMerge w:val="restart"/>
          </w:tcPr>
          <w:p w:rsidR="00560AA5" w:rsidRDefault="00560AA5" w:rsidP="00EB6F2E">
            <w:pPr>
              <w:pStyle w:val="a6"/>
            </w:pPr>
          </w:p>
          <w:p w:rsidR="00560AA5" w:rsidRDefault="00560AA5" w:rsidP="00EB6F2E">
            <w:pPr>
              <w:pStyle w:val="a6"/>
            </w:pPr>
          </w:p>
          <w:p w:rsidR="00560AA5" w:rsidRDefault="00560AA5" w:rsidP="00EB6F2E">
            <w:pPr>
              <w:pStyle w:val="a6"/>
            </w:pPr>
            <w:r w:rsidRPr="00ED7C00">
              <w:rPr>
                <w:rFonts w:hint="eastAsia"/>
              </w:rPr>
              <w:t>勘察作业配合</w:t>
            </w:r>
            <w:r w:rsidRPr="00ED7C00">
              <w:rPr>
                <w:rFonts w:hint="eastAsia"/>
              </w:rPr>
              <w:t xml:space="preserve"> </w:t>
            </w:r>
            <w:r w:rsidRPr="00ED7C00">
              <w:rPr>
                <w:rFonts w:hint="eastAsia"/>
              </w:rPr>
              <w:t>施工现场情况</w:t>
            </w:r>
            <w:r w:rsidRPr="00ED7C00">
              <w:rPr>
                <w:rFonts w:hint="eastAsia"/>
              </w:rPr>
              <w:t xml:space="preserve"> ( 20 </w:t>
            </w:r>
            <w:r w:rsidRPr="00ED7C00">
              <w:rPr>
                <w:rFonts w:hint="eastAsia"/>
              </w:rPr>
              <w:t>分</w:t>
            </w:r>
            <w:proofErr w:type="gramStart"/>
            <w:r w:rsidRPr="00ED7C00">
              <w:rPr>
                <w:rFonts w:hint="eastAsia"/>
              </w:rPr>
              <w:t>〉</w:t>
            </w:r>
            <w:proofErr w:type="gramEnd"/>
          </w:p>
        </w:tc>
        <w:tc>
          <w:tcPr>
            <w:tcW w:w="4146" w:type="dxa"/>
          </w:tcPr>
          <w:p w:rsidR="00560AA5" w:rsidRPr="00ED7C00" w:rsidRDefault="00560AA5" w:rsidP="00ED7C00">
            <w:pPr>
              <w:pStyle w:val="a6"/>
            </w:pPr>
            <w:r w:rsidRPr="00ED7C00">
              <w:rPr>
                <w:rFonts w:hint="eastAsia"/>
              </w:rPr>
              <w:t xml:space="preserve">4. 1 </w:t>
            </w:r>
            <w:r w:rsidRPr="00ED7C00">
              <w:rPr>
                <w:rFonts w:hint="eastAsia"/>
              </w:rPr>
              <w:t>因设计单位布孔图和钻探要求不合理，勘察单位未</w:t>
            </w:r>
            <w:r w:rsidRPr="00ED7C00">
              <w:rPr>
                <w:rFonts w:hint="eastAsia"/>
              </w:rPr>
              <w:t xml:space="preserve">A </w:t>
            </w:r>
            <w:r w:rsidRPr="00ED7C00">
              <w:rPr>
                <w:rFonts w:hint="eastAsia"/>
              </w:rPr>
              <w:t>时提出的</w:t>
            </w:r>
            <w:proofErr w:type="gramStart"/>
            <w:r w:rsidRPr="00ED7C00">
              <w:rPr>
                <w:rFonts w:hint="eastAsia"/>
              </w:rPr>
              <w:t>的</w:t>
            </w:r>
            <w:proofErr w:type="gramEnd"/>
            <w:r w:rsidRPr="00ED7C00">
              <w:rPr>
                <w:rFonts w:hint="eastAsia"/>
              </w:rPr>
              <w:t>，每次</w:t>
            </w:r>
            <w:r>
              <w:rPr>
                <w:rFonts w:hint="eastAsia"/>
              </w:rPr>
              <w:t>扣</w:t>
            </w:r>
            <w:r w:rsidRPr="00ED7C00">
              <w:rPr>
                <w:rFonts w:hint="eastAsia"/>
              </w:rPr>
              <w:t xml:space="preserve"> 1-2 </w:t>
            </w:r>
            <w:r w:rsidRPr="00ED7C00">
              <w:rPr>
                <w:rFonts w:hint="eastAsia"/>
              </w:rPr>
              <w:t>分：</w:t>
            </w:r>
          </w:p>
        </w:tc>
        <w:tc>
          <w:tcPr>
            <w:tcW w:w="993" w:type="dxa"/>
          </w:tcPr>
          <w:p w:rsidR="00560AA5" w:rsidRDefault="00560AA5" w:rsidP="00415BFF">
            <w:pPr>
              <w:spacing w:line="360" w:lineRule="auto"/>
              <w:ind w:rightChars="-118" w:right="-248"/>
              <w:rPr>
                <w:rFonts w:ascii="仿宋_GB2312" w:eastAsia="仿宋_GB2312"/>
                <w:sz w:val="32"/>
                <w:szCs w:val="32"/>
                <w:u w:val="single"/>
              </w:rPr>
            </w:pPr>
          </w:p>
        </w:tc>
        <w:tc>
          <w:tcPr>
            <w:tcW w:w="1040" w:type="dxa"/>
            <w:gridSpan w:val="2"/>
            <w:vMerge w:val="restart"/>
          </w:tcPr>
          <w:p w:rsidR="00560AA5" w:rsidRDefault="00560AA5" w:rsidP="00F50B8F">
            <w:pPr>
              <w:spacing w:line="360" w:lineRule="auto"/>
              <w:rPr>
                <w:rFonts w:ascii="仿宋_GB2312" w:eastAsia="仿宋_GB2312"/>
                <w:sz w:val="32"/>
                <w:szCs w:val="32"/>
                <w:u w:val="single"/>
              </w:rPr>
            </w:pPr>
          </w:p>
        </w:tc>
      </w:tr>
      <w:tr w:rsidR="00560AA5" w:rsidTr="00560AA5">
        <w:tc>
          <w:tcPr>
            <w:tcW w:w="1516" w:type="dxa"/>
            <w:vMerge/>
          </w:tcPr>
          <w:p w:rsidR="00560AA5" w:rsidRDefault="00560AA5" w:rsidP="00EB6F2E">
            <w:pPr>
              <w:spacing w:line="360" w:lineRule="auto"/>
              <w:ind w:left="210" w:hangingChars="100" w:hanging="210"/>
              <w:rPr>
                <w:rFonts w:asciiTheme="minorEastAsia" w:hAnsiTheme="minorEastAsia"/>
                <w:szCs w:val="21"/>
              </w:rPr>
            </w:pPr>
          </w:p>
        </w:tc>
        <w:tc>
          <w:tcPr>
            <w:tcW w:w="1676" w:type="dxa"/>
            <w:vMerge/>
          </w:tcPr>
          <w:p w:rsidR="00560AA5" w:rsidRDefault="00560AA5" w:rsidP="00EB6F2E">
            <w:pPr>
              <w:pStyle w:val="a6"/>
            </w:pPr>
          </w:p>
        </w:tc>
        <w:tc>
          <w:tcPr>
            <w:tcW w:w="4146" w:type="dxa"/>
          </w:tcPr>
          <w:p w:rsidR="00560AA5" w:rsidRPr="00ED7C00" w:rsidRDefault="00560AA5" w:rsidP="00560AA5">
            <w:pPr>
              <w:pStyle w:val="a6"/>
            </w:pPr>
            <w:r w:rsidRPr="00ED7C00">
              <w:rPr>
                <w:rFonts w:hint="eastAsia"/>
              </w:rPr>
              <w:t xml:space="preserve">4. 2 </w:t>
            </w:r>
            <w:r w:rsidRPr="00ED7C00">
              <w:rPr>
                <w:rFonts w:hint="eastAsia"/>
              </w:rPr>
              <w:t>对遇到的施工问题</w:t>
            </w:r>
            <w:r w:rsidRPr="00ED7C00">
              <w:rPr>
                <w:rFonts w:hint="eastAsia"/>
              </w:rPr>
              <w:t xml:space="preserve"> </w:t>
            </w:r>
            <w:r w:rsidRPr="00ED7C00">
              <w:rPr>
                <w:rFonts w:hint="eastAsia"/>
              </w:rPr>
              <w:t>（如变更问题等</w:t>
            </w:r>
            <w:proofErr w:type="gramStart"/>
            <w:r w:rsidRPr="00ED7C00">
              <w:rPr>
                <w:rFonts w:hint="eastAsia"/>
              </w:rPr>
              <w:t>〉</w:t>
            </w:r>
            <w:proofErr w:type="gramEnd"/>
            <w:r w:rsidRPr="00ED7C00">
              <w:rPr>
                <w:rFonts w:hint="eastAsia"/>
              </w:rPr>
              <w:t xml:space="preserve"> </w:t>
            </w:r>
            <w:r w:rsidRPr="00ED7C00">
              <w:rPr>
                <w:rFonts w:hint="eastAsia"/>
              </w:rPr>
              <w:t>，不能提出</w:t>
            </w:r>
            <w:r>
              <w:rPr>
                <w:rFonts w:hint="eastAsia"/>
              </w:rPr>
              <w:t>好</w:t>
            </w:r>
            <w:r w:rsidRPr="00ED7C00">
              <w:rPr>
                <w:rFonts w:hint="eastAsia"/>
              </w:rPr>
              <w:t>的处理方案</w:t>
            </w:r>
            <w:r w:rsidRPr="00ED7C00">
              <w:rPr>
                <w:rFonts w:hint="eastAsia"/>
              </w:rPr>
              <w:t xml:space="preserve"> </w:t>
            </w:r>
            <w:r w:rsidRPr="00ED7C00">
              <w:rPr>
                <w:rFonts w:hint="eastAsia"/>
              </w:rPr>
              <w:t>，每次扣</w:t>
            </w:r>
            <w:r w:rsidRPr="00ED7C00">
              <w:rPr>
                <w:rFonts w:hint="eastAsia"/>
              </w:rPr>
              <w:t xml:space="preserve"> 1-2 </w:t>
            </w:r>
            <w:r w:rsidRPr="00ED7C00">
              <w:rPr>
                <w:rFonts w:hint="eastAsia"/>
              </w:rPr>
              <w:t>分；</w:t>
            </w:r>
          </w:p>
        </w:tc>
        <w:tc>
          <w:tcPr>
            <w:tcW w:w="993" w:type="dxa"/>
          </w:tcPr>
          <w:p w:rsidR="00560AA5" w:rsidRDefault="00560AA5" w:rsidP="00415BFF">
            <w:pPr>
              <w:spacing w:line="360" w:lineRule="auto"/>
              <w:ind w:rightChars="-118" w:right="-248"/>
              <w:rPr>
                <w:rFonts w:ascii="仿宋_GB2312" w:eastAsia="仿宋_GB2312"/>
                <w:sz w:val="32"/>
                <w:szCs w:val="32"/>
                <w:u w:val="single"/>
              </w:rPr>
            </w:pPr>
          </w:p>
        </w:tc>
        <w:tc>
          <w:tcPr>
            <w:tcW w:w="1040" w:type="dxa"/>
            <w:gridSpan w:val="2"/>
            <w:vMerge/>
          </w:tcPr>
          <w:p w:rsidR="00560AA5" w:rsidRDefault="00560AA5" w:rsidP="00F50B8F">
            <w:pPr>
              <w:spacing w:line="360" w:lineRule="auto"/>
              <w:rPr>
                <w:rFonts w:ascii="仿宋_GB2312" w:eastAsia="仿宋_GB2312"/>
                <w:sz w:val="32"/>
                <w:szCs w:val="32"/>
                <w:u w:val="single"/>
              </w:rPr>
            </w:pPr>
          </w:p>
        </w:tc>
      </w:tr>
      <w:tr w:rsidR="00560AA5" w:rsidTr="00560AA5">
        <w:tc>
          <w:tcPr>
            <w:tcW w:w="1516" w:type="dxa"/>
            <w:vMerge/>
          </w:tcPr>
          <w:p w:rsidR="00560AA5" w:rsidRDefault="00560AA5" w:rsidP="00EB6F2E">
            <w:pPr>
              <w:spacing w:line="360" w:lineRule="auto"/>
              <w:ind w:left="210" w:hangingChars="100" w:hanging="210"/>
              <w:rPr>
                <w:rFonts w:asciiTheme="minorEastAsia" w:hAnsiTheme="minorEastAsia"/>
                <w:szCs w:val="21"/>
              </w:rPr>
            </w:pPr>
          </w:p>
        </w:tc>
        <w:tc>
          <w:tcPr>
            <w:tcW w:w="1676" w:type="dxa"/>
            <w:vMerge/>
          </w:tcPr>
          <w:p w:rsidR="00560AA5" w:rsidRDefault="00560AA5" w:rsidP="00EB6F2E">
            <w:pPr>
              <w:pStyle w:val="a6"/>
            </w:pPr>
          </w:p>
        </w:tc>
        <w:tc>
          <w:tcPr>
            <w:tcW w:w="4146" w:type="dxa"/>
          </w:tcPr>
          <w:p w:rsidR="00560AA5" w:rsidRPr="00ED7C00" w:rsidRDefault="00560AA5" w:rsidP="00560AA5">
            <w:pPr>
              <w:pStyle w:val="a6"/>
            </w:pPr>
            <w:r>
              <w:rPr>
                <w:rFonts w:hint="eastAsia"/>
              </w:rPr>
              <w:t>4.</w:t>
            </w:r>
            <w:r w:rsidRPr="00560AA5">
              <w:rPr>
                <w:rFonts w:hint="eastAsia"/>
              </w:rPr>
              <w:t xml:space="preserve">3 </w:t>
            </w:r>
            <w:r w:rsidRPr="00560AA5">
              <w:rPr>
                <w:rFonts w:hint="eastAsia"/>
              </w:rPr>
              <w:t>勘察作业对促进工程建设没有作用的</w:t>
            </w:r>
            <w:r w:rsidRPr="00560AA5">
              <w:rPr>
                <w:rFonts w:hint="eastAsia"/>
              </w:rPr>
              <w:t xml:space="preserve"> </w:t>
            </w:r>
            <w:r w:rsidRPr="00560AA5">
              <w:rPr>
                <w:rFonts w:hint="eastAsia"/>
              </w:rPr>
              <w:t>，没有提供新的技术支持的，</w:t>
            </w:r>
            <w:r>
              <w:rPr>
                <w:rFonts w:hint="eastAsia"/>
              </w:rPr>
              <w:t>扣</w:t>
            </w:r>
            <w:r w:rsidRPr="00560AA5">
              <w:rPr>
                <w:rFonts w:hint="eastAsia"/>
              </w:rPr>
              <w:t xml:space="preserve">2-3 </w:t>
            </w:r>
            <w:r w:rsidRPr="00560AA5">
              <w:rPr>
                <w:rFonts w:hint="eastAsia"/>
              </w:rPr>
              <w:t>分。</w:t>
            </w:r>
          </w:p>
        </w:tc>
        <w:tc>
          <w:tcPr>
            <w:tcW w:w="993" w:type="dxa"/>
          </w:tcPr>
          <w:p w:rsidR="00560AA5" w:rsidRDefault="00560AA5" w:rsidP="00415BFF">
            <w:pPr>
              <w:spacing w:line="360" w:lineRule="auto"/>
              <w:ind w:rightChars="-118" w:right="-248"/>
              <w:rPr>
                <w:rFonts w:ascii="仿宋_GB2312" w:eastAsia="仿宋_GB2312"/>
                <w:sz w:val="32"/>
                <w:szCs w:val="32"/>
                <w:u w:val="single"/>
              </w:rPr>
            </w:pPr>
          </w:p>
        </w:tc>
        <w:tc>
          <w:tcPr>
            <w:tcW w:w="1040" w:type="dxa"/>
            <w:gridSpan w:val="2"/>
            <w:vMerge/>
          </w:tcPr>
          <w:p w:rsidR="00560AA5" w:rsidRDefault="00560AA5" w:rsidP="00F50B8F">
            <w:pPr>
              <w:spacing w:line="360" w:lineRule="auto"/>
              <w:rPr>
                <w:rFonts w:ascii="仿宋_GB2312" w:eastAsia="仿宋_GB2312"/>
                <w:sz w:val="32"/>
                <w:szCs w:val="32"/>
                <w:u w:val="single"/>
              </w:rPr>
            </w:pPr>
          </w:p>
        </w:tc>
      </w:tr>
      <w:tr w:rsidR="00560AA5" w:rsidTr="005E55D0">
        <w:tc>
          <w:tcPr>
            <w:tcW w:w="3192" w:type="dxa"/>
            <w:gridSpan w:val="2"/>
          </w:tcPr>
          <w:p w:rsidR="00560AA5" w:rsidRDefault="00560AA5" w:rsidP="00560AA5">
            <w:pPr>
              <w:pStyle w:val="a6"/>
              <w:ind w:firstLineChars="650" w:firstLine="1365"/>
            </w:pPr>
            <w:r>
              <w:rPr>
                <w:rFonts w:hint="eastAsia"/>
              </w:rPr>
              <w:t>合计</w:t>
            </w:r>
          </w:p>
        </w:tc>
        <w:tc>
          <w:tcPr>
            <w:tcW w:w="6179" w:type="dxa"/>
            <w:gridSpan w:val="4"/>
          </w:tcPr>
          <w:p w:rsidR="00560AA5" w:rsidRDefault="00560AA5" w:rsidP="00560AA5">
            <w:pPr>
              <w:spacing w:line="360" w:lineRule="auto"/>
              <w:jc w:val="center"/>
              <w:rPr>
                <w:rFonts w:ascii="仿宋_GB2312" w:eastAsia="仿宋_GB2312"/>
                <w:sz w:val="32"/>
                <w:szCs w:val="32"/>
                <w:u w:val="single"/>
              </w:rPr>
            </w:pPr>
            <w:r>
              <w:rPr>
                <w:rFonts w:hint="eastAsia"/>
              </w:rPr>
              <w:t>100</w:t>
            </w:r>
            <w:r>
              <w:rPr>
                <w:rFonts w:hint="eastAsia"/>
              </w:rPr>
              <w:t>分</w:t>
            </w:r>
          </w:p>
        </w:tc>
      </w:tr>
      <w:tr w:rsidR="00560AA5" w:rsidTr="00560AA5">
        <w:tc>
          <w:tcPr>
            <w:tcW w:w="3192" w:type="dxa"/>
            <w:gridSpan w:val="2"/>
          </w:tcPr>
          <w:p w:rsidR="00560AA5" w:rsidRDefault="00560AA5" w:rsidP="00560AA5">
            <w:pPr>
              <w:pStyle w:val="a6"/>
              <w:ind w:firstLineChars="650" w:firstLine="1365"/>
            </w:pPr>
          </w:p>
          <w:p w:rsidR="00560AA5" w:rsidRDefault="00560AA5" w:rsidP="00560AA5">
            <w:pPr>
              <w:pStyle w:val="a6"/>
              <w:ind w:firstLineChars="650" w:firstLine="1365"/>
            </w:pPr>
          </w:p>
          <w:p w:rsidR="00560AA5" w:rsidRDefault="00560AA5" w:rsidP="00560AA5">
            <w:pPr>
              <w:pStyle w:val="a6"/>
              <w:ind w:firstLineChars="650" w:firstLine="1365"/>
            </w:pPr>
            <w:r>
              <w:rPr>
                <w:rFonts w:hint="eastAsia"/>
              </w:rPr>
              <w:t>加分项</w:t>
            </w:r>
          </w:p>
        </w:tc>
        <w:tc>
          <w:tcPr>
            <w:tcW w:w="4146" w:type="dxa"/>
          </w:tcPr>
          <w:p w:rsidR="00560AA5" w:rsidRDefault="00560AA5" w:rsidP="00560AA5">
            <w:pPr>
              <w:pStyle w:val="a6"/>
            </w:pPr>
            <w:r>
              <w:rPr>
                <w:rFonts w:hint="eastAsia"/>
              </w:rPr>
              <w:t xml:space="preserve">1. 1 </w:t>
            </w:r>
            <w:r>
              <w:rPr>
                <w:rFonts w:hint="eastAsia"/>
              </w:rPr>
              <w:t>获国家级工程优秀勘察奖项</w:t>
            </w:r>
            <w:r>
              <w:rPr>
                <w:rFonts w:hint="eastAsia"/>
              </w:rPr>
              <w:t xml:space="preserve"> </w:t>
            </w:r>
            <w:r>
              <w:rPr>
                <w:rFonts w:hint="eastAsia"/>
              </w:rPr>
              <w:t>，加</w:t>
            </w:r>
            <w:r>
              <w:rPr>
                <w:rFonts w:hint="eastAsia"/>
              </w:rPr>
              <w:t>15</w:t>
            </w:r>
            <w:r>
              <w:rPr>
                <w:rFonts w:hint="eastAsia"/>
              </w:rPr>
              <w:t>分；</w:t>
            </w:r>
          </w:p>
          <w:p w:rsidR="00560AA5" w:rsidRDefault="00560AA5" w:rsidP="00560AA5">
            <w:pPr>
              <w:pStyle w:val="a6"/>
            </w:pPr>
            <w:r>
              <w:rPr>
                <w:rFonts w:hint="eastAsia"/>
              </w:rPr>
              <w:t xml:space="preserve">1. 2 </w:t>
            </w:r>
            <w:r>
              <w:rPr>
                <w:rFonts w:hint="eastAsia"/>
              </w:rPr>
              <w:t>获省级工程优秀勘察奖项</w:t>
            </w:r>
            <w:r>
              <w:rPr>
                <w:rFonts w:hint="eastAsia"/>
              </w:rPr>
              <w:t xml:space="preserve"> </w:t>
            </w:r>
            <w:r>
              <w:rPr>
                <w:rFonts w:hint="eastAsia"/>
              </w:rPr>
              <w:t>，加</w:t>
            </w:r>
            <w:r>
              <w:rPr>
                <w:rFonts w:hint="eastAsia"/>
              </w:rPr>
              <w:t>10</w:t>
            </w:r>
            <w:r>
              <w:rPr>
                <w:rFonts w:hint="eastAsia"/>
              </w:rPr>
              <w:t>分：</w:t>
            </w:r>
          </w:p>
          <w:p w:rsidR="00560AA5" w:rsidRDefault="00560AA5" w:rsidP="00560AA5">
            <w:pPr>
              <w:pStyle w:val="a6"/>
            </w:pPr>
            <w:r>
              <w:rPr>
                <w:rFonts w:hint="eastAsia"/>
              </w:rPr>
              <w:t xml:space="preserve">1. 3 </w:t>
            </w:r>
            <w:r>
              <w:rPr>
                <w:rFonts w:hint="eastAsia"/>
              </w:rPr>
              <w:t>我市级工程优秀勘察奖等市级奖项</w:t>
            </w:r>
            <w:r>
              <w:rPr>
                <w:rFonts w:hint="eastAsia"/>
              </w:rPr>
              <w:t xml:space="preserve"> </w:t>
            </w:r>
            <w:r>
              <w:rPr>
                <w:rFonts w:hint="eastAsia"/>
              </w:rPr>
              <w:t>，加</w:t>
            </w:r>
            <w:r>
              <w:rPr>
                <w:rFonts w:hint="eastAsia"/>
              </w:rPr>
              <w:t xml:space="preserve"> 5 </w:t>
            </w:r>
            <w:r>
              <w:rPr>
                <w:rFonts w:hint="eastAsia"/>
              </w:rPr>
              <w:t>分。</w:t>
            </w:r>
          </w:p>
        </w:tc>
        <w:tc>
          <w:tcPr>
            <w:tcW w:w="1016" w:type="dxa"/>
            <w:gridSpan w:val="2"/>
          </w:tcPr>
          <w:p w:rsidR="00560AA5" w:rsidRDefault="00560AA5" w:rsidP="00560AA5">
            <w:pPr>
              <w:spacing w:line="360" w:lineRule="auto"/>
              <w:jc w:val="center"/>
            </w:pPr>
          </w:p>
        </w:tc>
        <w:tc>
          <w:tcPr>
            <w:tcW w:w="1017" w:type="dxa"/>
          </w:tcPr>
          <w:p w:rsidR="00560AA5" w:rsidRDefault="00560AA5" w:rsidP="00560AA5">
            <w:pPr>
              <w:spacing w:line="360" w:lineRule="auto"/>
              <w:jc w:val="center"/>
            </w:pPr>
          </w:p>
        </w:tc>
      </w:tr>
      <w:tr w:rsidR="00560AA5" w:rsidTr="00560AA5">
        <w:tc>
          <w:tcPr>
            <w:tcW w:w="3192" w:type="dxa"/>
            <w:gridSpan w:val="2"/>
          </w:tcPr>
          <w:p w:rsidR="00560AA5" w:rsidRDefault="00560AA5" w:rsidP="00560AA5">
            <w:pPr>
              <w:pStyle w:val="a6"/>
              <w:ind w:firstLineChars="650" w:firstLine="1365"/>
            </w:pPr>
          </w:p>
          <w:p w:rsidR="00560AA5" w:rsidRDefault="00560AA5" w:rsidP="00560AA5">
            <w:pPr>
              <w:pStyle w:val="a6"/>
              <w:ind w:firstLineChars="650" w:firstLine="1365"/>
            </w:pPr>
          </w:p>
          <w:p w:rsidR="00560AA5" w:rsidRDefault="00560AA5" w:rsidP="00560AA5">
            <w:pPr>
              <w:pStyle w:val="a6"/>
              <w:ind w:firstLineChars="650" w:firstLine="1365"/>
            </w:pPr>
          </w:p>
          <w:p w:rsidR="00560AA5" w:rsidRDefault="00560AA5" w:rsidP="00560AA5">
            <w:pPr>
              <w:pStyle w:val="a6"/>
              <w:ind w:firstLineChars="650" w:firstLine="1365"/>
            </w:pPr>
          </w:p>
          <w:p w:rsidR="00560AA5" w:rsidRDefault="00560AA5" w:rsidP="00560AA5">
            <w:pPr>
              <w:pStyle w:val="a6"/>
              <w:ind w:firstLineChars="550" w:firstLine="1155"/>
            </w:pPr>
            <w:r>
              <w:rPr>
                <w:rFonts w:hint="eastAsia"/>
              </w:rPr>
              <w:t>扣分项</w:t>
            </w:r>
          </w:p>
        </w:tc>
        <w:tc>
          <w:tcPr>
            <w:tcW w:w="4146" w:type="dxa"/>
          </w:tcPr>
          <w:p w:rsidR="00560AA5" w:rsidRDefault="00560AA5" w:rsidP="00560AA5">
            <w:pPr>
              <w:pStyle w:val="a6"/>
            </w:pPr>
            <w:r>
              <w:rPr>
                <w:rFonts w:hint="eastAsia"/>
              </w:rPr>
              <w:t>因勘察单位违反合同约定</w:t>
            </w:r>
            <w:r>
              <w:rPr>
                <w:rFonts w:hint="eastAsia"/>
              </w:rPr>
              <w:t xml:space="preserve"> </w:t>
            </w:r>
            <w:r>
              <w:rPr>
                <w:rFonts w:hint="eastAsia"/>
              </w:rPr>
              <w:t>，收到</w:t>
            </w:r>
            <w:proofErr w:type="gramStart"/>
            <w:r>
              <w:rPr>
                <w:rFonts w:hint="eastAsia"/>
              </w:rPr>
              <w:t>公共丁程管理</w:t>
            </w:r>
            <w:proofErr w:type="gramEnd"/>
            <w:r>
              <w:rPr>
                <w:rFonts w:hint="eastAsia"/>
              </w:rPr>
              <w:t>机构发出</w:t>
            </w:r>
            <w:proofErr w:type="gramStart"/>
            <w:r>
              <w:rPr>
                <w:rFonts w:hint="eastAsia"/>
              </w:rPr>
              <w:t>书面注约通知</w:t>
            </w:r>
            <w:proofErr w:type="gramEnd"/>
            <w:r>
              <w:rPr>
                <w:rFonts w:hint="eastAsia"/>
              </w:rPr>
              <w:t>，给予以下处</w:t>
            </w:r>
            <w:r>
              <w:rPr>
                <w:rFonts w:hint="eastAsia"/>
              </w:rPr>
              <w:t xml:space="preserve"> </w:t>
            </w:r>
            <w:r>
              <w:rPr>
                <w:rFonts w:hint="eastAsia"/>
              </w:rPr>
              <w:t>理：</w:t>
            </w:r>
          </w:p>
          <w:p w:rsidR="00560AA5" w:rsidRDefault="00560AA5" w:rsidP="00560AA5">
            <w:pPr>
              <w:pStyle w:val="a6"/>
            </w:pPr>
            <w:r>
              <w:rPr>
                <w:rFonts w:hint="eastAsia"/>
              </w:rPr>
              <w:t>1. 1</w:t>
            </w:r>
            <w:r>
              <w:rPr>
                <w:rFonts w:hint="eastAsia"/>
              </w:rPr>
              <w:t>评价年度违约金额累计达到舍同价的</w:t>
            </w:r>
            <w:r>
              <w:rPr>
                <w:rFonts w:hint="eastAsia"/>
              </w:rPr>
              <w:t xml:space="preserve"> 0.5% </w:t>
            </w:r>
            <w:r>
              <w:rPr>
                <w:rFonts w:hint="eastAsia"/>
              </w:rPr>
              <w:t>以下，于日</w:t>
            </w:r>
            <w:r>
              <w:rPr>
                <w:rFonts w:hint="eastAsia"/>
              </w:rPr>
              <w:t xml:space="preserve">3 </w:t>
            </w:r>
            <w:r>
              <w:rPr>
                <w:rFonts w:hint="eastAsia"/>
              </w:rPr>
              <w:t>分；</w:t>
            </w:r>
          </w:p>
          <w:p w:rsidR="00560AA5" w:rsidRDefault="00560AA5" w:rsidP="00560AA5">
            <w:pPr>
              <w:pStyle w:val="a6"/>
            </w:pPr>
            <w:r>
              <w:rPr>
                <w:rFonts w:hint="eastAsia"/>
              </w:rPr>
              <w:t xml:space="preserve">1. 2 </w:t>
            </w:r>
            <w:r>
              <w:rPr>
                <w:rFonts w:hint="eastAsia"/>
              </w:rPr>
              <w:t>评价年度</w:t>
            </w:r>
            <w:r>
              <w:rPr>
                <w:rFonts w:hint="eastAsia"/>
              </w:rPr>
              <w:t>j</w:t>
            </w:r>
            <w:proofErr w:type="gramStart"/>
            <w:r>
              <w:rPr>
                <w:rFonts w:hint="eastAsia"/>
              </w:rPr>
              <w:t>主约金额祟计达到什</w:t>
            </w:r>
            <w:proofErr w:type="gramEnd"/>
            <w:r>
              <w:rPr>
                <w:rFonts w:hint="eastAsia"/>
              </w:rPr>
              <w:t>同价的</w:t>
            </w:r>
            <w:r>
              <w:rPr>
                <w:rFonts w:hint="eastAsia"/>
              </w:rPr>
              <w:t xml:space="preserve"> 0. 6%-1. 5% </w:t>
            </w:r>
            <w:r>
              <w:rPr>
                <w:rFonts w:hint="eastAsia"/>
              </w:rPr>
              <w:t>以内的，扣</w:t>
            </w:r>
            <w:r>
              <w:rPr>
                <w:rFonts w:hint="eastAsia"/>
              </w:rPr>
              <w:t xml:space="preserve"> 6 </w:t>
            </w:r>
            <w:r>
              <w:rPr>
                <w:rFonts w:hint="eastAsia"/>
              </w:rPr>
              <w:t>分：</w:t>
            </w:r>
          </w:p>
          <w:p w:rsidR="00560AA5" w:rsidRDefault="00560AA5" w:rsidP="00560AA5">
            <w:pPr>
              <w:pStyle w:val="a6"/>
            </w:pPr>
            <w:r>
              <w:rPr>
                <w:rFonts w:hint="eastAsia"/>
              </w:rPr>
              <w:t xml:space="preserve">]. 3 </w:t>
            </w:r>
            <w:r>
              <w:rPr>
                <w:rFonts w:hint="eastAsia"/>
              </w:rPr>
              <w:t>评价年度违约金额累计达到合同价的</w:t>
            </w:r>
            <w:r>
              <w:rPr>
                <w:rFonts w:hint="eastAsia"/>
              </w:rPr>
              <w:t xml:space="preserve"> </w:t>
            </w:r>
            <w:r>
              <w:rPr>
                <w:rFonts w:hint="eastAsia"/>
              </w:rPr>
              <w:lastRenderedPageBreak/>
              <w:t xml:space="preserve">1. 6% </w:t>
            </w:r>
            <w:r>
              <w:rPr>
                <w:rFonts w:hint="eastAsia"/>
              </w:rPr>
              <w:t>以上的，扣</w:t>
            </w:r>
            <w:r>
              <w:rPr>
                <w:rFonts w:hint="eastAsia"/>
              </w:rPr>
              <w:t xml:space="preserve"> 10</w:t>
            </w:r>
            <w:r>
              <w:rPr>
                <w:rFonts w:hint="eastAsia"/>
              </w:rPr>
              <w:t>分</w:t>
            </w:r>
          </w:p>
        </w:tc>
        <w:tc>
          <w:tcPr>
            <w:tcW w:w="1016" w:type="dxa"/>
            <w:gridSpan w:val="2"/>
          </w:tcPr>
          <w:p w:rsidR="00560AA5" w:rsidRDefault="00560AA5" w:rsidP="00560AA5">
            <w:pPr>
              <w:spacing w:line="360" w:lineRule="auto"/>
              <w:jc w:val="center"/>
            </w:pPr>
          </w:p>
        </w:tc>
        <w:tc>
          <w:tcPr>
            <w:tcW w:w="1017" w:type="dxa"/>
          </w:tcPr>
          <w:p w:rsidR="00560AA5" w:rsidRDefault="00560AA5" w:rsidP="00560AA5">
            <w:pPr>
              <w:spacing w:line="360" w:lineRule="auto"/>
              <w:jc w:val="center"/>
            </w:pPr>
          </w:p>
        </w:tc>
      </w:tr>
      <w:tr w:rsidR="00560AA5" w:rsidTr="00560AA5">
        <w:tc>
          <w:tcPr>
            <w:tcW w:w="3192" w:type="dxa"/>
            <w:gridSpan w:val="2"/>
          </w:tcPr>
          <w:p w:rsidR="00560AA5" w:rsidRDefault="00560AA5" w:rsidP="00560AA5">
            <w:pPr>
              <w:pStyle w:val="a6"/>
              <w:ind w:firstLineChars="650" w:firstLine="1365"/>
            </w:pPr>
          </w:p>
        </w:tc>
        <w:tc>
          <w:tcPr>
            <w:tcW w:w="4146" w:type="dxa"/>
          </w:tcPr>
          <w:p w:rsidR="00560AA5" w:rsidRDefault="00560AA5" w:rsidP="00560AA5">
            <w:pPr>
              <w:pStyle w:val="a6"/>
            </w:pPr>
            <w:r w:rsidRPr="00560AA5">
              <w:rPr>
                <w:rFonts w:hint="eastAsia"/>
              </w:rPr>
              <w:t xml:space="preserve">2.  1 </w:t>
            </w:r>
            <w:r w:rsidRPr="00560AA5">
              <w:rPr>
                <w:rFonts w:hint="eastAsia"/>
              </w:rPr>
              <w:t>设计单</w:t>
            </w:r>
            <w:r>
              <w:rPr>
                <w:rFonts w:hint="eastAsia"/>
              </w:rPr>
              <w:t>位</w:t>
            </w:r>
            <w:r w:rsidRPr="00560AA5">
              <w:rPr>
                <w:rFonts w:hint="eastAsia"/>
              </w:rPr>
              <w:t>受到行政主管部门的通报或处罚等，每次</w:t>
            </w:r>
            <w:r>
              <w:rPr>
                <w:rFonts w:hint="eastAsia"/>
              </w:rPr>
              <w:t>扣</w:t>
            </w:r>
            <w:r w:rsidRPr="00560AA5">
              <w:rPr>
                <w:rFonts w:hint="eastAsia"/>
              </w:rPr>
              <w:t xml:space="preserve"> 5-10 </w:t>
            </w:r>
            <w:r w:rsidRPr="00560AA5">
              <w:rPr>
                <w:rFonts w:hint="eastAsia"/>
              </w:rPr>
              <w:t>分。</w:t>
            </w:r>
          </w:p>
        </w:tc>
        <w:tc>
          <w:tcPr>
            <w:tcW w:w="1016" w:type="dxa"/>
            <w:gridSpan w:val="2"/>
          </w:tcPr>
          <w:p w:rsidR="00560AA5" w:rsidRDefault="00560AA5" w:rsidP="00560AA5">
            <w:pPr>
              <w:spacing w:line="360" w:lineRule="auto"/>
              <w:jc w:val="center"/>
            </w:pPr>
          </w:p>
        </w:tc>
        <w:tc>
          <w:tcPr>
            <w:tcW w:w="1017" w:type="dxa"/>
          </w:tcPr>
          <w:p w:rsidR="00560AA5" w:rsidRDefault="00560AA5" w:rsidP="00560AA5">
            <w:pPr>
              <w:spacing w:line="360" w:lineRule="auto"/>
              <w:jc w:val="center"/>
            </w:pPr>
          </w:p>
        </w:tc>
      </w:tr>
      <w:tr w:rsidR="00560AA5" w:rsidTr="00732EA2">
        <w:tc>
          <w:tcPr>
            <w:tcW w:w="9371" w:type="dxa"/>
            <w:gridSpan w:val="6"/>
          </w:tcPr>
          <w:p w:rsidR="00560AA5" w:rsidRDefault="00560AA5" w:rsidP="002A1761">
            <w:pPr>
              <w:spacing w:line="360" w:lineRule="auto"/>
              <w:jc w:val="center"/>
            </w:pPr>
            <w:r>
              <w:rPr>
                <w:rFonts w:hint="eastAsia"/>
              </w:rPr>
              <w:t>总分</w:t>
            </w:r>
            <w:r w:rsidR="002A1761">
              <w:rPr>
                <w:rFonts w:hint="eastAsia"/>
              </w:rPr>
              <w:t>数（</w:t>
            </w:r>
            <w:r w:rsidR="002A1761">
              <w:rPr>
                <w:rFonts w:hint="eastAsia"/>
              </w:rPr>
              <w:t xml:space="preserve">   </w:t>
            </w:r>
            <w:r w:rsidR="002A1761">
              <w:rPr>
                <w:rFonts w:hint="eastAsia"/>
              </w:rPr>
              <w:t>）</w:t>
            </w:r>
            <w:r w:rsidR="002A1761">
              <w:rPr>
                <w:rFonts w:hint="eastAsia"/>
              </w:rPr>
              <w:t>=</w:t>
            </w:r>
            <w:r w:rsidR="002A1761" w:rsidRPr="002A1761">
              <w:rPr>
                <w:rFonts w:hint="eastAsia"/>
              </w:rPr>
              <w:t xml:space="preserve">100 </w:t>
            </w:r>
            <w:r w:rsidR="002A1761" w:rsidRPr="002A1761">
              <w:rPr>
                <w:rFonts w:hint="eastAsia"/>
              </w:rPr>
              <w:t>分－扣分项</w:t>
            </w:r>
            <w:r w:rsidR="002A1761">
              <w:rPr>
                <w:rFonts w:hint="eastAsia"/>
              </w:rPr>
              <w:t>（</w:t>
            </w:r>
            <w:r w:rsidR="002A1761">
              <w:rPr>
                <w:rFonts w:hint="eastAsia"/>
              </w:rPr>
              <w:t xml:space="preserve">    </w:t>
            </w:r>
            <w:r w:rsidR="002A1761">
              <w:rPr>
                <w:rFonts w:hint="eastAsia"/>
              </w:rPr>
              <w:t>）</w:t>
            </w:r>
            <w:r w:rsidR="002A1761" w:rsidRPr="002A1761">
              <w:rPr>
                <w:rFonts w:hint="eastAsia"/>
              </w:rPr>
              <w:t>＋</w:t>
            </w:r>
            <w:r w:rsidR="002A1761" w:rsidRPr="002A1761">
              <w:rPr>
                <w:rFonts w:hint="eastAsia"/>
              </w:rPr>
              <w:t xml:space="preserve"> </w:t>
            </w:r>
            <w:r w:rsidR="002A1761" w:rsidRPr="002A1761">
              <w:rPr>
                <w:rFonts w:hint="eastAsia"/>
              </w:rPr>
              <w:t>加分项</w:t>
            </w:r>
            <w:r w:rsidR="002A1761">
              <w:rPr>
                <w:rFonts w:hint="eastAsia"/>
              </w:rPr>
              <w:t>（</w:t>
            </w:r>
            <w:r w:rsidR="002A1761">
              <w:rPr>
                <w:rFonts w:hint="eastAsia"/>
              </w:rPr>
              <w:t xml:space="preserve">    </w:t>
            </w:r>
            <w:r w:rsidR="002A1761">
              <w:rPr>
                <w:rFonts w:hint="eastAsia"/>
              </w:rPr>
              <w:t>）</w:t>
            </w:r>
          </w:p>
        </w:tc>
      </w:tr>
    </w:tbl>
    <w:p w:rsidR="002A1761" w:rsidRPr="002A1761" w:rsidRDefault="002A1761" w:rsidP="002A1761">
      <w:pPr>
        <w:spacing w:line="360" w:lineRule="auto"/>
        <w:ind w:leftChars="-203" w:left="-426"/>
        <w:rPr>
          <w:rFonts w:ascii="仿宋_GB2312" w:eastAsia="仿宋_GB2312"/>
          <w:sz w:val="32"/>
          <w:szCs w:val="32"/>
        </w:rPr>
      </w:pPr>
      <w:r w:rsidRPr="002A1761">
        <w:rPr>
          <w:rFonts w:ascii="仿宋_GB2312" w:eastAsia="仿宋_GB2312" w:hint="eastAsia"/>
          <w:sz w:val="32"/>
          <w:szCs w:val="32"/>
        </w:rPr>
        <w:t>评分说明：</w:t>
      </w:r>
    </w:p>
    <w:p w:rsidR="002A1761" w:rsidRPr="002A1761" w:rsidRDefault="002A1761" w:rsidP="002A1761">
      <w:pPr>
        <w:spacing w:line="360" w:lineRule="auto"/>
        <w:ind w:leftChars="-203" w:left="-426"/>
        <w:rPr>
          <w:rFonts w:ascii="仿宋_GB2312" w:eastAsia="仿宋_GB2312"/>
          <w:sz w:val="32"/>
          <w:szCs w:val="32"/>
        </w:rPr>
      </w:pPr>
      <w:r>
        <w:rPr>
          <w:rFonts w:ascii="仿宋_GB2312" w:eastAsia="仿宋_GB2312" w:hint="eastAsia"/>
          <w:sz w:val="32"/>
          <w:szCs w:val="32"/>
        </w:rPr>
        <w:t>1</w:t>
      </w:r>
      <w:r w:rsidRPr="002A1761">
        <w:rPr>
          <w:rFonts w:ascii="仿宋_GB2312" w:eastAsia="仿宋_GB2312" w:hint="eastAsia"/>
          <w:sz w:val="32"/>
          <w:szCs w:val="32"/>
        </w:rPr>
        <w:t>、勘察单位如发生违约的</w:t>
      </w:r>
      <w:r>
        <w:rPr>
          <w:rFonts w:ascii="仿宋_GB2312" w:eastAsia="仿宋_GB2312" w:hint="eastAsia"/>
          <w:sz w:val="32"/>
          <w:szCs w:val="32"/>
        </w:rPr>
        <w:t>，</w:t>
      </w:r>
      <w:r w:rsidRPr="002A1761">
        <w:rPr>
          <w:rFonts w:ascii="仿宋_GB2312" w:eastAsia="仿宋_GB2312" w:hint="eastAsia"/>
          <w:sz w:val="32"/>
          <w:szCs w:val="32"/>
        </w:rPr>
        <w:t>予以扣分处理，最高扣分不超过 “评审分项”分值；</w:t>
      </w:r>
    </w:p>
    <w:p w:rsidR="002A1761" w:rsidRPr="002A1761" w:rsidRDefault="002A1761" w:rsidP="002A1761">
      <w:pPr>
        <w:spacing w:line="360" w:lineRule="auto"/>
        <w:ind w:leftChars="-203" w:left="-426"/>
        <w:rPr>
          <w:rFonts w:ascii="仿宋_GB2312" w:eastAsia="仿宋_GB2312"/>
          <w:sz w:val="32"/>
          <w:szCs w:val="32"/>
        </w:rPr>
      </w:pPr>
      <w:r w:rsidRPr="002A1761">
        <w:rPr>
          <w:rFonts w:ascii="仿宋_GB2312" w:eastAsia="仿宋_GB2312" w:hint="eastAsia"/>
          <w:sz w:val="32"/>
          <w:szCs w:val="32"/>
        </w:rPr>
        <w:t>2、涉及工程项目的，以单项工程</w:t>
      </w:r>
      <w:r>
        <w:rPr>
          <w:rFonts w:ascii="仿宋_GB2312" w:eastAsia="仿宋_GB2312" w:hint="eastAsia"/>
          <w:sz w:val="32"/>
          <w:szCs w:val="32"/>
        </w:rPr>
        <w:t>（合同）</w:t>
      </w:r>
      <w:r w:rsidRPr="002A1761">
        <w:rPr>
          <w:rFonts w:ascii="仿宋_GB2312" w:eastAsia="仿宋_GB2312" w:hint="eastAsia"/>
          <w:sz w:val="32"/>
          <w:szCs w:val="32"/>
        </w:rPr>
        <w:t>为评价记录，有多项不良行为的则分别</w:t>
      </w:r>
      <w:r>
        <w:rPr>
          <w:rFonts w:ascii="仿宋_GB2312" w:eastAsia="仿宋_GB2312" w:hint="eastAsia"/>
          <w:sz w:val="32"/>
          <w:szCs w:val="32"/>
        </w:rPr>
        <w:t>扣</w:t>
      </w:r>
      <w:r w:rsidRPr="002A1761">
        <w:rPr>
          <w:rFonts w:ascii="仿宋_GB2312" w:eastAsia="仿宋_GB2312" w:hint="eastAsia"/>
          <w:sz w:val="32"/>
          <w:szCs w:val="32"/>
        </w:rPr>
        <w:t>分：</w:t>
      </w:r>
    </w:p>
    <w:p w:rsidR="00F50B8F" w:rsidRPr="002A1761" w:rsidRDefault="002A1761" w:rsidP="002A1761">
      <w:pPr>
        <w:spacing w:line="360" w:lineRule="auto"/>
        <w:ind w:leftChars="-203" w:left="-426"/>
        <w:rPr>
          <w:rFonts w:ascii="仿宋_GB2312" w:eastAsia="仿宋_GB2312"/>
          <w:sz w:val="32"/>
          <w:szCs w:val="32"/>
        </w:rPr>
      </w:pPr>
      <w:r w:rsidRPr="002A1761">
        <w:rPr>
          <w:rFonts w:ascii="仿宋_GB2312" w:eastAsia="仿宋_GB2312" w:hint="eastAsia"/>
          <w:sz w:val="32"/>
          <w:szCs w:val="32"/>
        </w:rPr>
        <w:t>3、勘察单位如获奖，予以加分奖励 ；同一勘察单位、同一项目获得同一性质的不同级别荣誉的 ，只取</w:t>
      </w:r>
      <w:r>
        <w:rPr>
          <w:rFonts w:ascii="仿宋_GB2312" w:eastAsia="仿宋_GB2312" w:hint="eastAsia"/>
          <w:sz w:val="32"/>
          <w:szCs w:val="32"/>
        </w:rPr>
        <w:t>最</w:t>
      </w:r>
      <w:r w:rsidRPr="002A1761">
        <w:rPr>
          <w:rFonts w:ascii="仿宋_GB2312" w:eastAsia="仿宋_GB2312" w:hint="eastAsia"/>
          <w:sz w:val="32"/>
          <w:szCs w:val="32"/>
        </w:rPr>
        <w:t>高级别加分 。</w:t>
      </w:r>
    </w:p>
    <w:sectPr w:rsidR="00F50B8F" w:rsidRPr="002A176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0D47" w:rsidRDefault="00830D47" w:rsidP="002A34BC">
      <w:r>
        <w:separator/>
      </w:r>
    </w:p>
  </w:endnote>
  <w:endnote w:type="continuationSeparator" w:id="0">
    <w:p w:rsidR="00830D47" w:rsidRDefault="00830D47" w:rsidP="002A34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00007843" w:usb2="00000001"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0D47" w:rsidRDefault="00830D47" w:rsidP="002A34BC">
      <w:r>
        <w:separator/>
      </w:r>
    </w:p>
  </w:footnote>
  <w:footnote w:type="continuationSeparator" w:id="0">
    <w:p w:rsidR="00830D47" w:rsidRDefault="00830D47" w:rsidP="002A34B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5B252C"/>
    <w:multiLevelType w:val="multilevel"/>
    <w:tmpl w:val="7CA66F30"/>
    <w:lvl w:ilvl="0">
      <w:start w:val="1"/>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40C63D75"/>
    <w:multiLevelType w:val="hybridMultilevel"/>
    <w:tmpl w:val="399A3BD0"/>
    <w:lvl w:ilvl="0" w:tplc="C6E86E92">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2084"/>
    <w:rsid w:val="001C1ACC"/>
    <w:rsid w:val="00240918"/>
    <w:rsid w:val="002A1761"/>
    <w:rsid w:val="002A34BC"/>
    <w:rsid w:val="00415BFF"/>
    <w:rsid w:val="004D3B52"/>
    <w:rsid w:val="004E32EC"/>
    <w:rsid w:val="00510E72"/>
    <w:rsid w:val="00560AA5"/>
    <w:rsid w:val="00603FE5"/>
    <w:rsid w:val="0063167D"/>
    <w:rsid w:val="006E1E73"/>
    <w:rsid w:val="007A2084"/>
    <w:rsid w:val="00830D47"/>
    <w:rsid w:val="0098166A"/>
    <w:rsid w:val="00981E7E"/>
    <w:rsid w:val="00A53DC6"/>
    <w:rsid w:val="00AD28CC"/>
    <w:rsid w:val="00B419B6"/>
    <w:rsid w:val="00CE6943"/>
    <w:rsid w:val="00D573EB"/>
    <w:rsid w:val="00DA426E"/>
    <w:rsid w:val="00EB6F2E"/>
    <w:rsid w:val="00ED7C00"/>
    <w:rsid w:val="00F50B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A34B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A34BC"/>
    <w:rPr>
      <w:sz w:val="18"/>
      <w:szCs w:val="18"/>
    </w:rPr>
  </w:style>
  <w:style w:type="paragraph" w:styleId="a4">
    <w:name w:val="footer"/>
    <w:basedOn w:val="a"/>
    <w:link w:val="Char0"/>
    <w:uiPriority w:val="99"/>
    <w:unhideWhenUsed/>
    <w:rsid w:val="002A34BC"/>
    <w:pPr>
      <w:tabs>
        <w:tab w:val="center" w:pos="4153"/>
        <w:tab w:val="right" w:pos="8306"/>
      </w:tabs>
      <w:snapToGrid w:val="0"/>
      <w:jc w:val="left"/>
    </w:pPr>
    <w:rPr>
      <w:sz w:val="18"/>
      <w:szCs w:val="18"/>
    </w:rPr>
  </w:style>
  <w:style w:type="character" w:customStyle="1" w:styleId="Char0">
    <w:name w:val="页脚 Char"/>
    <w:basedOn w:val="a0"/>
    <w:link w:val="a4"/>
    <w:uiPriority w:val="99"/>
    <w:rsid w:val="002A34BC"/>
    <w:rPr>
      <w:sz w:val="18"/>
      <w:szCs w:val="18"/>
    </w:rPr>
  </w:style>
  <w:style w:type="table" w:styleId="a5">
    <w:name w:val="Table Grid"/>
    <w:basedOn w:val="a1"/>
    <w:uiPriority w:val="59"/>
    <w:rsid w:val="00F50B8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 Spacing"/>
    <w:uiPriority w:val="1"/>
    <w:qFormat/>
    <w:rsid w:val="001C1ACC"/>
    <w:pPr>
      <w:widowControl w:val="0"/>
      <w:jc w:val="both"/>
    </w:pPr>
  </w:style>
  <w:style w:type="paragraph" w:styleId="a7">
    <w:name w:val="List Paragraph"/>
    <w:basedOn w:val="a"/>
    <w:uiPriority w:val="34"/>
    <w:qFormat/>
    <w:rsid w:val="001C1ACC"/>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A34B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A34BC"/>
    <w:rPr>
      <w:sz w:val="18"/>
      <w:szCs w:val="18"/>
    </w:rPr>
  </w:style>
  <w:style w:type="paragraph" w:styleId="a4">
    <w:name w:val="footer"/>
    <w:basedOn w:val="a"/>
    <w:link w:val="Char0"/>
    <w:uiPriority w:val="99"/>
    <w:unhideWhenUsed/>
    <w:rsid w:val="002A34BC"/>
    <w:pPr>
      <w:tabs>
        <w:tab w:val="center" w:pos="4153"/>
        <w:tab w:val="right" w:pos="8306"/>
      </w:tabs>
      <w:snapToGrid w:val="0"/>
      <w:jc w:val="left"/>
    </w:pPr>
    <w:rPr>
      <w:sz w:val="18"/>
      <w:szCs w:val="18"/>
    </w:rPr>
  </w:style>
  <w:style w:type="character" w:customStyle="1" w:styleId="Char0">
    <w:name w:val="页脚 Char"/>
    <w:basedOn w:val="a0"/>
    <w:link w:val="a4"/>
    <w:uiPriority w:val="99"/>
    <w:rsid w:val="002A34BC"/>
    <w:rPr>
      <w:sz w:val="18"/>
      <w:szCs w:val="18"/>
    </w:rPr>
  </w:style>
  <w:style w:type="table" w:styleId="a5">
    <w:name w:val="Table Grid"/>
    <w:basedOn w:val="a1"/>
    <w:uiPriority w:val="59"/>
    <w:rsid w:val="00F50B8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 Spacing"/>
    <w:uiPriority w:val="1"/>
    <w:qFormat/>
    <w:rsid w:val="001C1ACC"/>
    <w:pPr>
      <w:widowControl w:val="0"/>
      <w:jc w:val="both"/>
    </w:pPr>
  </w:style>
  <w:style w:type="paragraph" w:styleId="a7">
    <w:name w:val="List Paragraph"/>
    <w:basedOn w:val="a"/>
    <w:uiPriority w:val="34"/>
    <w:qFormat/>
    <w:rsid w:val="001C1ACC"/>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7</Pages>
  <Words>510</Words>
  <Characters>2909</Characters>
  <Application>Microsoft Office Word</Application>
  <DocSecurity>0</DocSecurity>
  <Lines>24</Lines>
  <Paragraphs>6</Paragraphs>
  <ScaleCrop>false</ScaleCrop>
  <Company>Microsoft</Company>
  <LinksUpToDate>false</LinksUpToDate>
  <CharactersWithSpaces>3413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dc:creator>
  <cp:keywords/>
  <dc:description/>
  <cp:lastModifiedBy>sc</cp:lastModifiedBy>
  <cp:revision>158</cp:revision>
  <dcterms:created xsi:type="dcterms:W3CDTF">2020-11-12T08:00:00Z</dcterms:created>
  <dcterms:modified xsi:type="dcterms:W3CDTF">2020-11-20T02:47:00Z</dcterms:modified>
</cp:coreProperties>
</file>