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打破常规，从小事做起。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普通的白米饭，用紫菜卷起来，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再加点配菜，就变成了饭团或寿司。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普通的白开水，加一片柠檬，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就变成健康又清爽的柠檬水。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枯燥的跑步，打开健身软件，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听着跑步歌单，就会动力十足。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很多事情，只要打破常规，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就能收获全新的体验。你也试试！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在路上，听1058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7月，打破常规。</w:t>
      </w:r>
    </w:p>
    <w:sectPr>
      <w:pgSz w:w="11906" w:h="16838"/>
      <w:pgMar w:top="1417" w:right="1417" w:bottom="1417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63995"/>
    <w:rsid w:val="114639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2020-12-28T09:03:00Z</dcterms:created>
  <dc:creator>l</dc:creator>
  <cp:lastModifiedBy>l</cp:lastModifiedBy>
  <dcterms:modified xsi:type="dcterms:W3CDTF">2020-12-28T09:07:11Z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