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textAlignment w:val="baseline"/>
        <w:rPr>
          <w:rFonts w:ascii="文星仿宋" w:hAnsi="宋体"/>
          <w:spacing w:val="4"/>
        </w:rPr>
      </w:pPr>
      <w:r>
        <w:rPr>
          <w:rFonts w:hint="eastAsia" w:ascii="文星楷体" w:hAnsi="文星楷体" w:eastAsia="文星楷体"/>
          <w:spacing w:val="4"/>
        </w:rPr>
        <w:t>附件</w:t>
      </w:r>
    </w:p>
    <w:p>
      <w:pPr>
        <w:ind w:firstLine="0" w:firstLineChars="0"/>
        <w:jc w:val="center"/>
        <w:textAlignment w:val="baseline"/>
        <w:rPr>
          <w:rStyle w:val="3"/>
          <w:rFonts w:hint="eastAsia" w:ascii="文星标宋" w:eastAsia="文星标宋"/>
          <w:b w:val="0"/>
          <w:sz w:val="36"/>
        </w:rPr>
      </w:pPr>
      <w:bookmarkStart w:id="0" w:name="_GoBack"/>
      <w:r>
        <w:rPr>
          <w:rStyle w:val="3"/>
          <w:rFonts w:hint="eastAsia" w:ascii="文星标宋" w:eastAsia="文星标宋"/>
          <w:b w:val="0"/>
          <w:sz w:val="36"/>
        </w:rPr>
        <w:t>梅州市第四批文物保护单位名单（共30处）</w:t>
      </w:r>
    </w:p>
    <w:bookmarkEnd w:id="0"/>
    <w:p>
      <w:pPr>
        <w:spacing w:line="460" w:lineRule="exact"/>
        <w:ind w:firstLine="0" w:firstLineChars="0"/>
        <w:jc w:val="center"/>
        <w:textAlignment w:val="baseline"/>
        <w:rPr>
          <w:rFonts w:ascii="文星标宋" w:eastAsia="文星标宋"/>
          <w:sz w:val="36"/>
        </w:rPr>
      </w:pPr>
    </w:p>
    <w:tbl>
      <w:tblPr>
        <w:tblStyle w:val="4"/>
        <w:tblW w:w="87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51"/>
        <w:gridCol w:w="1688"/>
        <w:gridCol w:w="3195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napToGrid w:val="0"/>
                <w:sz w:val="24"/>
              </w:rPr>
            </w:pPr>
            <w:r>
              <w:rPr>
                <w:rFonts w:hint="eastAsia" w:ascii="文星黑体" w:hAnsi="文星黑体" w:eastAsia="文星黑体"/>
                <w:snapToGrid w:val="0"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napToGrid w:val="0"/>
                <w:sz w:val="24"/>
              </w:rPr>
            </w:pPr>
            <w:r>
              <w:rPr>
                <w:rFonts w:hint="eastAsia" w:ascii="文星黑体" w:hAnsi="文星黑体" w:eastAsia="文星黑体"/>
                <w:snapToGrid w:val="0"/>
                <w:sz w:val="24"/>
              </w:rPr>
              <w:t>时代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napToGrid w:val="0"/>
                <w:sz w:val="24"/>
              </w:rPr>
            </w:pPr>
            <w:r>
              <w:rPr>
                <w:rFonts w:hint="eastAsia" w:ascii="文星黑体" w:hAnsi="文星黑体" w:eastAsia="文星黑体"/>
                <w:snapToGrid w:val="0"/>
                <w:sz w:val="24"/>
              </w:rPr>
              <w:t>类别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napToGrid w:val="0"/>
                <w:sz w:val="24"/>
              </w:rPr>
            </w:pPr>
            <w:r>
              <w:rPr>
                <w:rFonts w:hint="eastAsia" w:ascii="文星黑体" w:hAnsi="文星黑体" w:eastAsia="文星黑体"/>
                <w:snapToGrid w:val="0"/>
                <w:sz w:val="24"/>
              </w:rPr>
              <w:t>详细地址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napToGrid w:val="0"/>
                <w:sz w:val="24"/>
              </w:rPr>
            </w:pPr>
            <w:r>
              <w:rPr>
                <w:rFonts w:hint="eastAsia" w:ascii="文星黑体" w:hAnsi="文星黑体" w:eastAsia="文星黑体"/>
                <w:snapToGrid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南门考院前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黄氏祖祠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淸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梅州市梅江区金山办事处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南门考院前13号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马鞍山大叶屋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明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 xml:space="preserve">梅州市梅江区三角镇东升村围屋路48号 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谢田谢氏祖祠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明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 梅州市梅县区城东镇谢田村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悦来敦尚楼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梅州市梅县区白渡镇悦来村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铜琶爱春楼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梅州市梅县区松口镇铜琶村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桃源继述楼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梅州市梅县区桃饶镇桃源村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太湖刘屋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梅州市梅县区畲江镇太湖村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坑美以祯居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(</w:t>
            </w: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蒲风故居)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梅州市梅县区隆文镇坑美村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广东工农革命军（东路）第十团团部旧址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梅州市梅县区梅南镇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连江作庐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梅州市梅县区畬江镇连江村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人和三堡学堂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梅州市梅县区丙村镇人和村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中和善庆庐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梅州市梅县区石扇镇中和村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中行石拱桥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明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梅州市平远县中行镇中行村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仁居万五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韩公祠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梅州市平远县仁居镇仁居村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凤头进土第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明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梅州市平远县八尺镇凤头村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仁居官塘唇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李屋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梅州市平远县仁居镇仁居村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恩世居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梅州市平远县热柘镇热水村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长征罗屋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梅州市兴宁市刁坊镇长征村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星耀荆荣第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梅州市兴宁市径南镇星耀村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下走马岗罗屋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梅州市兴宁市宁中镇丝新村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星耀拙庐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 兴宁市径南镇星耀村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蕉坑</w:t>
            </w: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棣萼楼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梅州市大埔县青溪镇蕉坑村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闽粤赣边区党委成立、边纵成立筹备、边纵驻军旧址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明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梅州市大埔县光德镇上漳村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/>
                <w:snapToGrid w:val="0"/>
                <w:color w:val="00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中共南委机关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旧址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pacing w:val="-6"/>
                <w:sz w:val="24"/>
              </w:rPr>
            </w:pPr>
            <w:r>
              <w:rPr>
                <w:rFonts w:hint="eastAsia" w:ascii="文星仿宋" w:hAnsi="文星仿宋"/>
                <w:snapToGrid w:val="0"/>
                <w:spacing w:val="-6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pacing w:val="-6"/>
                <w:sz w:val="24"/>
              </w:rPr>
            </w:pPr>
            <w:r>
              <w:rPr>
                <w:rFonts w:hint="eastAsia" w:ascii="文星仿宋" w:hAnsi="文星仿宋"/>
                <w:snapToGrid w:val="0"/>
                <w:spacing w:val="-6"/>
                <w:sz w:val="24"/>
              </w:rPr>
              <w:t>梅州市大埔县枫朗镇大埔角村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color w:val="000000"/>
                <w:sz w:val="24"/>
              </w:rPr>
              <w:t>虎市缵诒堂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梅州市大埔县青溪镇虎市村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双坑采芹小筑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梅州市大埔县湖尞镇双坑村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color w:val="FF000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遍沙祥辉楼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民国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近现代重要史迹及代表性建筑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梅州市丰顺县黄金镇遍沙村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坑口刘氏宗祠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明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梅州市五华县棉洋镇棉洋村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新一戴氏宗祠(桂园围)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古建筑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梅州市五华县华城镇新一村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元坑足球旧址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清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遗址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梅州市五华县长布镇源潭村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文星仿宋" w:hAnsi="文星仿宋"/>
                <w:snapToGrid w:val="0"/>
                <w:sz w:val="24"/>
              </w:rPr>
            </w:pPr>
            <w:r>
              <w:rPr>
                <w:rFonts w:hint="eastAsia" w:ascii="文星仿宋" w:hAnsi="文星仿宋"/>
                <w:snapToGrid w:val="0"/>
                <w:sz w:val="24"/>
              </w:rPr>
              <w:t>保存较好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5D9B"/>
    <w:rsid w:val="7F065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eastAsia="文星仿宋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2016-07-01T06:45:00Z</dcterms:created>
  <dc:creator>min</dc:creator>
  <cp:lastModifiedBy>min</cp:lastModifiedBy>
  <dcterms:modified xsi:type="dcterms:W3CDTF">2016-07-01T06:45:54Z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