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04" w:rsidRPr="00151E67" w:rsidRDefault="00C73904" w:rsidP="00C73904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151E67">
        <w:rPr>
          <w:rFonts w:ascii="黑体" w:eastAsia="黑体" w:hAnsi="黑体" w:hint="eastAsia"/>
          <w:sz w:val="21"/>
          <w:szCs w:val="21"/>
        </w:rPr>
        <w:t>书面</w:t>
      </w:r>
      <w:r w:rsidRPr="00151E67">
        <w:rPr>
          <w:rFonts w:ascii="黑体" w:eastAsia="黑体" w:hAnsi="黑体"/>
          <w:sz w:val="21"/>
          <w:szCs w:val="21"/>
        </w:rPr>
        <w:t>审查量化表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C73904" w:rsidRPr="002E3343" w:rsidTr="003E1935">
        <w:trPr>
          <w:trHeight w:val="718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审查内容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提交的申请材料是否齐全，是否符合标准，是否属于本部门受理范围。</w:t>
            </w:r>
          </w:p>
        </w:tc>
      </w:tr>
      <w:tr w:rsidR="00C73904" w:rsidRPr="002E3343" w:rsidTr="003E1935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按照《港口经营管理规定》规定审查是否符合条件。</w:t>
            </w:r>
          </w:p>
        </w:tc>
      </w:tr>
      <w:tr w:rsidR="00C73904" w:rsidRPr="002E3343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/>
        </w:tc>
      </w:tr>
      <w:tr w:rsidR="00C73904" w:rsidRPr="002E3343" w:rsidTr="003E1935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/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/>
        </w:tc>
      </w:tr>
      <w:tr w:rsidR="00C73904" w:rsidRPr="002E3343" w:rsidTr="003E1935">
        <w:trPr>
          <w:trHeight w:val="69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审查程序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窗口工作人员负责收件和审查材料是否齐全，业务负责人负责初审，科长负责终审。</w:t>
            </w:r>
          </w:p>
        </w:tc>
      </w:tr>
      <w:tr w:rsidR="00C73904" w:rsidRPr="002E3343" w:rsidTr="003E1935">
        <w:trPr>
          <w:trHeight w:val="686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审查方法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书面审查</w:t>
            </w:r>
          </w:p>
        </w:tc>
      </w:tr>
      <w:tr w:rsidR="00C73904" w:rsidRPr="002E3343" w:rsidTr="003E1935">
        <w:trPr>
          <w:trHeight w:val="822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审查判定标准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《港口经营管理规定》</w:t>
            </w:r>
          </w:p>
        </w:tc>
      </w:tr>
      <w:tr w:rsidR="00C73904" w:rsidRPr="002E3343" w:rsidTr="003E1935">
        <w:trPr>
          <w:trHeight w:val="702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审查结论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3904" w:rsidRPr="002E3343" w:rsidRDefault="00C73904" w:rsidP="003E1935">
            <w:pPr>
              <w:jc w:val="center"/>
            </w:pPr>
            <w:r w:rsidRPr="002E3343">
              <w:rPr>
                <w:rFonts w:hint="eastAsia"/>
              </w:rPr>
              <w:t>予以发放《港口危险货物应急预案备案》</w:t>
            </w:r>
          </w:p>
        </w:tc>
      </w:tr>
    </w:tbl>
    <w:p w:rsidR="00CA166F" w:rsidRPr="00C73904" w:rsidRDefault="00CA166F">
      <w:bookmarkStart w:id="0" w:name="_GoBack"/>
      <w:bookmarkEnd w:id="0"/>
    </w:p>
    <w:sectPr w:rsidR="00CA166F" w:rsidRPr="00C73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16" w:rsidRDefault="00222B16" w:rsidP="00C73904">
      <w:r>
        <w:separator/>
      </w:r>
    </w:p>
  </w:endnote>
  <w:endnote w:type="continuationSeparator" w:id="0">
    <w:p w:rsidR="00222B16" w:rsidRDefault="00222B16" w:rsidP="00C73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16" w:rsidRDefault="00222B16" w:rsidP="00C73904">
      <w:r>
        <w:separator/>
      </w:r>
    </w:p>
  </w:footnote>
  <w:footnote w:type="continuationSeparator" w:id="0">
    <w:p w:rsidR="00222B16" w:rsidRDefault="00222B16" w:rsidP="00C73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59"/>
    <w:rsid w:val="00222B16"/>
    <w:rsid w:val="00C73904"/>
    <w:rsid w:val="00CA166F"/>
    <w:rsid w:val="00D4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0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9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39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390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39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0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9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39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390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39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2</cp:revision>
  <dcterms:created xsi:type="dcterms:W3CDTF">2016-10-19T08:14:00Z</dcterms:created>
  <dcterms:modified xsi:type="dcterms:W3CDTF">2016-10-19T08:14:00Z</dcterms:modified>
</cp:coreProperties>
</file>