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511" w:rsidRDefault="00077511" w:rsidP="00077511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>
        <w:rPr>
          <w:rFonts w:ascii="黑体" w:eastAsia="黑体" w:hAnsi="黑体" w:hint="eastAsia"/>
          <w:sz w:val="21"/>
          <w:szCs w:val="21"/>
        </w:rPr>
        <w:t>受理量化表</w:t>
      </w:r>
    </w:p>
    <w:tbl>
      <w:tblPr>
        <w:tblW w:w="8404" w:type="dxa"/>
        <w:jc w:val="center"/>
        <w:tblInd w:w="118" w:type="dxa"/>
        <w:tblLayout w:type="fixed"/>
        <w:tblLook w:val="0000" w:firstRow="0" w:lastRow="0" w:firstColumn="0" w:lastColumn="0" w:noHBand="0" w:noVBand="0"/>
      </w:tblPr>
      <w:tblGrid>
        <w:gridCol w:w="1550"/>
        <w:gridCol w:w="6854"/>
      </w:tblGrid>
      <w:tr w:rsidR="00077511" w:rsidTr="00B50A91">
        <w:trPr>
          <w:trHeight w:val="312"/>
          <w:jc w:val="center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审查内容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D8A" w:rsidRPr="00BC0D8A" w:rsidRDefault="00BC0D8A" w:rsidP="00BC0D8A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BC0D8A">
              <w:rPr>
                <w:rFonts w:hint="eastAsia"/>
                <w:sz w:val="18"/>
                <w:szCs w:val="18"/>
              </w:rPr>
              <w:t>1、辨识、分级记录；</w:t>
            </w:r>
          </w:p>
          <w:p w:rsidR="00BC0D8A" w:rsidRPr="00BC0D8A" w:rsidRDefault="00BC0D8A" w:rsidP="00BC0D8A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BC0D8A">
              <w:rPr>
                <w:rFonts w:hint="eastAsia"/>
                <w:sz w:val="18"/>
                <w:szCs w:val="18"/>
              </w:rPr>
              <w:t>2、</w:t>
            </w:r>
            <w:hyperlink r:id="rId7" w:tgtFrame="_blank" w:history="1">
              <w:r w:rsidRPr="00BC0D8A">
                <w:rPr>
                  <w:rFonts w:hint="eastAsia"/>
                  <w:sz w:val="18"/>
                  <w:szCs w:val="18"/>
                </w:rPr>
                <w:t>重大危险源</w:t>
              </w:r>
            </w:hyperlink>
            <w:r w:rsidRPr="00BC0D8A">
              <w:rPr>
                <w:rFonts w:hint="eastAsia"/>
                <w:sz w:val="18"/>
                <w:szCs w:val="18"/>
              </w:rPr>
              <w:t>基本特征表；</w:t>
            </w:r>
          </w:p>
          <w:p w:rsidR="00BC0D8A" w:rsidRPr="00BC0D8A" w:rsidRDefault="00BC0D8A" w:rsidP="00BC0D8A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BC0D8A">
              <w:rPr>
                <w:rFonts w:hint="eastAsia"/>
                <w:sz w:val="18"/>
                <w:szCs w:val="18"/>
              </w:rPr>
              <w:t>3、涉及的所有化学品安全技术说明书；</w:t>
            </w:r>
          </w:p>
          <w:p w:rsidR="00BC0D8A" w:rsidRPr="00BC0D8A" w:rsidRDefault="00BC0D8A" w:rsidP="00BC0D8A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BC0D8A">
              <w:rPr>
                <w:rFonts w:hint="eastAsia"/>
                <w:sz w:val="18"/>
                <w:szCs w:val="18"/>
              </w:rPr>
              <w:t>4、区域位置图、</w:t>
            </w:r>
            <w:hyperlink r:id="rId8" w:tgtFrame="_blank" w:history="1">
              <w:r w:rsidRPr="00BC0D8A">
                <w:rPr>
                  <w:rFonts w:hint="eastAsia"/>
                  <w:sz w:val="18"/>
                  <w:szCs w:val="18"/>
                </w:rPr>
                <w:t>平面布置图</w:t>
              </w:r>
            </w:hyperlink>
            <w:r w:rsidRPr="00BC0D8A">
              <w:rPr>
                <w:rFonts w:hint="eastAsia"/>
                <w:sz w:val="18"/>
                <w:szCs w:val="18"/>
              </w:rPr>
              <w:t>、</w:t>
            </w:r>
            <w:hyperlink r:id="rId9" w:tgtFrame="_blank" w:history="1">
              <w:r w:rsidRPr="00BC0D8A">
                <w:rPr>
                  <w:rFonts w:hint="eastAsia"/>
                  <w:sz w:val="18"/>
                  <w:szCs w:val="18"/>
                </w:rPr>
                <w:t>工艺流程图</w:t>
              </w:r>
            </w:hyperlink>
            <w:r w:rsidRPr="00BC0D8A">
              <w:rPr>
                <w:rFonts w:hint="eastAsia"/>
                <w:sz w:val="18"/>
                <w:szCs w:val="18"/>
              </w:rPr>
              <w:t>和主要设备</w:t>
            </w:r>
          </w:p>
          <w:p w:rsidR="00BC0D8A" w:rsidRPr="00BC0D8A" w:rsidRDefault="00BC0D8A" w:rsidP="00BC0D8A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BC0D8A">
              <w:rPr>
                <w:rFonts w:hint="eastAsia"/>
                <w:sz w:val="18"/>
                <w:szCs w:val="18"/>
              </w:rPr>
              <w:t>5、</w:t>
            </w:r>
            <w:hyperlink r:id="rId10" w:tgtFrame="_blank" w:history="1">
              <w:r w:rsidRPr="00BC0D8A">
                <w:rPr>
                  <w:rFonts w:hint="eastAsia"/>
                  <w:sz w:val="18"/>
                  <w:szCs w:val="18"/>
                </w:rPr>
                <w:t>重大危险源</w:t>
              </w:r>
            </w:hyperlink>
            <w:r w:rsidRPr="00BC0D8A">
              <w:rPr>
                <w:rFonts w:hint="eastAsia"/>
                <w:sz w:val="18"/>
                <w:szCs w:val="18"/>
              </w:rPr>
              <w:t>安全管理规章制度及安全操作规程</w:t>
            </w:r>
          </w:p>
          <w:p w:rsidR="00BC0D8A" w:rsidRPr="00BC0D8A" w:rsidRDefault="00BC0D8A" w:rsidP="00BC0D8A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BC0D8A">
              <w:rPr>
                <w:rFonts w:hint="eastAsia"/>
                <w:sz w:val="18"/>
                <w:szCs w:val="18"/>
              </w:rPr>
              <w:t>6、安全监测监控系统、措施说明、检测、检验结果；</w:t>
            </w:r>
          </w:p>
          <w:p w:rsidR="00BC0D8A" w:rsidRPr="00BC0D8A" w:rsidRDefault="00BC0D8A" w:rsidP="00BC0D8A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BC0D8A">
              <w:rPr>
                <w:rFonts w:hint="eastAsia"/>
                <w:sz w:val="18"/>
                <w:szCs w:val="18"/>
              </w:rPr>
              <w:t>7、重大危险源事故应急预案、评审意见、演练计划和评估报告；</w:t>
            </w:r>
          </w:p>
          <w:p w:rsidR="00BC0D8A" w:rsidRPr="00BC0D8A" w:rsidRDefault="00BC0D8A" w:rsidP="00BC0D8A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BC0D8A">
              <w:rPr>
                <w:rFonts w:hint="eastAsia"/>
                <w:sz w:val="18"/>
                <w:szCs w:val="18"/>
              </w:rPr>
              <w:t>8、</w:t>
            </w:r>
            <w:hyperlink r:id="rId11" w:tgtFrame="_blank" w:history="1">
              <w:r w:rsidRPr="00BC0D8A">
                <w:rPr>
                  <w:rFonts w:hint="eastAsia"/>
                  <w:sz w:val="18"/>
                  <w:szCs w:val="18"/>
                </w:rPr>
                <w:t>安全评估</w:t>
              </w:r>
            </w:hyperlink>
            <w:r w:rsidRPr="00BC0D8A">
              <w:rPr>
                <w:rFonts w:hint="eastAsia"/>
                <w:sz w:val="18"/>
                <w:szCs w:val="18"/>
              </w:rPr>
              <w:t>报告或者</w:t>
            </w:r>
            <w:hyperlink r:id="rId12" w:tgtFrame="_blank" w:history="1">
              <w:r w:rsidRPr="00BC0D8A">
                <w:rPr>
                  <w:rFonts w:hint="eastAsia"/>
                  <w:sz w:val="18"/>
                  <w:szCs w:val="18"/>
                </w:rPr>
                <w:t>安全评价</w:t>
              </w:r>
            </w:hyperlink>
            <w:r w:rsidRPr="00BC0D8A">
              <w:rPr>
                <w:rFonts w:hint="eastAsia"/>
                <w:sz w:val="18"/>
                <w:szCs w:val="18"/>
              </w:rPr>
              <w:t>报告；</w:t>
            </w:r>
          </w:p>
          <w:p w:rsidR="00BC0D8A" w:rsidRPr="00BC0D8A" w:rsidRDefault="00BC0D8A" w:rsidP="00BC0D8A">
            <w:pPr>
              <w:shd w:val="clear" w:color="auto" w:fill="FFFFFF"/>
              <w:autoSpaceDE w:val="0"/>
              <w:spacing w:line="315" w:lineRule="atLeast"/>
              <w:rPr>
                <w:sz w:val="18"/>
                <w:szCs w:val="18"/>
              </w:rPr>
            </w:pPr>
            <w:r w:rsidRPr="00BC0D8A">
              <w:rPr>
                <w:rFonts w:hint="eastAsia"/>
                <w:sz w:val="18"/>
                <w:szCs w:val="18"/>
              </w:rPr>
              <w:t>9、重大危险</w:t>
            </w:r>
            <w:proofErr w:type="gramStart"/>
            <w:r w:rsidRPr="00BC0D8A">
              <w:rPr>
                <w:rFonts w:hint="eastAsia"/>
                <w:sz w:val="18"/>
                <w:szCs w:val="18"/>
              </w:rPr>
              <w:t>源关键</w:t>
            </w:r>
            <w:proofErr w:type="gramEnd"/>
            <w:r w:rsidRPr="00BC0D8A">
              <w:rPr>
                <w:rFonts w:hint="eastAsia"/>
                <w:sz w:val="18"/>
                <w:szCs w:val="18"/>
              </w:rPr>
              <w:t>装置、重点部位的责任人、责任机构名称；</w:t>
            </w:r>
          </w:p>
          <w:p w:rsidR="00077511" w:rsidRPr="00142274" w:rsidRDefault="00BC0D8A" w:rsidP="00BC0D8A">
            <w:pPr>
              <w:rPr>
                <w:sz w:val="18"/>
                <w:szCs w:val="18"/>
              </w:rPr>
            </w:pPr>
            <w:r w:rsidRPr="00BC0D8A">
              <w:rPr>
                <w:rFonts w:hint="eastAsia"/>
                <w:sz w:val="18"/>
                <w:szCs w:val="18"/>
              </w:rPr>
              <w:t>10、重大危险源场所安全警示标志的设置情况；</w:t>
            </w: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Pr="00142274" w:rsidRDefault="00077511" w:rsidP="00B50A91">
            <w:pPr>
              <w:rPr>
                <w:sz w:val="18"/>
                <w:szCs w:val="18"/>
              </w:rPr>
            </w:pPr>
            <w:r w:rsidRPr="00142274">
              <w:rPr>
                <w:rFonts w:hint="eastAsia"/>
                <w:sz w:val="18"/>
                <w:szCs w:val="18"/>
              </w:rPr>
              <w:t>1.检查书面材料是否齐全；</w:t>
            </w:r>
          </w:p>
          <w:p w:rsidR="00077511" w:rsidRPr="00142274" w:rsidRDefault="00077511" w:rsidP="00B50A91">
            <w:pPr>
              <w:rPr>
                <w:sz w:val="18"/>
                <w:szCs w:val="18"/>
              </w:rPr>
            </w:pPr>
            <w:r w:rsidRPr="00142274">
              <w:rPr>
                <w:rFonts w:hint="eastAsia"/>
                <w:sz w:val="18"/>
                <w:szCs w:val="18"/>
              </w:rPr>
              <w:t>2.检查书面材料的真实性。</w:t>
            </w: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审查方法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书面审查</w:t>
            </w: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077511" w:rsidTr="00B50A91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7511" w:rsidRDefault="00077511" w:rsidP="00B50A91">
            <w:pPr>
              <w:rPr>
                <w:sz w:val="18"/>
                <w:szCs w:val="18"/>
              </w:rPr>
            </w:pPr>
          </w:p>
        </w:tc>
      </w:tr>
      <w:tr w:rsidR="00BC0D8A" w:rsidTr="00BC0D8A">
        <w:trPr>
          <w:trHeight w:val="1191"/>
          <w:jc w:val="center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D8A" w:rsidRDefault="00BC0D8A" w:rsidP="00B50A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审查判定标准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0D8A" w:rsidRDefault="00BC0D8A" w:rsidP="000E5818">
            <w:pPr>
              <w:rPr>
                <w:sz w:val="18"/>
                <w:szCs w:val="18"/>
              </w:rPr>
            </w:pPr>
            <w:r w:rsidRPr="008E38E9">
              <w:rPr>
                <w:sz w:val="18"/>
                <w:szCs w:val="18"/>
              </w:rPr>
              <w:t>《港口危险货物安全管理规定》</w:t>
            </w:r>
          </w:p>
        </w:tc>
      </w:tr>
    </w:tbl>
    <w:p w:rsidR="00871384" w:rsidRPr="00077511" w:rsidRDefault="00871384">
      <w:bookmarkStart w:id="0" w:name="_GoBack"/>
      <w:bookmarkEnd w:id="0"/>
    </w:p>
    <w:sectPr w:rsidR="00871384" w:rsidRPr="000775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868" w:rsidRDefault="00C40868" w:rsidP="00077511">
      <w:r>
        <w:separator/>
      </w:r>
    </w:p>
  </w:endnote>
  <w:endnote w:type="continuationSeparator" w:id="0">
    <w:p w:rsidR="00C40868" w:rsidRDefault="00C40868" w:rsidP="0007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868" w:rsidRDefault="00C40868" w:rsidP="00077511">
      <w:r>
        <w:separator/>
      </w:r>
    </w:p>
  </w:footnote>
  <w:footnote w:type="continuationSeparator" w:id="0">
    <w:p w:rsidR="00C40868" w:rsidRDefault="00C40868" w:rsidP="00077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617"/>
    <w:rsid w:val="00077511"/>
    <w:rsid w:val="00657617"/>
    <w:rsid w:val="007B2431"/>
    <w:rsid w:val="00871384"/>
    <w:rsid w:val="00BC0D8A"/>
    <w:rsid w:val="00C4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511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751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75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751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5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511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7751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775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77511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5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5%B9%B3%E9%9D%A2%E5%B8%83%E7%BD%AE%E5%9B%BE&amp;tn=44039180_cpr&amp;fenlei=mv6quAkxTZn0IZRqIHckPjm4nH00T1Y4uhPbmHTsuhczn1fLPhD40ZwV5Hcvrjm3rH6sPfKWUMw85HfYnjn4nH6sgvPsT6KdThsqpZwYTjCEQLGCpyw9Uz4Bmy-bIi4WUvYETgN-TLwGUv3EPjndPWRYrjn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aidu.com/s?wd=%E9%87%8D%E5%A4%A7%E5%8D%B1%E9%99%A9%E6%BA%90&amp;tn=44039180_cpr&amp;fenlei=mv6quAkxTZn0IZRqIHckPjm4nH00T1Y4uhPbmHTsuhczn1fLPhD40ZwV5Hcvrjm3rH6sPfKWUMw85HfYnjn4nH6sgvPsT6KdThsqpZwYTjCEQLGCpyw9Uz4Bmy-bIi4WUvYETgN-TLwGUv3EPjndPWRYrjnY" TargetMode="External"/><Relationship Id="rId12" Type="http://schemas.openxmlformats.org/officeDocument/2006/relationships/hyperlink" Target="https://www.baidu.com/s?wd=%E5%AE%89%E5%85%A8%E8%AF%84%E4%BB%B7&amp;tn=44039180_cpr&amp;fenlei=mv6quAkxTZn0IZRqIHckPjm4nH00T1Y4uhPbmHTsuhczn1fLPhD40ZwV5Hcvrjm3rH6sPfKWUMw85HfYnjn4nH6sgvPsT6KdThsqpZwYTjCEQLGCpyw9Uz4Bmy-bIi4WUvYETgN-TLwGUv3EPjndPWRYrjnY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baidu.com/s?wd=%E5%AE%89%E5%85%A8%E8%AF%84%E4%BC%B0&amp;tn=44039180_cpr&amp;fenlei=mv6quAkxTZn0IZRqIHckPjm4nH00T1Y4uhPbmHTsuhczn1fLPhD40ZwV5Hcvrjm3rH6sPfKWUMw85HfYnjn4nH6sgvPsT6KdThsqpZwYTjCEQLGCpyw9Uz4Bmy-bIi4WUvYETgN-TLwGUv3EPjndPWRYrjnY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baidu.com/s?wd=%E9%87%8D%E5%A4%A7%E5%8D%B1%E9%99%A9%E6%BA%90&amp;tn=44039180_cpr&amp;fenlei=mv6quAkxTZn0IZRqIHckPjm4nH00T1Y4uhPbmHTsuhczn1fLPhD40ZwV5Hcvrjm3rH6sPfKWUMw85HfYnjn4nH6sgvPsT6KdThsqpZwYTjCEQLGCpyw9Uz4Bmy-bIi4WUvYETgN-TLwGUv3EPjndPWRYrjn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aidu.com/s?wd=%E5%B7%A5%E8%89%BA%E6%B5%81%E7%A8%8B%E5%9B%BE&amp;tn=44039180_cpr&amp;fenlei=mv6quAkxTZn0IZRqIHckPjm4nH00T1Y4uhPbmHTsuhczn1fLPhD40ZwV5Hcvrjm3rH6sPfKWUMw85HfYnjn4nH6sgvPsT6KdThsqpZwYTjCEQLGCpyw9Uz4Bmy-bIi4WUvYETgN-TLwGUv3EPjndPWRYrjn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Company>Lenovo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魏求兰</dc:creator>
  <cp:keywords/>
  <dc:description/>
  <cp:lastModifiedBy>魏求兰</cp:lastModifiedBy>
  <cp:revision>3</cp:revision>
  <dcterms:created xsi:type="dcterms:W3CDTF">2016-10-17T01:48:00Z</dcterms:created>
  <dcterms:modified xsi:type="dcterms:W3CDTF">2016-10-19T07:29:00Z</dcterms:modified>
</cp:coreProperties>
</file>