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28" w:rsidRPr="00E8246E" w:rsidRDefault="002B6128" w:rsidP="002B6128">
      <w:pPr>
        <w:spacing w:beforeLines="50" w:before="156" w:afterLines="50" w:after="156"/>
        <w:jc w:val="center"/>
        <w:rPr>
          <w:rFonts w:ascii="黑体" w:eastAsia="黑体" w:hAnsi="黑体"/>
          <w:sz w:val="21"/>
          <w:szCs w:val="21"/>
        </w:rPr>
      </w:pPr>
      <w:r w:rsidRPr="00E8246E">
        <w:rPr>
          <w:rFonts w:ascii="黑体" w:eastAsia="黑体" w:hAnsi="黑体" w:hint="eastAsia"/>
          <w:sz w:val="21"/>
          <w:szCs w:val="21"/>
        </w:rPr>
        <w:t>决定量化表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2B6128" w:rsidRPr="00E8246E" w:rsidTr="00B50A91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 xml:space="preserve">　</w:t>
            </w:r>
            <w:r w:rsidRPr="00E8246E">
              <w:rPr>
                <w:sz w:val="18"/>
                <w:szCs w:val="18"/>
              </w:rPr>
              <w:t>1.满足下列</w:t>
            </w:r>
            <w:r w:rsidRPr="00E8246E">
              <w:rPr>
                <w:rFonts w:hint="eastAsia"/>
                <w:sz w:val="18"/>
                <w:szCs w:val="18"/>
              </w:rPr>
              <w:t>条件</w:t>
            </w:r>
            <w:r w:rsidRPr="00E8246E">
              <w:rPr>
                <w:sz w:val="18"/>
                <w:szCs w:val="18"/>
              </w:rPr>
              <w:t>的，予以办理：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符合《汽车客运站站级划分和建设要求》（交通部行业标准JT/T200－2004）的规定的三级及以下汽车客运站的要求。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根据车站设施和设备配置情况、地理位置和设计年度平均日旅客发送量(以下简称日发量)等因素。车站等级划分为五个级别以及简易车站和招呼站。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1.三级车站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设施和设备符合（JT/T200－2004）中表1和表2中三级车站必备各项，日发量在2000人次以上，不足5000人次的车站。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2.四级车站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设施和设备符合（JT/T200－2004）中表1和表2中四级车站必备各项，日发量在300人次以上，不足2000人次的车站。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3.五级车站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设施和设备符合（JT/T200－2004）中表1和表2中五级车站必备各项，日发送量在300人次以下的车站。</w:t>
            </w:r>
          </w:p>
          <w:p w:rsidR="000D459C" w:rsidRPr="00930428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4.简易车站</w:t>
            </w:r>
          </w:p>
          <w:p w:rsidR="002B6128" w:rsidRPr="00E8246E" w:rsidRDefault="000D459C" w:rsidP="000D459C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达不到五级车站要求或以停车场为信托，具有集散旅客、停发客运班车功能的车车站。</w:t>
            </w: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审查材料是否真实、合法、有效、齐全；是否符合申请条件。</w:t>
            </w: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2B6128" w:rsidRPr="00E8246E" w:rsidTr="00B50A91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6128" w:rsidRPr="00E8246E" w:rsidRDefault="002B6128" w:rsidP="00B50A91">
            <w:pPr>
              <w:rPr>
                <w:sz w:val="18"/>
                <w:szCs w:val="18"/>
              </w:rPr>
            </w:pPr>
          </w:p>
        </w:tc>
      </w:tr>
      <w:tr w:rsidR="0094272C" w:rsidRPr="00E8246E" w:rsidTr="0094272C">
        <w:trPr>
          <w:trHeight w:val="884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72C" w:rsidRPr="00E8246E" w:rsidRDefault="0094272C" w:rsidP="00B50A91">
            <w:pPr>
              <w:jc w:val="center"/>
              <w:rPr>
                <w:sz w:val="18"/>
                <w:szCs w:val="18"/>
              </w:rPr>
            </w:pPr>
            <w:r w:rsidRPr="00E8246E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72C" w:rsidRDefault="000D459C" w:rsidP="000E5818">
            <w:pPr>
              <w:rPr>
                <w:sz w:val="18"/>
                <w:szCs w:val="18"/>
              </w:rPr>
            </w:pPr>
            <w:r w:rsidRPr="00930428">
              <w:rPr>
                <w:rFonts w:hint="eastAsia"/>
                <w:sz w:val="18"/>
                <w:szCs w:val="18"/>
              </w:rPr>
              <w:t>《汽车客运站站级划分和建设要求》</w:t>
            </w:r>
            <w:bookmarkStart w:id="0" w:name="_GoBack"/>
            <w:bookmarkEnd w:id="0"/>
          </w:p>
        </w:tc>
      </w:tr>
    </w:tbl>
    <w:p w:rsidR="00871384" w:rsidRPr="002B6128" w:rsidRDefault="00871384"/>
    <w:sectPr w:rsidR="00871384" w:rsidRPr="002B6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95C" w:rsidRDefault="0060695C" w:rsidP="002B6128">
      <w:r>
        <w:separator/>
      </w:r>
    </w:p>
  </w:endnote>
  <w:endnote w:type="continuationSeparator" w:id="0">
    <w:p w:rsidR="0060695C" w:rsidRDefault="0060695C" w:rsidP="002B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95C" w:rsidRDefault="0060695C" w:rsidP="002B6128">
      <w:r>
        <w:separator/>
      </w:r>
    </w:p>
  </w:footnote>
  <w:footnote w:type="continuationSeparator" w:id="0">
    <w:p w:rsidR="0060695C" w:rsidRDefault="0060695C" w:rsidP="002B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5EF"/>
    <w:rsid w:val="000D459C"/>
    <w:rsid w:val="00150078"/>
    <w:rsid w:val="002B6128"/>
    <w:rsid w:val="003E55EF"/>
    <w:rsid w:val="0041002F"/>
    <w:rsid w:val="0060695C"/>
    <w:rsid w:val="00871384"/>
    <w:rsid w:val="0094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1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1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12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1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1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1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12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1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>Lenovo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4</cp:revision>
  <dcterms:created xsi:type="dcterms:W3CDTF">2016-10-17T01:49:00Z</dcterms:created>
  <dcterms:modified xsi:type="dcterms:W3CDTF">2016-10-19T08:03:00Z</dcterms:modified>
</cp:coreProperties>
</file>