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D8" w:rsidRPr="002E45D8" w:rsidRDefault="002E45D8" w:rsidP="002E45D8">
      <w:pPr>
        <w:widowControl/>
        <w:shd w:val="clear" w:color="auto" w:fill="FFFFFF"/>
        <w:spacing w:line="390" w:lineRule="atLeast"/>
        <w:jc w:val="center"/>
        <w:outlineLvl w:val="0"/>
        <w:rPr>
          <w:rFonts w:ascii="Simsun" w:eastAsia="宋体" w:hAnsi="Simsun" w:cs="宋体"/>
          <w:b/>
          <w:bCs/>
          <w:color w:val="000000"/>
          <w:kern w:val="36"/>
          <w:sz w:val="36"/>
          <w:szCs w:val="36"/>
        </w:rPr>
      </w:pPr>
      <w:r w:rsidRPr="002E45D8">
        <w:rPr>
          <w:rFonts w:ascii="Simsun" w:eastAsia="宋体" w:hAnsi="Simsun" w:cs="宋体"/>
          <w:b/>
          <w:bCs/>
          <w:color w:val="000000"/>
          <w:kern w:val="36"/>
          <w:sz w:val="36"/>
          <w:szCs w:val="36"/>
        </w:rPr>
        <w:t>广东省经济和信息化委关于公布</w:t>
      </w:r>
      <w:r w:rsidRPr="002E45D8">
        <w:rPr>
          <w:rFonts w:ascii="Simsun" w:eastAsia="宋体" w:hAnsi="Simsun" w:cs="宋体"/>
          <w:b/>
          <w:bCs/>
          <w:color w:val="000000"/>
          <w:kern w:val="36"/>
          <w:sz w:val="36"/>
          <w:szCs w:val="36"/>
        </w:rPr>
        <w:t>2016</w:t>
      </w:r>
      <w:r w:rsidRPr="002E45D8">
        <w:rPr>
          <w:rFonts w:ascii="Simsun" w:eastAsia="宋体" w:hAnsi="Simsun" w:cs="宋体"/>
          <w:b/>
          <w:bCs/>
          <w:color w:val="000000"/>
          <w:kern w:val="36"/>
          <w:sz w:val="36"/>
          <w:szCs w:val="36"/>
        </w:rPr>
        <w:t>年广东省循环化改造试点园区名单的通知</w:t>
      </w:r>
    </w:p>
    <w:p w:rsidR="002E45D8" w:rsidRPr="002E45D8" w:rsidRDefault="002E45D8" w:rsidP="002E45D8">
      <w:pPr>
        <w:widowControl/>
        <w:shd w:val="clear" w:color="auto" w:fill="FFFFFF"/>
        <w:spacing w:line="960" w:lineRule="atLeast"/>
        <w:jc w:val="center"/>
        <w:outlineLvl w:val="0"/>
        <w:rPr>
          <w:rFonts w:ascii="宋体" w:eastAsia="宋体" w:hAnsi="宋体" w:cs="宋体"/>
          <w:color w:val="000000"/>
          <w:kern w:val="36"/>
          <w:sz w:val="24"/>
          <w:szCs w:val="24"/>
        </w:rPr>
      </w:pPr>
      <w:r>
        <w:rPr>
          <w:rFonts w:ascii="宋体" w:eastAsia="宋体" w:hAnsi="宋体" w:cs="宋体" w:hint="eastAsia"/>
          <w:color w:val="000000"/>
          <w:kern w:val="36"/>
          <w:sz w:val="24"/>
          <w:szCs w:val="24"/>
        </w:rPr>
        <w:t xml:space="preserve">                                         </w:t>
      </w:r>
      <w:r w:rsidRPr="002E45D8">
        <w:rPr>
          <w:rFonts w:ascii="宋体" w:eastAsia="宋体" w:hAnsi="宋体" w:cs="宋体" w:hint="eastAsia"/>
          <w:color w:val="000000"/>
          <w:kern w:val="36"/>
          <w:sz w:val="24"/>
          <w:szCs w:val="24"/>
        </w:rPr>
        <w:t>粤经信节能函〔2016〕112号</w:t>
      </w:r>
    </w:p>
    <w:p w:rsidR="002E45D8" w:rsidRPr="002E45D8" w:rsidRDefault="002E45D8" w:rsidP="002E45D8">
      <w:pPr>
        <w:widowControl/>
        <w:shd w:val="clear" w:color="auto" w:fill="FFFFFF"/>
        <w:spacing w:line="390" w:lineRule="atLeast"/>
        <w:jc w:val="center"/>
        <w:outlineLvl w:val="1"/>
        <w:rPr>
          <w:rFonts w:ascii="Simsun" w:eastAsia="宋体" w:hAnsi="Simsun" w:cs="宋体" w:hint="eastAsia"/>
          <w:color w:val="000000"/>
          <w:kern w:val="0"/>
          <w:sz w:val="18"/>
          <w:szCs w:val="18"/>
        </w:rPr>
      </w:pPr>
      <w:r>
        <w:rPr>
          <w:rFonts w:ascii="Simsun" w:eastAsia="宋体" w:hAnsi="Simsun" w:cs="宋体" w:hint="eastAsia"/>
          <w:color w:val="000000"/>
          <w:kern w:val="0"/>
          <w:sz w:val="18"/>
          <w:szCs w:val="18"/>
        </w:rPr>
        <w:t xml:space="preserve"> </w:t>
      </w:r>
    </w:p>
    <w:p w:rsidR="002E45D8" w:rsidRPr="002E45D8" w:rsidRDefault="002E45D8" w:rsidP="002E45D8">
      <w:pPr>
        <w:widowControl/>
        <w:shd w:val="clear" w:color="auto" w:fill="FFFFFF"/>
        <w:spacing w:after="90"/>
        <w:rPr>
          <w:rFonts w:ascii="宋体" w:eastAsia="宋体" w:hAnsi="宋体" w:cs="宋体"/>
          <w:color w:val="000000"/>
          <w:kern w:val="0"/>
          <w:sz w:val="30"/>
          <w:szCs w:val="30"/>
        </w:rPr>
      </w:pPr>
      <w:r w:rsidRPr="002E45D8">
        <w:rPr>
          <w:rFonts w:ascii="宋体" w:eastAsia="宋体" w:hAnsi="宋体" w:cs="宋体" w:hint="eastAsia"/>
          <w:color w:val="000000"/>
          <w:kern w:val="0"/>
          <w:sz w:val="30"/>
          <w:szCs w:val="30"/>
        </w:rPr>
        <w:t>各地级以上市循环经济主管部门，佛山市顺德区经济和科技促进局，各有关单位：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为贯彻落实“十三五”规划纲要对园区循环化改造工作的相关要求，推动我省“十三五”百园循环化改造行动，我</w:t>
      </w:r>
      <w:proofErr w:type="gramStart"/>
      <w:r w:rsidRPr="002E45D8">
        <w:rPr>
          <w:rFonts w:ascii="宋体" w:eastAsia="宋体" w:hAnsi="宋体" w:cs="宋体" w:hint="eastAsia"/>
          <w:color w:val="000000"/>
          <w:kern w:val="0"/>
          <w:sz w:val="30"/>
          <w:szCs w:val="30"/>
        </w:rPr>
        <w:t>委启动</w:t>
      </w:r>
      <w:proofErr w:type="gramEnd"/>
      <w:r w:rsidRPr="002E45D8">
        <w:rPr>
          <w:rFonts w:ascii="宋体" w:eastAsia="宋体" w:hAnsi="宋体" w:cs="宋体" w:hint="eastAsia"/>
          <w:color w:val="000000"/>
          <w:kern w:val="0"/>
          <w:sz w:val="30"/>
          <w:szCs w:val="30"/>
        </w:rPr>
        <w:t>了2016年园区循环化改造工作。经园区申请、地市推荐，并组织专家对申报单位的园区循环化改造实施方案进行评审，原则同意惠州大亚湾石化产业园区等30家园区的循环化改造实施方案，并作为2016年广东省循环化改造试点园区（附件1），现予以公布。同时，对试点园区的循环化改造提出要求如下：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一、园区循环化改造是全省循环经济工作的主要抓手，各地要充分认识园区循环化改造的重要意义，把循环化改造作为各类园区转变经济发展方式的重要手段，推进园区绿色循环低碳发展。各地请根据专家评审意见，指导试点园区认真修改完善实施方案，并于7月1日前将修改后的实施方案（附光盘）一式二份报送我委备案。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二、各地要切实加强组织领导，统筹协调。加强对方案实施情况的跟踪监督和对园区循环化改造项目的管理，督促园区严格</w:t>
      </w:r>
      <w:r w:rsidRPr="002E45D8">
        <w:rPr>
          <w:rFonts w:ascii="宋体" w:eastAsia="宋体" w:hAnsi="宋体" w:cs="宋体" w:hint="eastAsia"/>
          <w:color w:val="000000"/>
          <w:kern w:val="0"/>
          <w:sz w:val="30"/>
          <w:szCs w:val="30"/>
        </w:rPr>
        <w:lastRenderedPageBreak/>
        <w:t>按照实施方案和国家有关法律法规规定开展建设工作，确保园区循环化改造目标任务如期完成。实施期内每年年底将园区循环化改造进展情况报我委。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三、省治污保洁和节能减排专项资金将重点支持循环化改造试点园区建设，各地可根据资金管理办法和申报通知的相关要求组织申报，争取资金支持。各地要规范项目管理、严格资金拨付、加强考核验收，确保财政补助资金专项用于实施方案中确定的改造项目。园区循环化改造项目如需调整，应及时报我委。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四、我委将对园区循环化改造进展情况不定期抽查，对达不到要求的，责令限期整改，经整改仍达不到要求的，取消试点称号。各试点园区可根据循环化改造进展情况及时提出考核验收申请，我委将组织专家对实施方案实施情况进行考核验收。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五、各地要及时总结园区循环化改造中的好经验、好做法并进行宣传推广，对实施过程中出现的新情况、新问题要高度重视，认真研究，妥善解决，及时向我委反馈。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附件：1. 2016年广东省循环化改造试点园区名单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w:t>
      </w:r>
      <w:r>
        <w:rPr>
          <w:rFonts w:ascii="宋体" w:eastAsia="宋体" w:hAnsi="宋体" w:cs="宋体" w:hint="eastAsia"/>
          <w:color w:val="000000"/>
          <w:kern w:val="0"/>
          <w:sz w:val="30"/>
          <w:szCs w:val="30"/>
        </w:rPr>
        <w:t xml:space="preserve">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w:t>
      </w:r>
      <w:r>
        <w:rPr>
          <w:rFonts w:ascii="宋体" w:eastAsia="宋体" w:hAnsi="宋体" w:cs="宋体" w:hint="eastAsia"/>
          <w:color w:val="000000"/>
          <w:kern w:val="0"/>
          <w:sz w:val="30"/>
          <w:szCs w:val="30"/>
        </w:rPr>
        <w:t xml:space="preserve">                                  </w:t>
      </w:r>
      <w:bookmarkStart w:id="0" w:name="_GoBack"/>
      <w:bookmarkEnd w:id="0"/>
      <w:r w:rsidRPr="002E45D8">
        <w:rPr>
          <w:rFonts w:ascii="宋体" w:eastAsia="宋体" w:hAnsi="宋体" w:cs="宋体" w:hint="eastAsia"/>
          <w:color w:val="000000"/>
          <w:kern w:val="0"/>
          <w:sz w:val="30"/>
          <w:szCs w:val="30"/>
        </w:rPr>
        <w:t>广东省经济和信息化委</w:t>
      </w:r>
    </w:p>
    <w:p w:rsidR="002E45D8" w:rsidRPr="002E45D8" w:rsidRDefault="002E45D8" w:rsidP="002E45D8">
      <w:pPr>
        <w:widowControl/>
        <w:shd w:val="clear" w:color="auto" w:fill="FFFFFF"/>
        <w:spacing w:before="90" w:after="90"/>
        <w:jc w:val="right"/>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2016年6月24日</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（联系人：姜青苗，电话：020-83133243）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lastRenderedPageBreak/>
        <w:t xml:space="preserve">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附件1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w:t>
      </w:r>
    </w:p>
    <w:p w:rsidR="002E45D8" w:rsidRPr="002E45D8" w:rsidRDefault="002E45D8" w:rsidP="002E45D8">
      <w:pPr>
        <w:widowControl/>
        <w:shd w:val="clear" w:color="auto" w:fill="FFFFFF"/>
        <w:jc w:val="center"/>
        <w:rPr>
          <w:rFonts w:ascii="宋体" w:eastAsia="宋体" w:hAnsi="宋体" w:cs="宋体" w:hint="eastAsia"/>
          <w:color w:val="000000"/>
          <w:kern w:val="0"/>
          <w:sz w:val="30"/>
          <w:szCs w:val="30"/>
        </w:rPr>
      </w:pPr>
      <w:r w:rsidRPr="002E45D8">
        <w:rPr>
          <w:rFonts w:ascii="宋体" w:eastAsia="宋体" w:hAnsi="宋体" w:cs="宋体" w:hint="eastAsia"/>
          <w:b/>
          <w:bCs/>
          <w:color w:val="000000"/>
          <w:kern w:val="0"/>
          <w:sz w:val="30"/>
          <w:szCs w:val="30"/>
        </w:rPr>
        <w:t>2016年广东省循环化改造试点园区名单</w:t>
      </w:r>
    </w:p>
    <w:p w:rsidR="002E45D8" w:rsidRPr="002E45D8" w:rsidRDefault="002E45D8" w:rsidP="002E45D8">
      <w:pPr>
        <w:widowControl/>
        <w:shd w:val="clear" w:color="auto" w:fill="FFFFFF"/>
        <w:spacing w:before="90" w:after="90"/>
        <w:jc w:val="center"/>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 惠州大亚湾石化产业园区（惠州市）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 东莞松山湖高新技术产业开发区（东莞生态产业园区）（东莞市）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3. 惠州仲恺高新技术产业开发区（惠州市）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4. </w:t>
      </w:r>
      <w:proofErr w:type="gramStart"/>
      <w:r w:rsidRPr="002E45D8">
        <w:rPr>
          <w:rFonts w:ascii="宋体" w:eastAsia="宋体" w:hAnsi="宋体" w:cs="宋体" w:hint="eastAsia"/>
          <w:color w:val="000000"/>
          <w:kern w:val="0"/>
          <w:sz w:val="30"/>
          <w:szCs w:val="30"/>
        </w:rPr>
        <w:t>深圳奋达科技</w:t>
      </w:r>
      <w:proofErr w:type="gramEnd"/>
      <w:r w:rsidRPr="002E45D8">
        <w:rPr>
          <w:rFonts w:ascii="宋体" w:eastAsia="宋体" w:hAnsi="宋体" w:cs="宋体" w:hint="eastAsia"/>
          <w:color w:val="000000"/>
          <w:kern w:val="0"/>
          <w:sz w:val="30"/>
          <w:szCs w:val="30"/>
        </w:rPr>
        <w:t>园（深圳市）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5. 佛山市三水区大塘工业园区（佛山市）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6. 乐昌产业转移工业园（韶关市）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7. 德庆产业转移工业园（肇庆市）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8. 广东始兴产业转移工业园（韶关市）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9. 广东云浮工业园区（云浮市）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10. 湛江临港工业园（湛江市）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11. 汕头市澄海区盐鸿镇</w:t>
      </w:r>
      <w:proofErr w:type="gramStart"/>
      <w:r w:rsidRPr="002E45D8">
        <w:rPr>
          <w:rFonts w:ascii="宋体" w:eastAsia="宋体" w:hAnsi="宋体" w:cs="宋体" w:hint="eastAsia"/>
          <w:color w:val="000000"/>
          <w:kern w:val="0"/>
          <w:sz w:val="30"/>
          <w:szCs w:val="30"/>
        </w:rPr>
        <w:t>春天湖</w:t>
      </w:r>
      <w:proofErr w:type="gramEnd"/>
      <w:r w:rsidRPr="002E45D8">
        <w:rPr>
          <w:rFonts w:ascii="宋体" w:eastAsia="宋体" w:hAnsi="宋体" w:cs="宋体" w:hint="eastAsia"/>
          <w:color w:val="000000"/>
          <w:kern w:val="0"/>
          <w:sz w:val="30"/>
          <w:szCs w:val="30"/>
        </w:rPr>
        <w:t>工业园区（汕头市）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12. 中山火炬（阳西）产业转移工业园（阳江市）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13. 中山（潮州）产业转移工业园（临港片区）（潮州市）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lastRenderedPageBreak/>
        <w:t xml:space="preserve">　　14. 南雄产业转移工业园（韶关市）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15. 珠海高新技术产业开发区三灶科技工业园（珠海市）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16. 肇庆市华南再生资源产业基地（肇庆市）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17. 江门产业转移工业</w:t>
      </w:r>
      <w:proofErr w:type="gramStart"/>
      <w:r w:rsidRPr="002E45D8">
        <w:rPr>
          <w:rFonts w:ascii="宋体" w:eastAsia="宋体" w:hAnsi="宋体" w:cs="宋体" w:hint="eastAsia"/>
          <w:color w:val="000000"/>
          <w:kern w:val="0"/>
          <w:sz w:val="30"/>
          <w:szCs w:val="30"/>
        </w:rPr>
        <w:t>园台</w:t>
      </w:r>
      <w:proofErr w:type="gramEnd"/>
      <w:r w:rsidRPr="002E45D8">
        <w:rPr>
          <w:rFonts w:ascii="宋体" w:eastAsia="宋体" w:hAnsi="宋体" w:cs="宋体" w:hint="eastAsia"/>
          <w:color w:val="000000"/>
          <w:kern w:val="0"/>
          <w:sz w:val="30"/>
          <w:szCs w:val="30"/>
        </w:rPr>
        <w:t>山园区（江门市）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18. 广东从化经济开发区高技术产业园（广州市）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19. 开平市翠山</w:t>
      </w:r>
      <w:proofErr w:type="gramStart"/>
      <w:r w:rsidRPr="002E45D8">
        <w:rPr>
          <w:rFonts w:ascii="宋体" w:eastAsia="宋体" w:hAnsi="宋体" w:cs="宋体" w:hint="eastAsia"/>
          <w:color w:val="000000"/>
          <w:kern w:val="0"/>
          <w:sz w:val="30"/>
          <w:szCs w:val="30"/>
        </w:rPr>
        <w:t>湖产业</w:t>
      </w:r>
      <w:proofErr w:type="gramEnd"/>
      <w:r w:rsidRPr="002E45D8">
        <w:rPr>
          <w:rFonts w:ascii="宋体" w:eastAsia="宋体" w:hAnsi="宋体" w:cs="宋体" w:hint="eastAsia"/>
          <w:color w:val="000000"/>
          <w:kern w:val="0"/>
          <w:sz w:val="30"/>
          <w:szCs w:val="30"/>
        </w:rPr>
        <w:t>转移工业园（江门市）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20. 增城经济技术开发区（广州市）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21. 高州产业转移工业园（茂名市）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22. 广州海珠（丰顺）产业转移工业园（梅州市）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23. 博罗县龙溪电镀基地（惠州市）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24. 深圳宝安（龙川）产业转移工业园（河源市）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25. 华南现代中医药城（中山市）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26. 广州番禺（五华）产业转移工业园（梅州市）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27. 湛江奋勇高新技术产业开发区（湛江市）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28. 广州花都汽车产业基地（广州市） </w:t>
      </w:r>
    </w:p>
    <w:p w:rsidR="002E45D8" w:rsidRPr="002E45D8" w:rsidRDefault="002E45D8" w:rsidP="002E45D8">
      <w:pPr>
        <w:widowControl/>
        <w:shd w:val="clear" w:color="auto" w:fill="FFFFFF"/>
        <w:spacing w:before="90" w:after="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29. 惠州产业转移工业园（惠州市） </w:t>
      </w:r>
    </w:p>
    <w:p w:rsidR="002E45D8" w:rsidRPr="002E45D8" w:rsidRDefault="002E45D8" w:rsidP="002E45D8">
      <w:pPr>
        <w:widowControl/>
        <w:shd w:val="clear" w:color="auto" w:fill="FFFFFF"/>
        <w:spacing w:before="90"/>
        <w:rPr>
          <w:rFonts w:ascii="宋体" w:eastAsia="宋体" w:hAnsi="宋体" w:cs="宋体" w:hint="eastAsia"/>
          <w:color w:val="000000"/>
          <w:kern w:val="0"/>
          <w:sz w:val="30"/>
          <w:szCs w:val="30"/>
        </w:rPr>
      </w:pPr>
      <w:r w:rsidRPr="002E45D8">
        <w:rPr>
          <w:rFonts w:ascii="宋体" w:eastAsia="宋体" w:hAnsi="宋体" w:cs="宋体" w:hint="eastAsia"/>
          <w:color w:val="000000"/>
          <w:kern w:val="0"/>
          <w:sz w:val="30"/>
          <w:szCs w:val="30"/>
        </w:rPr>
        <w:t xml:space="preserve">　　30. 广州（清远）产业转移工业园（清远市） </w:t>
      </w:r>
    </w:p>
    <w:p w:rsidR="00335478" w:rsidRPr="002E45D8" w:rsidRDefault="00335478">
      <w:pPr>
        <w:rPr>
          <w:sz w:val="30"/>
          <w:szCs w:val="30"/>
        </w:rPr>
      </w:pPr>
    </w:p>
    <w:sectPr w:rsidR="00335478" w:rsidRPr="002E45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D8"/>
    <w:rsid w:val="001008D9"/>
    <w:rsid w:val="001A5CE7"/>
    <w:rsid w:val="001E53F3"/>
    <w:rsid w:val="002E45D8"/>
    <w:rsid w:val="00335478"/>
    <w:rsid w:val="00621A6D"/>
    <w:rsid w:val="00A50092"/>
    <w:rsid w:val="00BC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E45D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E45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45D8"/>
    <w:rPr>
      <w:rFonts w:ascii="宋体" w:eastAsia="宋体" w:hAnsi="宋体" w:cs="宋体"/>
      <w:b/>
      <w:bCs/>
      <w:kern w:val="36"/>
      <w:sz w:val="48"/>
      <w:szCs w:val="48"/>
    </w:rPr>
  </w:style>
  <w:style w:type="character" w:customStyle="1" w:styleId="2Char">
    <w:name w:val="标题 2 Char"/>
    <w:basedOn w:val="a0"/>
    <w:link w:val="2"/>
    <w:uiPriority w:val="9"/>
    <w:rsid w:val="002E45D8"/>
    <w:rPr>
      <w:rFonts w:ascii="宋体" w:eastAsia="宋体" w:hAnsi="宋体" w:cs="宋体"/>
      <w:b/>
      <w:bCs/>
      <w:kern w:val="0"/>
      <w:sz w:val="36"/>
      <w:szCs w:val="36"/>
    </w:rPr>
  </w:style>
  <w:style w:type="character" w:styleId="a3">
    <w:name w:val="Hyperlink"/>
    <w:basedOn w:val="a0"/>
    <w:uiPriority w:val="99"/>
    <w:semiHidden/>
    <w:unhideWhenUsed/>
    <w:rsid w:val="002E45D8"/>
    <w:rPr>
      <w:color w:val="0000FF"/>
      <w:u w:val="single"/>
    </w:rPr>
  </w:style>
  <w:style w:type="character" w:customStyle="1" w:styleId="apple-converted-space">
    <w:name w:val="apple-converted-space"/>
    <w:basedOn w:val="a0"/>
    <w:rsid w:val="002E45D8"/>
  </w:style>
  <w:style w:type="paragraph" w:styleId="a4">
    <w:name w:val="Normal (Web)"/>
    <w:basedOn w:val="a"/>
    <w:uiPriority w:val="99"/>
    <w:semiHidden/>
    <w:unhideWhenUsed/>
    <w:rsid w:val="002E45D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E4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E45D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E45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45D8"/>
    <w:rPr>
      <w:rFonts w:ascii="宋体" w:eastAsia="宋体" w:hAnsi="宋体" w:cs="宋体"/>
      <w:b/>
      <w:bCs/>
      <w:kern w:val="36"/>
      <w:sz w:val="48"/>
      <w:szCs w:val="48"/>
    </w:rPr>
  </w:style>
  <w:style w:type="character" w:customStyle="1" w:styleId="2Char">
    <w:name w:val="标题 2 Char"/>
    <w:basedOn w:val="a0"/>
    <w:link w:val="2"/>
    <w:uiPriority w:val="9"/>
    <w:rsid w:val="002E45D8"/>
    <w:rPr>
      <w:rFonts w:ascii="宋体" w:eastAsia="宋体" w:hAnsi="宋体" w:cs="宋体"/>
      <w:b/>
      <w:bCs/>
      <w:kern w:val="0"/>
      <w:sz w:val="36"/>
      <w:szCs w:val="36"/>
    </w:rPr>
  </w:style>
  <w:style w:type="character" w:styleId="a3">
    <w:name w:val="Hyperlink"/>
    <w:basedOn w:val="a0"/>
    <w:uiPriority w:val="99"/>
    <w:semiHidden/>
    <w:unhideWhenUsed/>
    <w:rsid w:val="002E45D8"/>
    <w:rPr>
      <w:color w:val="0000FF"/>
      <w:u w:val="single"/>
    </w:rPr>
  </w:style>
  <w:style w:type="character" w:customStyle="1" w:styleId="apple-converted-space">
    <w:name w:val="apple-converted-space"/>
    <w:basedOn w:val="a0"/>
    <w:rsid w:val="002E45D8"/>
  </w:style>
  <w:style w:type="paragraph" w:styleId="a4">
    <w:name w:val="Normal (Web)"/>
    <w:basedOn w:val="a"/>
    <w:uiPriority w:val="99"/>
    <w:semiHidden/>
    <w:unhideWhenUsed/>
    <w:rsid w:val="002E45D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E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7927">
      <w:bodyDiv w:val="1"/>
      <w:marLeft w:val="0"/>
      <w:marRight w:val="0"/>
      <w:marTop w:val="0"/>
      <w:marBottom w:val="0"/>
      <w:divBdr>
        <w:top w:val="none" w:sz="0" w:space="0" w:color="auto"/>
        <w:left w:val="none" w:sz="0" w:space="0" w:color="auto"/>
        <w:bottom w:val="none" w:sz="0" w:space="0" w:color="auto"/>
        <w:right w:val="none" w:sz="0" w:space="0" w:color="auto"/>
      </w:divBdr>
      <w:divsChild>
        <w:div w:id="1122262163">
          <w:marLeft w:val="0"/>
          <w:marRight w:val="0"/>
          <w:marTop w:val="0"/>
          <w:marBottom w:val="0"/>
          <w:divBdr>
            <w:top w:val="none" w:sz="0" w:space="0" w:color="auto"/>
            <w:left w:val="none" w:sz="0" w:space="0" w:color="auto"/>
            <w:bottom w:val="none" w:sz="0" w:space="0" w:color="auto"/>
            <w:right w:val="none" w:sz="0" w:space="0" w:color="auto"/>
          </w:divBdr>
        </w:div>
        <w:div w:id="1050154967">
          <w:marLeft w:val="0"/>
          <w:marRight w:val="0"/>
          <w:marTop w:val="90"/>
          <w:marBottom w:val="90"/>
          <w:divBdr>
            <w:top w:val="none" w:sz="0" w:space="0" w:color="auto"/>
            <w:left w:val="none" w:sz="0" w:space="0" w:color="auto"/>
            <w:bottom w:val="none" w:sz="0" w:space="0" w:color="auto"/>
            <w:right w:val="none" w:sz="0" w:space="0" w:color="auto"/>
          </w:divBdr>
          <w:divsChild>
            <w:div w:id="247228972">
              <w:marLeft w:val="0"/>
              <w:marRight w:val="0"/>
              <w:marTop w:val="90"/>
              <w:marBottom w:val="90"/>
              <w:divBdr>
                <w:top w:val="none" w:sz="0" w:space="0" w:color="auto"/>
                <w:left w:val="none" w:sz="0" w:space="0" w:color="auto"/>
                <w:bottom w:val="none" w:sz="0" w:space="0" w:color="auto"/>
                <w:right w:val="none" w:sz="0" w:space="0" w:color="auto"/>
              </w:divBdr>
              <w:divsChild>
                <w:div w:id="16417393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274</Words>
  <Characters>1564</Characters>
  <Application>Microsoft Office Word</Application>
  <DocSecurity>0</DocSecurity>
  <Lines>13</Lines>
  <Paragraphs>3</Paragraphs>
  <ScaleCrop>false</ScaleCrop>
  <Company>www.dadighost.com</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钟英</dc:creator>
  <cp:keywords/>
  <dc:description/>
  <cp:lastModifiedBy>钟英</cp:lastModifiedBy>
  <cp:revision>1</cp:revision>
  <dcterms:created xsi:type="dcterms:W3CDTF">2016-06-27T07:13:00Z</dcterms:created>
  <dcterms:modified xsi:type="dcterms:W3CDTF">2016-06-27T07:15:00Z</dcterms:modified>
</cp:coreProperties>
</file>