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9F" w:rsidRDefault="00A9629F" w:rsidP="00494EEA">
      <w:pPr>
        <w:pStyle w:val="NormalWeb"/>
        <w:ind w:hanging="720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 w:rsidRPr="00401CFE">
        <w:rPr>
          <w:rFonts w:ascii="仿宋_GB2312" w:eastAsia="仿宋_GB2312"/>
          <w:b/>
          <w:bCs/>
          <w:color w:val="000000"/>
          <w:sz w:val="44"/>
          <w:szCs w:val="44"/>
        </w:rPr>
        <w:t>2014</w:t>
      </w:r>
      <w:r w:rsidRPr="00401CFE">
        <w:rPr>
          <w:rFonts w:ascii="仿宋_GB2312" w:eastAsia="仿宋_GB2312" w:hint="eastAsia"/>
          <w:b/>
          <w:bCs/>
          <w:color w:val="000000"/>
          <w:sz w:val="44"/>
          <w:szCs w:val="44"/>
        </w:rPr>
        <w:t>年梅州市体育运动学校</w:t>
      </w:r>
    </w:p>
    <w:p w:rsidR="00A9629F" w:rsidRPr="00494EEA" w:rsidRDefault="00A9629F" w:rsidP="00494EEA">
      <w:pPr>
        <w:pStyle w:val="NormalWeb"/>
        <w:ind w:hanging="720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 w:rsidRPr="00401CFE">
        <w:rPr>
          <w:rFonts w:ascii="仿宋_GB2312" w:eastAsia="仿宋_GB2312" w:hint="eastAsia"/>
          <w:b/>
          <w:bCs/>
          <w:color w:val="000000"/>
          <w:sz w:val="44"/>
          <w:szCs w:val="44"/>
        </w:rPr>
        <w:t>部门决算基本情况说明</w:t>
      </w:r>
    </w:p>
    <w:p w:rsidR="00A9629F" w:rsidRDefault="00A9629F" w:rsidP="004740FA">
      <w:pPr>
        <w:pStyle w:val="NormalWeb"/>
        <w:ind w:leftChars="50" w:left="31680" w:firstLineChars="100" w:firstLine="31680"/>
        <w:rPr>
          <w:b/>
          <w:bCs/>
          <w:color w:val="000000"/>
          <w:sz w:val="28"/>
          <w:szCs w:val="28"/>
        </w:rPr>
      </w:pPr>
    </w:p>
    <w:p w:rsidR="00A9629F" w:rsidRPr="00416E90" w:rsidRDefault="00A9629F" w:rsidP="004740FA">
      <w:pPr>
        <w:pStyle w:val="NormalWeb"/>
        <w:ind w:leftChars="50" w:left="31680" w:firstLineChars="100" w:firstLine="31680"/>
        <w:rPr>
          <w:rFonts w:ascii="仿宋_GB2312" w:eastAsia="仿宋_GB2312"/>
          <w:color w:val="000000"/>
          <w:sz w:val="36"/>
          <w:szCs w:val="36"/>
        </w:rPr>
      </w:pPr>
      <w:r w:rsidRPr="00416E90">
        <w:rPr>
          <w:rFonts w:ascii="仿宋_GB2312" w:eastAsia="仿宋_GB2312"/>
          <w:b/>
          <w:bCs/>
          <w:color w:val="000000"/>
          <w:sz w:val="28"/>
          <w:szCs w:val="28"/>
        </w:rPr>
        <w:t>(</w:t>
      </w: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一</w:t>
      </w:r>
      <w:r w:rsidRPr="00416E90">
        <w:rPr>
          <w:rFonts w:ascii="仿宋_GB2312" w:eastAsia="仿宋_GB2312"/>
          <w:b/>
          <w:bCs/>
          <w:color w:val="000000"/>
          <w:sz w:val="28"/>
          <w:szCs w:val="28"/>
        </w:rPr>
        <w:t>)</w:t>
      </w: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部门机构设置、职能</w:t>
      </w:r>
      <w:bookmarkStart w:id="0" w:name="_GoBack"/>
      <w:bookmarkEnd w:id="0"/>
    </w:p>
    <w:p w:rsidR="00A9629F" w:rsidRDefault="00A9629F" w:rsidP="004740FA">
      <w:pPr>
        <w:pStyle w:val="NormalWeb"/>
        <w:ind w:leftChars="50" w:left="31680" w:firstLineChars="100" w:firstLine="3168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1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、梅州市体育运动学校内设</w:t>
      </w:r>
      <w:r w:rsidRPr="00416E90">
        <w:rPr>
          <w:rFonts w:ascii="仿宋_GB2312" w:eastAsia="仿宋_GB2312"/>
          <w:color w:val="000000"/>
          <w:sz w:val="28"/>
          <w:szCs w:val="28"/>
        </w:rPr>
        <w:t>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个机构：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4740FA">
      <w:pPr>
        <w:pStyle w:val="NormalWeb"/>
        <w:ind w:leftChars="50" w:left="31680" w:firstLineChars="100" w:firstLine="3168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416E90">
        <w:rPr>
          <w:rFonts w:ascii="仿宋_GB2312" w:eastAsia="仿宋_GB2312"/>
          <w:color w:val="000000"/>
          <w:sz w:val="28"/>
          <w:szCs w:val="28"/>
        </w:rPr>
        <w:t>1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）办公室</w:t>
      </w:r>
    </w:p>
    <w:p w:rsidR="00A9629F" w:rsidRDefault="00A9629F" w:rsidP="004740FA">
      <w:pPr>
        <w:pStyle w:val="NormalWeb"/>
        <w:ind w:leftChars="50" w:left="31680" w:firstLineChars="100" w:firstLine="3168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负责文电、会务、机要、档案等机关日常工作；承担学校公文、信息、保密、政务公开等工作；负责单位的人事管理、机构编制、劳动工资、离退休人员服务工作。</w:t>
      </w:r>
    </w:p>
    <w:p w:rsidR="00A9629F" w:rsidRPr="00416E90" w:rsidRDefault="00A9629F" w:rsidP="004740FA">
      <w:pPr>
        <w:pStyle w:val="NormalWeb"/>
        <w:ind w:leftChars="50" w:left="31680" w:firstLineChars="100" w:firstLine="3168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416E90">
        <w:rPr>
          <w:rFonts w:ascii="仿宋_GB2312" w:eastAsia="仿宋_GB2312"/>
          <w:color w:val="000000"/>
          <w:sz w:val="28"/>
          <w:szCs w:val="28"/>
        </w:rPr>
        <w:t>2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）训练科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Default="00A9629F" w:rsidP="00416E90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负责管理各项目运动队的训练、竞赛和日常工作；制订训练工作的</w:t>
      </w:r>
      <w:r>
        <w:rPr>
          <w:rFonts w:ascii="仿宋_GB2312" w:eastAsia="仿宋_GB2312" w:hint="eastAsia"/>
          <w:color w:val="000000"/>
          <w:sz w:val="28"/>
          <w:szCs w:val="28"/>
        </w:rPr>
        <w:t>各项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计划及各项目队训练管理制度；负责教练员的业务考核。</w:t>
      </w:r>
    </w:p>
    <w:p w:rsidR="00A9629F" w:rsidRPr="00416E90" w:rsidRDefault="00A9629F" w:rsidP="00416E90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416E90">
        <w:rPr>
          <w:rFonts w:ascii="仿宋_GB2312" w:eastAsia="仿宋_GB2312"/>
          <w:color w:val="000000"/>
          <w:sz w:val="28"/>
          <w:szCs w:val="28"/>
        </w:rPr>
        <w:t>3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）政教科</w:t>
      </w:r>
    </w:p>
    <w:p w:rsidR="00A9629F" w:rsidRPr="00416E90" w:rsidRDefault="00A9629F" w:rsidP="00430D57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负责贯彻学校教学和学生</w:t>
      </w:r>
      <w:r>
        <w:rPr>
          <w:rFonts w:ascii="仿宋_GB2312" w:eastAsia="仿宋_GB2312" w:hint="eastAsia"/>
          <w:color w:val="000000"/>
          <w:sz w:val="28"/>
          <w:szCs w:val="28"/>
        </w:rPr>
        <w:t>日常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管理工作计划，掌握教务和学生</w:t>
      </w:r>
      <w:r>
        <w:rPr>
          <w:rFonts w:ascii="仿宋_GB2312" w:eastAsia="仿宋_GB2312" w:hint="eastAsia"/>
          <w:color w:val="000000"/>
          <w:sz w:val="28"/>
          <w:szCs w:val="28"/>
        </w:rPr>
        <w:t>日常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管理规律；安排学校运动员文化教学和班主任工作；建立</w:t>
      </w:r>
      <w:r>
        <w:rPr>
          <w:rFonts w:ascii="仿宋_GB2312" w:eastAsia="仿宋_GB2312" w:hint="eastAsia"/>
          <w:color w:val="000000"/>
          <w:sz w:val="28"/>
          <w:szCs w:val="28"/>
        </w:rPr>
        <w:t>和维护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正常的教学秩序和学生管理体制。</w:t>
      </w:r>
    </w:p>
    <w:p w:rsidR="00A9629F" w:rsidRPr="00416E90" w:rsidRDefault="00A9629F" w:rsidP="00430D57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416E90">
        <w:rPr>
          <w:rFonts w:ascii="仿宋_GB2312" w:eastAsia="仿宋_GB2312"/>
          <w:color w:val="000000"/>
          <w:sz w:val="28"/>
          <w:szCs w:val="28"/>
        </w:rPr>
        <w:t>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）后勤管理科。</w:t>
      </w:r>
    </w:p>
    <w:p w:rsidR="00A9629F" w:rsidRPr="00416E90" w:rsidRDefault="00A9629F" w:rsidP="00A6074F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负责学校各项经费预算；管理学校各项经费，严守财务制度；严格管理和使用学校资产，定期清查固定资产；承担学校训练、教学设施、设备的</w:t>
      </w:r>
      <w:r>
        <w:rPr>
          <w:rFonts w:ascii="仿宋_GB2312" w:eastAsia="仿宋_GB2312" w:hint="eastAsia"/>
          <w:color w:val="000000"/>
          <w:sz w:val="28"/>
          <w:szCs w:val="28"/>
        </w:rPr>
        <w:t>维修和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维护</w:t>
      </w:r>
      <w:r>
        <w:rPr>
          <w:rFonts w:ascii="仿宋_GB2312" w:eastAsia="仿宋_GB2312" w:hint="eastAsia"/>
          <w:color w:val="000000"/>
          <w:sz w:val="28"/>
          <w:szCs w:val="28"/>
        </w:rPr>
        <w:t>工作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；加强运动员食堂的管理，定期检查学校水、电。</w:t>
      </w:r>
    </w:p>
    <w:p w:rsidR="00A9629F" w:rsidRPr="00416E90" w:rsidRDefault="00A9629F" w:rsidP="00A6074F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（二）人员构成情况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人员编制：管理岗</w:t>
      </w:r>
      <w:r w:rsidRPr="00416E90">
        <w:rPr>
          <w:rFonts w:ascii="仿宋_GB2312" w:eastAsia="仿宋_GB2312"/>
          <w:color w:val="000000"/>
          <w:sz w:val="28"/>
          <w:szCs w:val="28"/>
        </w:rPr>
        <w:t>14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名；专技岗</w:t>
      </w:r>
      <w:r w:rsidRPr="00416E90">
        <w:rPr>
          <w:rFonts w:ascii="仿宋_GB2312" w:eastAsia="仿宋_GB2312"/>
          <w:color w:val="000000"/>
          <w:sz w:val="28"/>
          <w:szCs w:val="28"/>
        </w:rPr>
        <w:t>32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名；工勤岗</w:t>
      </w:r>
      <w:r w:rsidRPr="00416E90">
        <w:rPr>
          <w:rFonts w:ascii="仿宋_GB2312" w:eastAsia="仿宋_GB2312"/>
          <w:color w:val="000000"/>
          <w:sz w:val="28"/>
          <w:szCs w:val="28"/>
        </w:rPr>
        <w:t>1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名。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实有在职人员：</w:t>
      </w:r>
      <w:r w:rsidRPr="00416E90">
        <w:rPr>
          <w:rFonts w:ascii="仿宋_GB2312" w:eastAsia="仿宋_GB2312"/>
          <w:color w:val="000000"/>
          <w:sz w:val="28"/>
          <w:szCs w:val="28"/>
        </w:rPr>
        <w:t>47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名；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退休人员：</w:t>
      </w:r>
      <w:r w:rsidRPr="00416E90">
        <w:rPr>
          <w:rFonts w:ascii="仿宋_GB2312" w:eastAsia="仿宋_GB2312"/>
          <w:color w:val="000000"/>
          <w:sz w:val="28"/>
          <w:szCs w:val="28"/>
        </w:rPr>
        <w:t>15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名；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运动员人数：</w:t>
      </w:r>
      <w:r w:rsidRPr="00416E90"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/>
          <w:color w:val="000000"/>
          <w:sz w:val="28"/>
          <w:szCs w:val="28"/>
        </w:rPr>
        <w:t>2</w:t>
      </w:r>
      <w:r w:rsidRPr="00416E90">
        <w:rPr>
          <w:rFonts w:ascii="仿宋_GB2312" w:eastAsia="仿宋_GB2312"/>
          <w:color w:val="000000"/>
          <w:sz w:val="28"/>
          <w:szCs w:val="28"/>
        </w:rPr>
        <w:t>0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人</w:t>
      </w:r>
    </w:p>
    <w:p w:rsidR="00A9629F" w:rsidRPr="00416E90" w:rsidRDefault="00A9629F" w:rsidP="001201FB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二、收入决算说明</w:t>
      </w:r>
    </w:p>
    <w:p w:rsidR="00A9629F" w:rsidRPr="00416E90" w:rsidRDefault="00A9629F" w:rsidP="001201FB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收入决算总规模、各项收入决算如下：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2014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年收入决算</w:t>
      </w:r>
      <w:r w:rsidRPr="00416E90">
        <w:rPr>
          <w:rFonts w:ascii="仿宋_GB2312" w:eastAsia="仿宋_GB2312"/>
          <w:color w:val="000000"/>
          <w:sz w:val="28"/>
          <w:szCs w:val="28"/>
        </w:rPr>
        <w:t>519.45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万元，其中：财政拨款收入</w:t>
      </w:r>
      <w:r w:rsidRPr="00416E90">
        <w:rPr>
          <w:rFonts w:ascii="仿宋_GB2312" w:eastAsia="仿宋_GB2312"/>
          <w:color w:val="000000"/>
          <w:sz w:val="28"/>
          <w:szCs w:val="28"/>
        </w:rPr>
        <w:t>519.45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万元，其它收入</w:t>
      </w:r>
      <w:r w:rsidRPr="00416E90">
        <w:rPr>
          <w:rFonts w:ascii="仿宋_GB2312" w:eastAsia="仿宋_GB2312"/>
          <w:color w:val="000000"/>
          <w:sz w:val="28"/>
          <w:szCs w:val="28"/>
        </w:rPr>
        <w:t>0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万元。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1201FB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三、支出决算说明</w:t>
      </w:r>
    </w:p>
    <w:p w:rsidR="00A9629F" w:rsidRPr="00416E90" w:rsidRDefault="00A9629F" w:rsidP="00CC7201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color w:val="000000"/>
          <w:sz w:val="28"/>
          <w:szCs w:val="28"/>
        </w:rPr>
        <w:t>支出决算总规模、各类支出决算规模及各类支出增减变化情况如下：</w:t>
      </w:r>
    </w:p>
    <w:p w:rsidR="00A9629F" w:rsidRPr="00416E90" w:rsidRDefault="00A9629F" w:rsidP="00CC7201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2014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年支出决算</w:t>
      </w:r>
      <w:r w:rsidRPr="00416E90">
        <w:rPr>
          <w:rFonts w:ascii="仿宋_GB2312" w:eastAsia="仿宋_GB2312"/>
          <w:color w:val="000000"/>
          <w:sz w:val="28"/>
          <w:szCs w:val="28"/>
        </w:rPr>
        <w:t>519.45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万元，其中：财政拨款支出</w:t>
      </w:r>
      <w:r w:rsidRPr="00416E90">
        <w:rPr>
          <w:rFonts w:ascii="仿宋_GB2312" w:eastAsia="仿宋_GB2312"/>
          <w:color w:val="000000"/>
          <w:sz w:val="28"/>
          <w:szCs w:val="28"/>
        </w:rPr>
        <w:t>519.45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万元。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2014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年财政拨款支出按用途划分，基本支出</w:t>
      </w:r>
      <w:r w:rsidRPr="00416E90">
        <w:rPr>
          <w:rFonts w:ascii="仿宋_GB2312" w:eastAsia="仿宋_GB2312"/>
          <w:color w:val="000000"/>
          <w:sz w:val="28"/>
          <w:szCs w:val="28"/>
        </w:rPr>
        <w:t>489.45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万元，其中：工资福利支出</w:t>
      </w:r>
      <w:r w:rsidRPr="00416E90">
        <w:rPr>
          <w:rFonts w:ascii="仿宋_GB2312" w:eastAsia="仿宋_GB2312"/>
          <w:color w:val="000000"/>
          <w:sz w:val="28"/>
          <w:szCs w:val="28"/>
        </w:rPr>
        <w:t>373.03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万元，对个人和家庭的补助</w:t>
      </w:r>
      <w:r w:rsidRPr="00416E90">
        <w:rPr>
          <w:rFonts w:ascii="仿宋_GB2312" w:eastAsia="仿宋_GB2312"/>
          <w:color w:val="000000"/>
          <w:sz w:val="28"/>
          <w:szCs w:val="28"/>
        </w:rPr>
        <w:t>99.5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万元，商品和服务支出</w:t>
      </w:r>
      <w:r w:rsidRPr="00416E90">
        <w:rPr>
          <w:rFonts w:ascii="仿宋_GB2312" w:eastAsia="仿宋_GB2312"/>
          <w:color w:val="000000"/>
          <w:sz w:val="28"/>
          <w:szCs w:val="28"/>
        </w:rPr>
        <w:t>16.92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万元；项目支出决算</w:t>
      </w:r>
      <w:r w:rsidRPr="00416E90">
        <w:rPr>
          <w:rFonts w:ascii="仿宋_GB2312" w:eastAsia="仿宋_GB2312"/>
          <w:color w:val="000000"/>
          <w:sz w:val="28"/>
          <w:szCs w:val="28"/>
        </w:rPr>
        <w:t>30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万元，主要支出项目有运动队伙食费、器材、文化教学等。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1201FB">
      <w:pPr>
        <w:pStyle w:val="NormalWeb"/>
        <w:ind w:firstLine="643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 w:hint="eastAsia"/>
          <w:b/>
          <w:bCs/>
          <w:color w:val="000000"/>
          <w:sz w:val="28"/>
          <w:szCs w:val="28"/>
        </w:rPr>
        <w:t>四、“三公经费”支出说明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2014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年“三公经费”财政拨款支出共</w:t>
      </w:r>
      <w:r>
        <w:rPr>
          <w:rFonts w:ascii="仿宋_GB2312" w:eastAsia="仿宋_GB2312"/>
          <w:color w:val="000000"/>
          <w:sz w:val="28"/>
          <w:szCs w:val="28"/>
        </w:rPr>
        <w:t>2.34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万元，具体情况如下：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1.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因公出国（境）费支出</w:t>
      </w:r>
      <w:r w:rsidRPr="00416E90">
        <w:rPr>
          <w:rFonts w:ascii="仿宋_GB2312" w:eastAsia="仿宋_GB2312"/>
          <w:color w:val="000000"/>
          <w:sz w:val="28"/>
          <w:szCs w:val="28"/>
        </w:rPr>
        <w:t>0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万元。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1201FB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2.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公务用车购置及运行维护费支出</w:t>
      </w:r>
      <w:r>
        <w:rPr>
          <w:rFonts w:ascii="仿宋_GB2312" w:eastAsia="仿宋_GB2312"/>
          <w:color w:val="000000"/>
          <w:sz w:val="28"/>
          <w:szCs w:val="28"/>
        </w:rPr>
        <w:t>1.71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万元，平均每辆</w:t>
      </w:r>
      <w:r>
        <w:rPr>
          <w:rFonts w:ascii="仿宋_GB2312" w:eastAsia="仿宋_GB2312"/>
          <w:color w:val="000000"/>
          <w:sz w:val="28"/>
          <w:szCs w:val="28"/>
        </w:rPr>
        <w:t>0.57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int="eastAsia"/>
          <w:color w:val="000000"/>
          <w:sz w:val="28"/>
          <w:szCs w:val="28"/>
        </w:rPr>
        <w:t>，保有车辆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辆，运行经费与去年基本持平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416E90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9629F" w:rsidRPr="00416E90" w:rsidRDefault="00A9629F" w:rsidP="000F7A97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 w:rsidRPr="00416E90">
        <w:rPr>
          <w:rFonts w:ascii="仿宋_GB2312" w:eastAsia="仿宋_GB2312"/>
          <w:color w:val="000000"/>
          <w:sz w:val="28"/>
          <w:szCs w:val="28"/>
        </w:rPr>
        <w:t>3.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公务接待费支出</w:t>
      </w:r>
      <w:r>
        <w:rPr>
          <w:rFonts w:ascii="仿宋_GB2312" w:eastAsia="仿宋_GB2312"/>
          <w:color w:val="000000"/>
          <w:sz w:val="28"/>
          <w:szCs w:val="28"/>
        </w:rPr>
        <w:t>0.63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int="eastAsia"/>
          <w:color w:val="000000"/>
          <w:sz w:val="28"/>
          <w:szCs w:val="28"/>
        </w:rPr>
        <w:t>，比去年减少</w:t>
      </w:r>
      <w:r>
        <w:rPr>
          <w:rFonts w:ascii="仿宋_GB2312" w:eastAsia="仿宋_GB2312"/>
          <w:color w:val="000000"/>
          <w:sz w:val="28"/>
          <w:szCs w:val="28"/>
        </w:rPr>
        <w:t>0.3</w:t>
      </w:r>
      <w:r>
        <w:rPr>
          <w:rFonts w:ascii="仿宋_GB2312" w:eastAsia="仿宋_GB2312" w:hint="eastAsia"/>
          <w:color w:val="000000"/>
          <w:sz w:val="28"/>
          <w:szCs w:val="28"/>
        </w:rPr>
        <w:t>万元，减少</w:t>
      </w:r>
      <w:r>
        <w:rPr>
          <w:rFonts w:ascii="仿宋_GB2312" w:eastAsia="仿宋_GB2312"/>
          <w:color w:val="000000"/>
          <w:sz w:val="28"/>
          <w:szCs w:val="28"/>
        </w:rPr>
        <w:t>32.36%</w:t>
      </w:r>
      <w:r w:rsidRPr="00416E90">
        <w:rPr>
          <w:rFonts w:ascii="仿宋_GB2312" w:eastAsia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>共</w:t>
      </w:r>
      <w:r>
        <w:rPr>
          <w:rFonts w:ascii="仿宋_GB2312" w:eastAsia="仿宋_GB2312"/>
          <w:color w:val="000000"/>
          <w:sz w:val="28"/>
          <w:szCs w:val="28"/>
        </w:rPr>
        <w:t>12</w:t>
      </w:r>
      <w:r>
        <w:rPr>
          <w:rFonts w:ascii="仿宋_GB2312" w:eastAsia="仿宋_GB2312" w:hint="eastAsia"/>
          <w:color w:val="000000"/>
          <w:sz w:val="28"/>
          <w:szCs w:val="28"/>
        </w:rPr>
        <w:t>批</w:t>
      </w:r>
      <w:r>
        <w:rPr>
          <w:rFonts w:ascii="仿宋_GB2312" w:eastAsia="仿宋_GB2312"/>
          <w:color w:val="000000"/>
          <w:sz w:val="28"/>
          <w:szCs w:val="28"/>
        </w:rPr>
        <w:t>48</w:t>
      </w:r>
      <w:r>
        <w:rPr>
          <w:rFonts w:ascii="仿宋_GB2312" w:eastAsia="仿宋_GB2312" w:hint="eastAsia"/>
          <w:color w:val="000000"/>
          <w:sz w:val="28"/>
          <w:szCs w:val="28"/>
        </w:rPr>
        <w:t>人。</w:t>
      </w:r>
    </w:p>
    <w:p w:rsidR="00A9629F" w:rsidRPr="00416E90" w:rsidRDefault="00A9629F" w:rsidP="000F7A97">
      <w:pPr>
        <w:pStyle w:val="NormalWeb"/>
        <w:ind w:firstLine="6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“三公经费”减少主要原因是严格执行中央八项规定，严格遵守接待标准。</w:t>
      </w:r>
    </w:p>
    <w:p w:rsidR="00A9629F" w:rsidRPr="00416E90" w:rsidRDefault="00A9629F" w:rsidP="00FD5076">
      <w:pPr>
        <w:pStyle w:val="NormalWeb"/>
        <w:ind w:firstLineChars="2400" w:firstLine="31680"/>
        <w:rPr>
          <w:rFonts w:ascii="仿宋_GB2312" w:eastAsia="仿宋_GB2312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6"/>
        </w:smartTagPr>
        <w:r>
          <w:rPr>
            <w:rFonts w:ascii="仿宋_GB2312" w:eastAsia="仿宋_GB2312"/>
            <w:color w:val="000000"/>
            <w:sz w:val="28"/>
            <w:szCs w:val="28"/>
          </w:rPr>
          <w:t>2016</w:t>
        </w:r>
        <w:r w:rsidRPr="00416E90">
          <w:rPr>
            <w:rFonts w:ascii="仿宋_GB2312" w:eastAsia="仿宋_GB2312" w:hint="eastAsia"/>
            <w:color w:val="000000"/>
            <w:sz w:val="28"/>
            <w:szCs w:val="28"/>
          </w:rPr>
          <w:t>年</w:t>
        </w:r>
        <w:r>
          <w:rPr>
            <w:rFonts w:ascii="仿宋_GB2312" w:eastAsia="仿宋_GB2312"/>
            <w:color w:val="000000"/>
            <w:sz w:val="28"/>
            <w:szCs w:val="28"/>
          </w:rPr>
          <w:t>7</w:t>
        </w:r>
        <w:r w:rsidRPr="00416E90">
          <w:rPr>
            <w:rFonts w:ascii="仿宋_GB2312" w:eastAsia="仿宋_GB2312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/>
            <w:color w:val="000000"/>
            <w:sz w:val="28"/>
            <w:szCs w:val="28"/>
          </w:rPr>
          <w:t>13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日</w:t>
        </w:r>
      </w:smartTag>
    </w:p>
    <w:sectPr w:rsidR="00A9629F" w:rsidRPr="00416E90" w:rsidSect="00494EE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FB"/>
    <w:rsid w:val="00021C9C"/>
    <w:rsid w:val="000643C9"/>
    <w:rsid w:val="00074ECE"/>
    <w:rsid w:val="000F7A97"/>
    <w:rsid w:val="001201FB"/>
    <w:rsid w:val="001867EA"/>
    <w:rsid w:val="001F42A9"/>
    <w:rsid w:val="001F6614"/>
    <w:rsid w:val="00222599"/>
    <w:rsid w:val="0029409E"/>
    <w:rsid w:val="003F08FC"/>
    <w:rsid w:val="00401CFE"/>
    <w:rsid w:val="00415EEE"/>
    <w:rsid w:val="00416E90"/>
    <w:rsid w:val="00430D57"/>
    <w:rsid w:val="004740FA"/>
    <w:rsid w:val="00474706"/>
    <w:rsid w:val="00494EEA"/>
    <w:rsid w:val="004F5C82"/>
    <w:rsid w:val="0051635F"/>
    <w:rsid w:val="00526FE1"/>
    <w:rsid w:val="00553A99"/>
    <w:rsid w:val="00583AAA"/>
    <w:rsid w:val="005B2DCE"/>
    <w:rsid w:val="005F07D2"/>
    <w:rsid w:val="006752D1"/>
    <w:rsid w:val="00720EED"/>
    <w:rsid w:val="009563D1"/>
    <w:rsid w:val="009A48C8"/>
    <w:rsid w:val="00A04A7F"/>
    <w:rsid w:val="00A157EE"/>
    <w:rsid w:val="00A5389F"/>
    <w:rsid w:val="00A6074F"/>
    <w:rsid w:val="00A9629F"/>
    <w:rsid w:val="00B32109"/>
    <w:rsid w:val="00BC1A25"/>
    <w:rsid w:val="00C11D14"/>
    <w:rsid w:val="00CC598D"/>
    <w:rsid w:val="00CC7201"/>
    <w:rsid w:val="00CF0AC6"/>
    <w:rsid w:val="00D838D1"/>
    <w:rsid w:val="00DA4B06"/>
    <w:rsid w:val="00DE011B"/>
    <w:rsid w:val="00EC33EE"/>
    <w:rsid w:val="00F21651"/>
    <w:rsid w:val="00F42CF9"/>
    <w:rsid w:val="00F8655E"/>
    <w:rsid w:val="00FB017F"/>
    <w:rsid w:val="00FD0702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1F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andian">
    <w:name w:val="jiandian"/>
    <w:basedOn w:val="Normal"/>
    <w:uiPriority w:val="99"/>
    <w:rsid w:val="001201FB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43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3</Pages>
  <Words>139</Words>
  <Characters>794</Characters>
  <Application>Microsoft Office Outlook</Application>
  <DocSecurity>0</DocSecurity>
  <Lines>0</Lines>
  <Paragraphs>0</Paragraphs>
  <ScaleCrop>false</ScaleCrop>
  <Company>梅州市体育运动学校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</dc:creator>
  <cp:keywords/>
  <dc:description/>
  <cp:lastModifiedBy>User</cp:lastModifiedBy>
  <cp:revision>21</cp:revision>
  <cp:lastPrinted>2016-07-26T07:23:00Z</cp:lastPrinted>
  <dcterms:created xsi:type="dcterms:W3CDTF">2015-11-12T07:42:00Z</dcterms:created>
  <dcterms:modified xsi:type="dcterms:W3CDTF">2016-08-02T01:00:00Z</dcterms:modified>
</cp:coreProperties>
</file>