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C8" w:rsidRDefault="001308C8">
      <w:pPr>
        <w:jc w:val="center"/>
        <w:rPr>
          <w:b/>
          <w:sz w:val="32"/>
          <w:szCs w:val="32"/>
        </w:rPr>
      </w:pPr>
    </w:p>
    <w:p w:rsidR="001308C8" w:rsidRDefault="001308C8">
      <w:pPr>
        <w:jc w:val="center"/>
        <w:rPr>
          <w:rFonts w:ascii="宋体"/>
          <w:b/>
          <w:sz w:val="44"/>
          <w:szCs w:val="44"/>
        </w:rPr>
      </w:pPr>
    </w:p>
    <w:p w:rsidR="001308C8" w:rsidRDefault="001308C8">
      <w:pPr>
        <w:jc w:val="center"/>
        <w:rPr>
          <w:rFonts w:ascii="宋体"/>
          <w:b/>
          <w:sz w:val="44"/>
          <w:szCs w:val="44"/>
        </w:rPr>
      </w:pPr>
    </w:p>
    <w:p w:rsidR="001308C8" w:rsidRDefault="001308C8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梅州市档案局</w:t>
      </w:r>
      <w:r>
        <w:rPr>
          <w:rFonts w:ascii="宋体" w:hAnsi="宋体"/>
          <w:b/>
          <w:sz w:val="44"/>
          <w:szCs w:val="44"/>
        </w:rPr>
        <w:t>2014</w:t>
      </w:r>
      <w:r>
        <w:rPr>
          <w:rFonts w:ascii="宋体" w:hAnsi="宋体" w:hint="eastAsia"/>
          <w:b/>
          <w:sz w:val="44"/>
          <w:szCs w:val="44"/>
        </w:rPr>
        <w:t>年</w:t>
      </w:r>
    </w:p>
    <w:p w:rsidR="001308C8" w:rsidRDefault="001308C8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部门决算公开情况说明</w:t>
      </w:r>
    </w:p>
    <w:p w:rsidR="001308C8" w:rsidRDefault="001308C8" w:rsidP="003C5FC2">
      <w:pPr>
        <w:ind w:firstLineChars="200" w:firstLine="3168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一、单位基本情况</w:t>
      </w:r>
    </w:p>
    <w:p w:rsidR="001308C8" w:rsidRDefault="001308C8" w:rsidP="003C5FC2">
      <w:pPr>
        <w:ind w:firstLineChars="200"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2001</w:t>
      </w:r>
      <w:r>
        <w:rPr>
          <w:rFonts w:ascii="??_GB2312" w:eastAsia="Times New Roman"/>
          <w:sz w:val="32"/>
          <w:szCs w:val="32"/>
        </w:rPr>
        <w:t>年，市政府</w:t>
      </w:r>
      <w:r>
        <w:rPr>
          <w:rFonts w:ascii="??_GB2312" w:eastAsia="Times New Roman"/>
          <w:sz w:val="32"/>
          <w:szCs w:val="32"/>
        </w:rPr>
        <w:t>“</w:t>
      </w:r>
      <w:r>
        <w:rPr>
          <w:rFonts w:ascii="??_GB2312" w:eastAsia="Times New Roman"/>
          <w:sz w:val="32"/>
          <w:szCs w:val="32"/>
        </w:rPr>
        <w:t>三定</w:t>
      </w:r>
      <w:r>
        <w:rPr>
          <w:rFonts w:ascii="??_GB2312" w:eastAsia="Times New Roman"/>
          <w:sz w:val="32"/>
          <w:szCs w:val="32"/>
        </w:rPr>
        <w:t>”</w:t>
      </w:r>
      <w:r>
        <w:rPr>
          <w:rFonts w:ascii="??_GB2312" w:eastAsia="Times New Roman"/>
          <w:sz w:val="32"/>
          <w:szCs w:val="32"/>
        </w:rPr>
        <w:t>方案核定我局（馆）机构编制职数</w:t>
      </w:r>
      <w:r>
        <w:rPr>
          <w:rFonts w:ascii="??_GB2312" w:eastAsia="Times New Roman"/>
          <w:sz w:val="32"/>
          <w:szCs w:val="32"/>
        </w:rPr>
        <w:t>11</w:t>
      </w:r>
      <w:r>
        <w:rPr>
          <w:rFonts w:ascii="??_GB2312" w:eastAsia="Times New Roman"/>
          <w:sz w:val="32"/>
          <w:szCs w:val="32"/>
        </w:rPr>
        <w:t>人，内部机构设有：人秘科、监督指导科、档案管理科。</w:t>
      </w:r>
      <w:r>
        <w:rPr>
          <w:rFonts w:ascii="??_GB2312" w:eastAsia="Times New Roman"/>
          <w:sz w:val="32"/>
          <w:szCs w:val="32"/>
        </w:rPr>
        <w:t>2010</w:t>
      </w:r>
      <w:r>
        <w:rPr>
          <w:rFonts w:ascii="??_GB2312" w:eastAsia="Times New Roman"/>
          <w:sz w:val="32"/>
          <w:szCs w:val="32"/>
        </w:rPr>
        <w:t>年，因工作需要，增加编制职数</w:t>
      </w:r>
      <w:r>
        <w:rPr>
          <w:rFonts w:ascii="??_GB2312" w:eastAsia="Times New Roman"/>
          <w:sz w:val="32"/>
          <w:szCs w:val="32"/>
        </w:rPr>
        <w:t>2</w:t>
      </w:r>
      <w:r>
        <w:rPr>
          <w:rFonts w:ascii="??_GB2312" w:eastAsia="Times New Roman"/>
          <w:sz w:val="32"/>
          <w:szCs w:val="32"/>
        </w:rPr>
        <w:t>人。</w:t>
      </w:r>
      <w:r>
        <w:rPr>
          <w:rFonts w:ascii="??_GB2312" w:eastAsia="Times New Roman"/>
          <w:sz w:val="32"/>
          <w:szCs w:val="32"/>
        </w:rPr>
        <w:t>2011</w:t>
      </w:r>
      <w:r>
        <w:rPr>
          <w:rFonts w:ascii="??_GB2312" w:eastAsia="Times New Roman"/>
          <w:sz w:val="32"/>
          <w:szCs w:val="32"/>
        </w:rPr>
        <w:t>年，划转编制职数</w:t>
      </w:r>
      <w:r>
        <w:rPr>
          <w:rFonts w:ascii="??_GB2312" w:eastAsia="Times New Roman"/>
          <w:sz w:val="32"/>
          <w:szCs w:val="32"/>
        </w:rPr>
        <w:t>1</w:t>
      </w:r>
      <w:r>
        <w:rPr>
          <w:rFonts w:ascii="??_GB2312" w:eastAsia="Times New Roman"/>
          <w:sz w:val="32"/>
          <w:szCs w:val="32"/>
        </w:rPr>
        <w:t>人到纪检监察派驻机构。目前编制</w:t>
      </w:r>
      <w:r>
        <w:rPr>
          <w:rFonts w:ascii="??_GB2312" w:eastAsia="Times New Roman"/>
          <w:sz w:val="32"/>
          <w:szCs w:val="32"/>
        </w:rPr>
        <w:t>12</w:t>
      </w:r>
      <w:r>
        <w:rPr>
          <w:rFonts w:ascii="??_GB2312" w:eastAsia="Times New Roman"/>
          <w:sz w:val="32"/>
          <w:szCs w:val="32"/>
        </w:rPr>
        <w:t>人，其中在职</w:t>
      </w:r>
      <w:r>
        <w:rPr>
          <w:rFonts w:ascii="??_GB2312" w:eastAsia="Times New Roman"/>
          <w:sz w:val="32"/>
          <w:szCs w:val="32"/>
        </w:rPr>
        <w:t>12</w:t>
      </w:r>
      <w:r>
        <w:rPr>
          <w:rFonts w:ascii="??_GB2312" w:eastAsia="Times New Roman"/>
          <w:sz w:val="32"/>
          <w:szCs w:val="32"/>
        </w:rPr>
        <w:t>人，离退休人员</w:t>
      </w:r>
      <w:r>
        <w:rPr>
          <w:rFonts w:ascii="??_GB2312" w:eastAsia="Times New Roman"/>
          <w:sz w:val="32"/>
          <w:szCs w:val="32"/>
        </w:rPr>
        <w:t>7</w:t>
      </w:r>
      <w:r>
        <w:rPr>
          <w:rFonts w:ascii="??_GB2312" w:eastAsia="Times New Roman"/>
          <w:sz w:val="32"/>
          <w:szCs w:val="32"/>
        </w:rPr>
        <w:t>人。</w:t>
      </w:r>
    </w:p>
    <w:p w:rsidR="001308C8" w:rsidRDefault="001308C8" w:rsidP="003C5FC2">
      <w:pPr>
        <w:ind w:firstLineChars="200" w:firstLine="3168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二、机构职能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根据中共梅州市委、梅州市人民政府《关于印发</w:t>
      </w:r>
      <w:r>
        <w:rPr>
          <w:rFonts w:ascii="??_GB2312" w:eastAsia="Times New Roman" w:hAnsi="宋体"/>
          <w:sz w:val="32"/>
          <w:szCs w:val="32"/>
        </w:rPr>
        <w:t>&lt;</w:t>
      </w:r>
      <w:r>
        <w:rPr>
          <w:rFonts w:ascii="??_GB2312" w:eastAsia="Times New Roman" w:hAnsi="宋体"/>
          <w:sz w:val="32"/>
          <w:szCs w:val="32"/>
        </w:rPr>
        <w:t>梅州市市级党政机构改革方案实施意见</w:t>
      </w:r>
      <w:r>
        <w:rPr>
          <w:rFonts w:ascii="??_GB2312" w:eastAsia="Times New Roman" w:hAnsi="宋体"/>
          <w:sz w:val="32"/>
          <w:szCs w:val="32"/>
        </w:rPr>
        <w:t>&gt;</w:t>
      </w:r>
      <w:r>
        <w:rPr>
          <w:rFonts w:ascii="??_GB2312" w:eastAsia="Times New Roman" w:hAnsi="宋体"/>
          <w:sz w:val="32"/>
          <w:szCs w:val="32"/>
        </w:rPr>
        <w:t>的通知》（梅市发【</w:t>
      </w:r>
      <w:r>
        <w:rPr>
          <w:rFonts w:ascii="??_GB2312" w:eastAsia="Times New Roman" w:hAnsi="宋体"/>
          <w:sz w:val="32"/>
          <w:szCs w:val="32"/>
        </w:rPr>
        <w:t>2001</w:t>
      </w:r>
      <w:r>
        <w:rPr>
          <w:rFonts w:ascii="??_GB2312" w:eastAsia="Times New Roman" w:hAnsi="宋体"/>
          <w:sz w:val="32"/>
          <w:szCs w:val="32"/>
        </w:rPr>
        <w:t>】</w:t>
      </w:r>
      <w:r>
        <w:rPr>
          <w:rFonts w:ascii="??_GB2312" w:eastAsia="Times New Roman" w:hAnsi="宋体"/>
          <w:sz w:val="32"/>
          <w:szCs w:val="32"/>
        </w:rPr>
        <w:t>14</w:t>
      </w:r>
      <w:r>
        <w:rPr>
          <w:rFonts w:ascii="??_GB2312" w:eastAsia="Times New Roman" w:hAnsi="宋体"/>
          <w:sz w:val="32"/>
          <w:szCs w:val="32"/>
        </w:rPr>
        <w:t>号），保留市档案局（正处级），与市档案馆实行局馆合一体制，赋予档案行政管理职能，为事业单位。</w:t>
      </w:r>
    </w:p>
    <w:p w:rsidR="001308C8" w:rsidRDefault="001308C8">
      <w:pPr>
        <w:rPr>
          <w:rFonts w:ascii="??_GB2312" w:eastAsia="Times New Roman" w:hAnsi="宋体"/>
          <w:b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（一）、领导分工：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b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钟伟基同志（局、馆长）主持市档案局（馆）全面工作；</w:t>
      </w:r>
    </w:p>
    <w:p w:rsidR="001308C8" w:rsidRDefault="001308C8" w:rsidP="003C5FC2">
      <w:pPr>
        <w:ind w:leftChars="304" w:left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凌秀凤同志（副局、馆长）分管人秘科、档案网站、政府信息查阅室、网上办事大厅工作；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卢钰明同志（副调研员）分管监督指导科工作；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张永林同志（副调研员）分管档案管理科及档案修裱中心工作，兼任机关党支部书记、工会主席。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b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（二）、主要职责：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1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贯彻执行党和国家关于档案工作的方针政策、法律法规，制订档案工作的规划、计划和管理制度，并组织实施，对全市档案工作实行统筹规划，宏观管理。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2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对全市国家综合档案馆和专业档案馆及市直各机关、团体、企事业单位、重点工程建设、开发区的档案工作进行监督指导和检查，开展档案业务咨询服务。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3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组织指导开展档案宣传、档案科学技术研究和科研成果推广应用及档案的学术交流活动。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4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开展《档案法》的贯彻、落实和执行监督工作，对违反《档案法》的案件进行依法查处。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5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组织指导全市档案培训工作</w:t>
      </w:r>
      <w:r>
        <w:rPr>
          <w:rFonts w:ascii="??_GB2312" w:eastAsia="Times New Roman" w:hAnsi="宋体"/>
          <w:sz w:val="32"/>
          <w:szCs w:val="32"/>
        </w:rPr>
        <w:t xml:space="preserve"> </w:t>
      </w:r>
      <w:r>
        <w:rPr>
          <w:rFonts w:ascii="??_GB2312" w:eastAsia="Times New Roman" w:hAnsi="宋体"/>
          <w:sz w:val="32"/>
          <w:szCs w:val="32"/>
        </w:rPr>
        <w:t>。会同有关部门做好档案专业技术职务评聘有关工作。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6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集中统一管理各类历史档案资料和建国后市直各机关、团体、企事业单位具有长久保存价值的各载体、各门类的档案资料，保守党和国家机密，维护档案的完整与安全。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7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负责市直各有关单位各载体、各门类档案资料的接收、征集、整理、保管、鉴定和抢救工作以及档案管理现代化的科研工作。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8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负责档案的展览、陈列、编纂出版，做好档案的利用工作，开放到期档案，为社会各方面提供服务。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9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承办市委、市政府及上级档案部门交办的其它事项。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（</w:t>
      </w:r>
      <w:r>
        <w:rPr>
          <w:rFonts w:ascii="??_GB2312" w:eastAsia="Times New Roman" w:hAnsi="宋体"/>
          <w:b/>
          <w:sz w:val="32"/>
          <w:szCs w:val="32"/>
        </w:rPr>
        <w:t>三）、内设机构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根据上述职责，市档案局（馆）设</w:t>
      </w:r>
      <w:r>
        <w:rPr>
          <w:rFonts w:ascii="??_GB2312" w:eastAsia="Times New Roman" w:hAnsi="宋体"/>
          <w:sz w:val="32"/>
          <w:szCs w:val="32"/>
        </w:rPr>
        <w:t>3</w:t>
      </w:r>
      <w:r>
        <w:rPr>
          <w:rFonts w:ascii="??_GB2312" w:eastAsia="Times New Roman" w:hAnsi="宋体"/>
          <w:sz w:val="32"/>
          <w:szCs w:val="32"/>
        </w:rPr>
        <w:t>个职能科室：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b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1</w:t>
      </w:r>
      <w:r>
        <w:rPr>
          <w:rFonts w:ascii="??_GB2312" w:eastAsia="Times New Roman" w:hAnsi="宋体"/>
          <w:b/>
          <w:sz w:val="32"/>
          <w:szCs w:val="32"/>
        </w:rPr>
        <w:t>、人秘科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协助局（馆）领导组织机关工作；负责机关的会议组织、文件处理、秘书事务、档案资料、信访保密、财产财务、安全保卫、计划生育、老干部等行政管理事务；负责人事、职称、工资、党务、纪检、监察、工会等工作；负责档案网站、政府信息查阅室、网上办事大厅工作；负责市档案学会日常工作。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b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2</w:t>
      </w:r>
      <w:r>
        <w:rPr>
          <w:rFonts w:ascii="??_GB2312" w:eastAsia="Times New Roman" w:hAnsi="宋体"/>
          <w:b/>
          <w:sz w:val="32"/>
          <w:szCs w:val="32"/>
        </w:rPr>
        <w:t>、监督指导科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负责对全市各级各类档案馆和市直机关、团体、企事业单位的档案工作进行监督指导；对市直大中型企业、事业单位的经济、科技档案业务进行指导和协调；开展档案业务咨询服务；研究拟订档案工作的规划、计划，管理制度并监督实施；会同有关单位查处违反《档案法》的案件；负责档案宣传和市直档案统计工作；组织开展档案科技研究、学术交流和科技成果推广应用；统筹档案现代化管理；做好档案干部的教育和培训工作。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b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3</w:t>
      </w:r>
      <w:r>
        <w:rPr>
          <w:rFonts w:ascii="??_GB2312" w:eastAsia="Times New Roman" w:hAnsi="宋体"/>
          <w:b/>
          <w:sz w:val="32"/>
          <w:szCs w:val="32"/>
        </w:rPr>
        <w:t>、档案管理科</w:t>
      </w:r>
    </w:p>
    <w:p w:rsidR="001308C8" w:rsidRDefault="001308C8" w:rsidP="003C5FC2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负责市直各机关、团体、企事业单位具有长久保存价值及撤销单位档案资料的接收、征集、整理、保护及鉴定、销毁、抢救工作；负责馆藏档案资料的科学管理工作，包括著录、缩微复印、裱糊修复、拍摄和保护技术的应用研究；审查、确定档案开放内容和范围、承办公布档案史料的审核工作；负责档案史料的编辑、陈列、展览、检索工具编制和档案开放利用工作；负责档案修裱中心工作。</w:t>
      </w:r>
    </w:p>
    <w:p w:rsidR="001308C8" w:rsidRDefault="001308C8" w:rsidP="003C5FC2">
      <w:pPr>
        <w:ind w:firstLineChars="200" w:firstLine="3168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三、部门决算收支情况说明</w:t>
      </w:r>
    </w:p>
    <w:p w:rsidR="001308C8" w:rsidRDefault="001308C8" w:rsidP="003C5FC2">
      <w:pPr>
        <w:ind w:firstLineChars="200" w:firstLine="3168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2014</w:t>
      </w:r>
      <w:r>
        <w:rPr>
          <w:rFonts w:ascii="??_GB2312" w:eastAsia="Times New Roman"/>
          <w:sz w:val="32"/>
          <w:szCs w:val="32"/>
        </w:rPr>
        <w:t>年收入合计</w:t>
      </w:r>
      <w:r>
        <w:rPr>
          <w:rFonts w:ascii="??_GB2312" w:eastAsia="Times New Roman"/>
          <w:sz w:val="32"/>
          <w:szCs w:val="32"/>
        </w:rPr>
        <w:t>311.38</w:t>
      </w:r>
      <w:r>
        <w:rPr>
          <w:rFonts w:ascii="??_GB2312" w:eastAsia="Times New Roman"/>
          <w:sz w:val="32"/>
          <w:szCs w:val="32"/>
        </w:rPr>
        <w:t>万元，其中财政拨款收入</w:t>
      </w:r>
      <w:r>
        <w:rPr>
          <w:rFonts w:ascii="??_GB2312" w:eastAsia="Times New Roman"/>
          <w:sz w:val="32"/>
          <w:szCs w:val="32"/>
        </w:rPr>
        <w:t>231.63</w:t>
      </w:r>
      <w:r>
        <w:rPr>
          <w:rFonts w:ascii="??_GB2312" w:eastAsia="Times New Roman"/>
          <w:sz w:val="32"/>
          <w:szCs w:val="32"/>
        </w:rPr>
        <w:t>万元，其他收入</w:t>
      </w:r>
      <w:r>
        <w:rPr>
          <w:rFonts w:ascii="??_GB2312" w:eastAsia="Times New Roman"/>
          <w:sz w:val="32"/>
          <w:szCs w:val="32"/>
        </w:rPr>
        <w:t>79.75</w:t>
      </w:r>
      <w:r>
        <w:rPr>
          <w:rFonts w:ascii="??_GB2312" w:eastAsia="Times New Roman"/>
          <w:sz w:val="32"/>
          <w:szCs w:val="32"/>
        </w:rPr>
        <w:t>万元。决算支出合计</w:t>
      </w:r>
      <w:r>
        <w:rPr>
          <w:rFonts w:ascii="??_GB2312" w:eastAsia="Times New Roman"/>
          <w:sz w:val="32"/>
          <w:szCs w:val="32"/>
        </w:rPr>
        <w:t>234.78</w:t>
      </w:r>
      <w:r>
        <w:rPr>
          <w:rFonts w:ascii="??_GB2312" w:eastAsia="Times New Roman"/>
          <w:sz w:val="32"/>
          <w:szCs w:val="32"/>
        </w:rPr>
        <w:t>万元，其中基本支出</w:t>
      </w:r>
      <w:r>
        <w:rPr>
          <w:rFonts w:ascii="??_GB2312" w:eastAsia="Times New Roman"/>
          <w:sz w:val="32"/>
          <w:szCs w:val="32"/>
        </w:rPr>
        <w:t>224.48</w:t>
      </w:r>
      <w:r>
        <w:rPr>
          <w:rFonts w:ascii="??_GB2312" w:eastAsia="Times New Roman"/>
          <w:sz w:val="32"/>
          <w:szCs w:val="32"/>
        </w:rPr>
        <w:t>万元，其他资本性支出</w:t>
      </w:r>
      <w:r>
        <w:rPr>
          <w:rFonts w:ascii="??_GB2312" w:eastAsia="Times New Roman"/>
          <w:sz w:val="32"/>
          <w:szCs w:val="32"/>
        </w:rPr>
        <w:t>10.30</w:t>
      </w:r>
      <w:r>
        <w:rPr>
          <w:rFonts w:ascii="??_GB2312" w:eastAsia="Times New Roman"/>
          <w:sz w:val="32"/>
          <w:szCs w:val="32"/>
        </w:rPr>
        <w:t>万元。基本支出中工资福利支出</w:t>
      </w:r>
      <w:r>
        <w:rPr>
          <w:rFonts w:ascii="??_GB2312" w:eastAsia="Times New Roman"/>
          <w:sz w:val="32"/>
          <w:szCs w:val="32"/>
        </w:rPr>
        <w:t>122.35</w:t>
      </w:r>
      <w:r>
        <w:rPr>
          <w:rFonts w:ascii="??_GB2312" w:eastAsia="Times New Roman"/>
          <w:sz w:val="32"/>
          <w:szCs w:val="32"/>
        </w:rPr>
        <w:t>万元，商品和服务支出</w:t>
      </w:r>
      <w:r>
        <w:rPr>
          <w:rFonts w:ascii="??_GB2312" w:eastAsia="Times New Roman"/>
          <w:sz w:val="32"/>
          <w:szCs w:val="32"/>
        </w:rPr>
        <w:t>38.12</w:t>
      </w:r>
      <w:r>
        <w:rPr>
          <w:rFonts w:ascii="??_GB2312" w:eastAsia="Times New Roman"/>
          <w:sz w:val="32"/>
          <w:szCs w:val="32"/>
        </w:rPr>
        <w:t>万元，对个人和家庭的补助</w:t>
      </w:r>
      <w:r>
        <w:rPr>
          <w:rFonts w:ascii="??_GB2312" w:eastAsia="Times New Roman"/>
          <w:sz w:val="32"/>
          <w:szCs w:val="32"/>
        </w:rPr>
        <w:t>64.01</w:t>
      </w:r>
      <w:r>
        <w:rPr>
          <w:rFonts w:ascii="??_GB2312" w:eastAsia="Times New Roman"/>
          <w:sz w:val="32"/>
          <w:szCs w:val="32"/>
        </w:rPr>
        <w:t>万元（其中住房公积金</w:t>
      </w:r>
      <w:r>
        <w:rPr>
          <w:rFonts w:ascii="??_GB2312" w:eastAsia="Times New Roman"/>
          <w:sz w:val="32"/>
          <w:szCs w:val="32"/>
        </w:rPr>
        <w:t>5.2</w:t>
      </w:r>
      <w:r>
        <w:rPr>
          <w:rFonts w:ascii="??_GB2312" w:eastAsia="Times New Roman"/>
          <w:sz w:val="32"/>
          <w:szCs w:val="32"/>
        </w:rPr>
        <w:t>万元，医疗保险</w:t>
      </w:r>
      <w:r>
        <w:rPr>
          <w:rFonts w:ascii="??_GB2312" w:eastAsia="Times New Roman"/>
          <w:sz w:val="32"/>
          <w:szCs w:val="32"/>
        </w:rPr>
        <w:t>3.41</w:t>
      </w:r>
      <w:r>
        <w:rPr>
          <w:rFonts w:ascii="??_GB2312" w:eastAsia="Times New Roman"/>
          <w:sz w:val="32"/>
          <w:szCs w:val="32"/>
        </w:rPr>
        <w:t>万元）。其他资本性支出</w:t>
      </w:r>
      <w:r>
        <w:rPr>
          <w:rFonts w:ascii="??_GB2312" w:eastAsia="Times New Roman"/>
          <w:sz w:val="32"/>
          <w:szCs w:val="32"/>
        </w:rPr>
        <w:t>10.30</w:t>
      </w:r>
      <w:r>
        <w:rPr>
          <w:rFonts w:ascii="??_GB2312" w:eastAsia="Times New Roman"/>
          <w:sz w:val="32"/>
          <w:szCs w:val="32"/>
        </w:rPr>
        <w:t>万元，主要购置办公设备等。</w:t>
      </w:r>
    </w:p>
    <w:p w:rsidR="001308C8" w:rsidRDefault="001308C8" w:rsidP="003C5FC2">
      <w:pPr>
        <w:tabs>
          <w:tab w:val="left" w:pos="6915"/>
        </w:tabs>
        <w:ind w:firstLineChars="200" w:firstLine="3168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四、</w:t>
      </w:r>
      <w:r>
        <w:rPr>
          <w:rFonts w:ascii="??_GB2312" w:eastAsia="Times New Roman"/>
          <w:b/>
          <w:sz w:val="32"/>
          <w:szCs w:val="32"/>
        </w:rPr>
        <w:t>“</w:t>
      </w:r>
      <w:r>
        <w:rPr>
          <w:rFonts w:ascii="??_GB2312" w:eastAsia="Times New Roman"/>
          <w:b/>
          <w:sz w:val="32"/>
          <w:szCs w:val="32"/>
        </w:rPr>
        <w:t>三公</w:t>
      </w:r>
      <w:r>
        <w:rPr>
          <w:rFonts w:ascii="??_GB2312" w:eastAsia="Times New Roman"/>
          <w:b/>
          <w:sz w:val="32"/>
          <w:szCs w:val="32"/>
        </w:rPr>
        <w:t>”</w:t>
      </w:r>
      <w:r>
        <w:rPr>
          <w:rFonts w:ascii="??_GB2312" w:eastAsia="Times New Roman"/>
          <w:b/>
          <w:sz w:val="32"/>
          <w:szCs w:val="32"/>
        </w:rPr>
        <w:t>经费决算支出情况说明</w:t>
      </w:r>
      <w:r>
        <w:rPr>
          <w:rFonts w:ascii="??_GB2312" w:eastAsia="Times New Roman"/>
          <w:b/>
          <w:sz w:val="32"/>
          <w:szCs w:val="32"/>
        </w:rPr>
        <w:tab/>
      </w:r>
    </w:p>
    <w:p w:rsidR="001308C8" w:rsidRDefault="001308C8" w:rsidP="003C5FC2">
      <w:pPr>
        <w:tabs>
          <w:tab w:val="left" w:pos="6915"/>
        </w:tabs>
        <w:ind w:firstLineChars="198"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严格执行《党政机关国内公务接待制度》，严禁公款吃喝和高消费娱乐等支出，我局</w:t>
      </w:r>
      <w:r>
        <w:rPr>
          <w:rFonts w:ascii="??_GB2312" w:eastAsia="Times New Roman"/>
          <w:sz w:val="32"/>
          <w:szCs w:val="32"/>
        </w:rPr>
        <w:t>2014</w:t>
      </w:r>
      <w:r>
        <w:rPr>
          <w:rFonts w:ascii="??_GB2312" w:eastAsia="Times New Roman"/>
          <w:sz w:val="32"/>
          <w:szCs w:val="32"/>
        </w:rPr>
        <w:t>年</w:t>
      </w:r>
      <w:r>
        <w:rPr>
          <w:rFonts w:ascii="??_GB2312" w:eastAsia="Times New Roman"/>
          <w:sz w:val="32"/>
          <w:szCs w:val="32"/>
        </w:rPr>
        <w:t>“</w:t>
      </w:r>
      <w:r>
        <w:rPr>
          <w:rFonts w:ascii="??_GB2312" w:eastAsia="Times New Roman"/>
          <w:sz w:val="32"/>
          <w:szCs w:val="32"/>
        </w:rPr>
        <w:t>三公</w:t>
      </w:r>
      <w:r>
        <w:rPr>
          <w:rFonts w:ascii="??_GB2312" w:eastAsia="Times New Roman"/>
          <w:sz w:val="32"/>
          <w:szCs w:val="32"/>
        </w:rPr>
        <w:t>”</w:t>
      </w:r>
      <w:r>
        <w:rPr>
          <w:rFonts w:ascii="??_GB2312" w:eastAsia="Times New Roman"/>
          <w:sz w:val="32"/>
          <w:szCs w:val="32"/>
        </w:rPr>
        <w:t>经费公共预算财政拔款支出共</w:t>
      </w:r>
      <w:r>
        <w:rPr>
          <w:rFonts w:ascii="??_GB2312" w:eastAsia="Times New Roman"/>
          <w:sz w:val="32"/>
          <w:szCs w:val="32"/>
        </w:rPr>
        <w:t>7.4</w:t>
      </w:r>
      <w:r>
        <w:rPr>
          <w:rFonts w:ascii="??_GB2312" w:eastAsia="Times New Roman"/>
          <w:sz w:val="32"/>
          <w:szCs w:val="32"/>
        </w:rPr>
        <w:t>万元，其中公务接待费决算支出</w:t>
      </w:r>
      <w:r>
        <w:rPr>
          <w:rFonts w:ascii="??_GB2312" w:eastAsia="Times New Roman"/>
          <w:sz w:val="32"/>
          <w:szCs w:val="32"/>
        </w:rPr>
        <w:t>1.8</w:t>
      </w:r>
      <w:r>
        <w:rPr>
          <w:rFonts w:ascii="??_GB2312" w:eastAsia="Times New Roman"/>
          <w:sz w:val="32"/>
          <w:szCs w:val="32"/>
        </w:rPr>
        <w:t>万元，比去年公务接待决算支出少</w:t>
      </w:r>
      <w:r>
        <w:rPr>
          <w:rFonts w:ascii="??_GB2312" w:eastAsia="Times New Roman"/>
          <w:sz w:val="32"/>
          <w:szCs w:val="32"/>
        </w:rPr>
        <w:t>2.63</w:t>
      </w:r>
      <w:r>
        <w:rPr>
          <w:rFonts w:ascii="??_GB2312" w:eastAsia="Times New Roman"/>
          <w:sz w:val="32"/>
          <w:szCs w:val="32"/>
        </w:rPr>
        <w:t>万元，下降</w:t>
      </w:r>
      <w:r>
        <w:rPr>
          <w:rFonts w:ascii="??_GB2312" w:eastAsia="Times New Roman"/>
          <w:sz w:val="32"/>
          <w:szCs w:val="32"/>
        </w:rPr>
        <w:t>60%</w:t>
      </w:r>
      <w:r>
        <w:rPr>
          <w:rFonts w:ascii="??_GB2312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共接待</w:t>
      </w:r>
      <w:r>
        <w:rPr>
          <w:rFonts w:ascii="宋体" w:hAnsi="宋体"/>
          <w:sz w:val="32"/>
          <w:szCs w:val="32"/>
        </w:rPr>
        <w:t>15</w:t>
      </w:r>
      <w:r>
        <w:rPr>
          <w:rFonts w:ascii="宋体" w:hAnsi="宋体" w:hint="eastAsia"/>
          <w:sz w:val="32"/>
          <w:szCs w:val="32"/>
        </w:rPr>
        <w:t>批</w:t>
      </w:r>
      <w:r>
        <w:rPr>
          <w:rFonts w:ascii="宋体" w:hAnsi="宋体"/>
          <w:sz w:val="32"/>
          <w:szCs w:val="32"/>
        </w:rPr>
        <w:t>120</w:t>
      </w:r>
      <w:r>
        <w:rPr>
          <w:rFonts w:ascii="宋体" w:hAnsi="宋体" w:hint="eastAsia"/>
          <w:sz w:val="32"/>
          <w:szCs w:val="32"/>
        </w:rPr>
        <w:t>人</w:t>
      </w:r>
      <w:r>
        <w:rPr>
          <w:rFonts w:ascii="??_GB2312" w:eastAsia="Times New Roman"/>
          <w:sz w:val="32"/>
          <w:szCs w:val="32"/>
        </w:rPr>
        <w:t>；</w:t>
      </w:r>
      <w:r w:rsidRPr="00080BCE">
        <w:rPr>
          <w:rFonts w:ascii="宋体" w:hAnsi="宋体" w:hint="eastAsia"/>
          <w:sz w:val="32"/>
          <w:szCs w:val="32"/>
        </w:rPr>
        <w:t>公务用车</w:t>
      </w:r>
      <w:r>
        <w:rPr>
          <w:rFonts w:ascii="宋体" w:hAnsi="宋体" w:hint="eastAsia"/>
          <w:sz w:val="32"/>
          <w:szCs w:val="32"/>
        </w:rPr>
        <w:t>保有量</w:t>
      </w: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辆，</w:t>
      </w:r>
      <w:r>
        <w:rPr>
          <w:rFonts w:ascii="??_GB2312" w:eastAsia="Times New Roman"/>
          <w:sz w:val="32"/>
          <w:szCs w:val="32"/>
        </w:rPr>
        <w:t>公务用车运行维护费决算支出</w:t>
      </w:r>
      <w:r>
        <w:rPr>
          <w:rFonts w:ascii="??_GB2312" w:eastAsia="Times New Roman"/>
          <w:sz w:val="32"/>
          <w:szCs w:val="32"/>
        </w:rPr>
        <w:t>5.59</w:t>
      </w:r>
      <w:r>
        <w:rPr>
          <w:rFonts w:ascii="??_GB2312" w:eastAsia="Times New Roman"/>
          <w:sz w:val="32"/>
          <w:szCs w:val="32"/>
        </w:rPr>
        <w:t>万元，规范公务用车管理，制定了《公务用车管理制度》，实行定点维修、定点加油、统一保险和统一报废更新制度。如实登记上报公务车辆情况，节假日严格执行公务车辆统一停放在单位院内的规定。比去年公务用车运行维护费决算支出少</w:t>
      </w:r>
      <w:r>
        <w:rPr>
          <w:rFonts w:ascii="??_GB2312" w:eastAsia="Times New Roman"/>
          <w:sz w:val="32"/>
          <w:szCs w:val="32"/>
        </w:rPr>
        <w:t>0.77</w:t>
      </w:r>
      <w:r>
        <w:rPr>
          <w:rFonts w:ascii="??_GB2312" w:eastAsia="Times New Roman"/>
          <w:sz w:val="32"/>
          <w:szCs w:val="32"/>
        </w:rPr>
        <w:t>万元，下降</w:t>
      </w:r>
      <w:r>
        <w:rPr>
          <w:rFonts w:ascii="??_GB2312" w:eastAsia="Times New Roman"/>
          <w:sz w:val="32"/>
          <w:szCs w:val="32"/>
        </w:rPr>
        <w:t>12%</w:t>
      </w:r>
      <w:r>
        <w:rPr>
          <w:rFonts w:ascii="??_GB2312" w:eastAsia="Times New Roman"/>
          <w:sz w:val="32"/>
          <w:szCs w:val="32"/>
        </w:rPr>
        <w:t>。严</w:t>
      </w:r>
      <w:bookmarkStart w:id="0" w:name="_GoBack"/>
      <w:bookmarkEnd w:id="0"/>
      <w:r>
        <w:rPr>
          <w:rFonts w:ascii="??_GB2312" w:eastAsia="Times New Roman"/>
          <w:sz w:val="32"/>
          <w:szCs w:val="32"/>
        </w:rPr>
        <w:t>格执行公款出国（境）申报审批制度，</w:t>
      </w:r>
      <w:r>
        <w:rPr>
          <w:rFonts w:ascii="??_GB2312" w:eastAsia="Times New Roman"/>
          <w:sz w:val="32"/>
          <w:szCs w:val="32"/>
        </w:rPr>
        <w:t>2014</w:t>
      </w:r>
      <w:r>
        <w:rPr>
          <w:rFonts w:ascii="??_GB2312" w:eastAsia="Times New Roman"/>
          <w:sz w:val="32"/>
          <w:szCs w:val="32"/>
        </w:rPr>
        <w:t>年我局无出国（境）。</w:t>
      </w:r>
    </w:p>
    <w:p w:rsidR="001308C8" w:rsidRDefault="001308C8" w:rsidP="003C5FC2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1308C8" w:rsidRDefault="001308C8" w:rsidP="003C5FC2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1308C8" w:rsidRDefault="001308C8" w:rsidP="003C5FC2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1308C8" w:rsidRDefault="001308C8" w:rsidP="003C5FC2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1308C8" w:rsidRDefault="001308C8" w:rsidP="003C5FC2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1308C8" w:rsidRDefault="001308C8" w:rsidP="003C5FC2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1308C8" w:rsidRDefault="001308C8" w:rsidP="003C5FC2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1308C8" w:rsidRDefault="001308C8" w:rsidP="003C5FC2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1308C8" w:rsidRDefault="001308C8" w:rsidP="003C5FC2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1308C8" w:rsidRDefault="001308C8" w:rsidP="003C5FC2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1308C8" w:rsidRDefault="001308C8" w:rsidP="003C5FC2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梅州市档案局</w:t>
      </w:r>
    </w:p>
    <w:p w:rsidR="001308C8" w:rsidRDefault="001308C8" w:rsidP="003C5FC2">
      <w:pPr>
        <w:tabs>
          <w:tab w:val="left" w:pos="6915"/>
        </w:tabs>
        <w:ind w:firstLineChars="1698" w:firstLine="31680"/>
        <w:rPr>
          <w:rFonts w:ascii="??_GB2312" w:eastAsia="Times New Roman"/>
          <w:b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16"/>
        </w:smartTagPr>
        <w:r>
          <w:rPr>
            <w:rFonts w:ascii="??_GB2312" w:eastAsia="Times New Roman"/>
            <w:sz w:val="32"/>
            <w:szCs w:val="32"/>
          </w:rPr>
          <w:t>201</w:t>
        </w:r>
        <w:r>
          <w:rPr>
            <w:rFonts w:ascii="??_GB2312"/>
            <w:sz w:val="32"/>
            <w:szCs w:val="32"/>
          </w:rPr>
          <w:t>6</w:t>
        </w:r>
        <w:r>
          <w:rPr>
            <w:rFonts w:ascii="??_GB2312" w:eastAsia="Times New Roman"/>
            <w:sz w:val="32"/>
            <w:szCs w:val="32"/>
          </w:rPr>
          <w:t>年</w:t>
        </w:r>
        <w:r>
          <w:rPr>
            <w:rFonts w:ascii="??_GB2312"/>
            <w:sz w:val="32"/>
            <w:szCs w:val="32"/>
          </w:rPr>
          <w:t>7</w:t>
        </w:r>
        <w:r>
          <w:rPr>
            <w:rFonts w:ascii="??_GB2312" w:eastAsia="Times New Roman"/>
            <w:sz w:val="32"/>
            <w:szCs w:val="32"/>
          </w:rPr>
          <w:t>月</w:t>
        </w:r>
        <w:r>
          <w:rPr>
            <w:rFonts w:ascii="??_GB2312"/>
            <w:sz w:val="32"/>
            <w:szCs w:val="32"/>
          </w:rPr>
          <w:t>11</w:t>
        </w:r>
        <w:r>
          <w:rPr>
            <w:rFonts w:ascii="??_GB2312" w:eastAsia="Times New Roman"/>
            <w:sz w:val="32"/>
            <w:szCs w:val="32"/>
          </w:rPr>
          <w:t>日</w:t>
        </w:r>
      </w:smartTag>
    </w:p>
    <w:p w:rsidR="001308C8" w:rsidRDefault="001308C8">
      <w:pPr>
        <w:tabs>
          <w:tab w:val="left" w:pos="6915"/>
        </w:tabs>
        <w:rPr>
          <w:rFonts w:ascii="??_GB2312" w:eastAsia="Times New Roman"/>
          <w:sz w:val="32"/>
          <w:szCs w:val="32"/>
        </w:rPr>
      </w:pPr>
    </w:p>
    <w:sectPr w:rsidR="001308C8" w:rsidSect="00085B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8C8" w:rsidRDefault="001308C8" w:rsidP="00085B98">
      <w:r>
        <w:separator/>
      </w:r>
    </w:p>
  </w:endnote>
  <w:endnote w:type="continuationSeparator" w:id="1">
    <w:p w:rsidR="001308C8" w:rsidRDefault="001308C8" w:rsidP="00085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C8" w:rsidRDefault="001308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C8" w:rsidRDefault="001308C8">
    <w:pPr>
      <w:pStyle w:val="Footer"/>
      <w:jc w:val="center"/>
    </w:pPr>
    <w:fldSimple w:instr="PAGE   \* MERGEFORMAT">
      <w:r w:rsidRPr="003C5FC2">
        <w:rPr>
          <w:noProof/>
          <w:lang w:val="zh-CN"/>
        </w:rPr>
        <w:t>5</w:t>
      </w:r>
    </w:fldSimple>
  </w:p>
  <w:p w:rsidR="001308C8" w:rsidRDefault="001308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C8" w:rsidRDefault="001308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8C8" w:rsidRDefault="001308C8" w:rsidP="00085B98">
      <w:r>
        <w:separator/>
      </w:r>
    </w:p>
  </w:footnote>
  <w:footnote w:type="continuationSeparator" w:id="1">
    <w:p w:rsidR="001308C8" w:rsidRDefault="001308C8" w:rsidP="00085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C8" w:rsidRDefault="001308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C8" w:rsidRDefault="001308C8">
    <w:pPr>
      <w:pStyle w:val="Header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C8" w:rsidRDefault="001308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A18"/>
    <w:rsid w:val="000371B9"/>
    <w:rsid w:val="00080BCE"/>
    <w:rsid w:val="00081834"/>
    <w:rsid w:val="00085B98"/>
    <w:rsid w:val="001147FC"/>
    <w:rsid w:val="001308C8"/>
    <w:rsid w:val="00132071"/>
    <w:rsid w:val="0021413D"/>
    <w:rsid w:val="002540D2"/>
    <w:rsid w:val="0028474C"/>
    <w:rsid w:val="00293800"/>
    <w:rsid w:val="002A16DD"/>
    <w:rsid w:val="00336DD4"/>
    <w:rsid w:val="003C5FC2"/>
    <w:rsid w:val="003E4C5E"/>
    <w:rsid w:val="003F6C13"/>
    <w:rsid w:val="00463C7A"/>
    <w:rsid w:val="004A1F10"/>
    <w:rsid w:val="004A4A2F"/>
    <w:rsid w:val="00517584"/>
    <w:rsid w:val="00586DE4"/>
    <w:rsid w:val="005A36DE"/>
    <w:rsid w:val="0067307A"/>
    <w:rsid w:val="00736D04"/>
    <w:rsid w:val="007B3EE7"/>
    <w:rsid w:val="007E3AAC"/>
    <w:rsid w:val="00820A18"/>
    <w:rsid w:val="00931450"/>
    <w:rsid w:val="009F29C1"/>
    <w:rsid w:val="00B44404"/>
    <w:rsid w:val="00BC1578"/>
    <w:rsid w:val="00BD3A47"/>
    <w:rsid w:val="00C117AE"/>
    <w:rsid w:val="00C308BC"/>
    <w:rsid w:val="00CC478B"/>
    <w:rsid w:val="00D3541F"/>
    <w:rsid w:val="00D547A5"/>
    <w:rsid w:val="00D90BBC"/>
    <w:rsid w:val="00DD3DC3"/>
    <w:rsid w:val="00DE78A1"/>
    <w:rsid w:val="00E052B4"/>
    <w:rsid w:val="00E15165"/>
    <w:rsid w:val="00EA0229"/>
    <w:rsid w:val="00EA50AE"/>
    <w:rsid w:val="00EC4ECB"/>
    <w:rsid w:val="00FA7E1A"/>
    <w:rsid w:val="09AE2EFD"/>
    <w:rsid w:val="19DF602F"/>
    <w:rsid w:val="313C3390"/>
    <w:rsid w:val="33032CFB"/>
    <w:rsid w:val="36337E29"/>
    <w:rsid w:val="3BCB7155"/>
    <w:rsid w:val="50252438"/>
    <w:rsid w:val="594F70C2"/>
    <w:rsid w:val="60401EA4"/>
    <w:rsid w:val="67A025CC"/>
    <w:rsid w:val="6C747DAA"/>
    <w:rsid w:val="70D5705A"/>
    <w:rsid w:val="71DC558B"/>
    <w:rsid w:val="7F90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9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85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5B9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85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5B98"/>
    <w:rPr>
      <w:rFonts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085B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298</Words>
  <Characters>1704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13</cp:revision>
  <cp:lastPrinted>2016-06-30T07:33:00Z</cp:lastPrinted>
  <dcterms:created xsi:type="dcterms:W3CDTF">2015-11-12T03:32:00Z</dcterms:created>
  <dcterms:modified xsi:type="dcterms:W3CDTF">2016-08-01T07:33:00Z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