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81" w:rsidRDefault="00A61E81">
      <w:pPr>
        <w:jc w:val="center"/>
        <w:rPr>
          <w:b/>
          <w:sz w:val="32"/>
          <w:szCs w:val="32"/>
        </w:rPr>
      </w:pPr>
    </w:p>
    <w:p w:rsidR="00A61E81" w:rsidRDefault="00A61E81">
      <w:pPr>
        <w:jc w:val="center"/>
        <w:rPr>
          <w:rFonts w:ascii="宋体"/>
          <w:b/>
          <w:sz w:val="44"/>
          <w:szCs w:val="44"/>
        </w:rPr>
      </w:pPr>
    </w:p>
    <w:p w:rsidR="00A61E81" w:rsidRDefault="00A61E81">
      <w:pPr>
        <w:jc w:val="center"/>
        <w:rPr>
          <w:rFonts w:ascii="宋体"/>
          <w:b/>
          <w:sz w:val="44"/>
          <w:szCs w:val="44"/>
        </w:rPr>
      </w:pPr>
    </w:p>
    <w:p w:rsidR="00A61E81" w:rsidRDefault="00A61E81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梅州市档案局</w:t>
      </w:r>
      <w:r>
        <w:rPr>
          <w:rFonts w:ascii="宋体" w:hAnsi="宋体"/>
          <w:b/>
          <w:sz w:val="44"/>
          <w:szCs w:val="44"/>
        </w:rPr>
        <w:t>2014</w:t>
      </w:r>
      <w:r>
        <w:rPr>
          <w:rFonts w:ascii="宋体" w:hAnsi="宋体" w:hint="eastAsia"/>
          <w:b/>
          <w:sz w:val="44"/>
          <w:szCs w:val="44"/>
        </w:rPr>
        <w:t>年</w:t>
      </w:r>
    </w:p>
    <w:p w:rsidR="00A61E81" w:rsidRDefault="00A61E81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部门决算公开情况说明</w:t>
      </w:r>
    </w:p>
    <w:p w:rsidR="00A61E81" w:rsidRDefault="00A61E81" w:rsidP="006F255B">
      <w:pPr>
        <w:ind w:firstLineChars="200" w:firstLine="3168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一、单位基本情况</w:t>
      </w:r>
    </w:p>
    <w:p w:rsidR="00A61E81" w:rsidRDefault="00A61E81" w:rsidP="006F255B">
      <w:pPr>
        <w:ind w:firstLineChars="200" w:firstLine="3168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2001</w:t>
      </w:r>
      <w:r>
        <w:rPr>
          <w:rFonts w:ascii="??_GB2312" w:eastAsia="Times New Roman"/>
          <w:sz w:val="32"/>
          <w:szCs w:val="32"/>
        </w:rPr>
        <w:t>年，市政府</w:t>
      </w:r>
      <w:r>
        <w:rPr>
          <w:rFonts w:ascii="??_GB2312" w:eastAsia="Times New Roman"/>
          <w:sz w:val="32"/>
          <w:szCs w:val="32"/>
        </w:rPr>
        <w:t>“</w:t>
      </w:r>
      <w:r>
        <w:rPr>
          <w:rFonts w:ascii="??_GB2312" w:eastAsia="Times New Roman"/>
          <w:sz w:val="32"/>
          <w:szCs w:val="32"/>
        </w:rPr>
        <w:t>三定</w:t>
      </w:r>
      <w:r>
        <w:rPr>
          <w:rFonts w:ascii="??_GB2312" w:eastAsia="Times New Roman"/>
          <w:sz w:val="32"/>
          <w:szCs w:val="32"/>
        </w:rPr>
        <w:t>”</w:t>
      </w:r>
      <w:r>
        <w:rPr>
          <w:rFonts w:ascii="??_GB2312" w:eastAsia="Times New Roman"/>
          <w:sz w:val="32"/>
          <w:szCs w:val="32"/>
        </w:rPr>
        <w:t>方案核定我局（馆）机构编制职数</w:t>
      </w:r>
      <w:r>
        <w:rPr>
          <w:rFonts w:ascii="??_GB2312" w:eastAsia="Times New Roman"/>
          <w:sz w:val="32"/>
          <w:szCs w:val="32"/>
        </w:rPr>
        <w:t>11</w:t>
      </w:r>
      <w:r>
        <w:rPr>
          <w:rFonts w:ascii="??_GB2312" w:eastAsia="Times New Roman"/>
          <w:sz w:val="32"/>
          <w:szCs w:val="32"/>
        </w:rPr>
        <w:t>人，内部机构设有：人秘科、监督指导科、档案管理科。</w:t>
      </w:r>
      <w:r>
        <w:rPr>
          <w:rFonts w:ascii="??_GB2312" w:eastAsia="Times New Roman"/>
          <w:sz w:val="32"/>
          <w:szCs w:val="32"/>
        </w:rPr>
        <w:t>2010</w:t>
      </w:r>
      <w:r>
        <w:rPr>
          <w:rFonts w:ascii="??_GB2312" w:eastAsia="Times New Roman"/>
          <w:sz w:val="32"/>
          <w:szCs w:val="32"/>
        </w:rPr>
        <w:t>年，因工作需要，增加编制职数</w:t>
      </w:r>
      <w:r>
        <w:rPr>
          <w:rFonts w:ascii="??_GB2312" w:eastAsia="Times New Roman"/>
          <w:sz w:val="32"/>
          <w:szCs w:val="32"/>
        </w:rPr>
        <w:t>2</w:t>
      </w:r>
      <w:r>
        <w:rPr>
          <w:rFonts w:ascii="??_GB2312" w:eastAsia="Times New Roman"/>
          <w:sz w:val="32"/>
          <w:szCs w:val="32"/>
        </w:rPr>
        <w:t>人。</w:t>
      </w:r>
      <w:r>
        <w:rPr>
          <w:rFonts w:ascii="??_GB2312" w:eastAsia="Times New Roman"/>
          <w:sz w:val="32"/>
          <w:szCs w:val="32"/>
        </w:rPr>
        <w:t>2011</w:t>
      </w:r>
      <w:r>
        <w:rPr>
          <w:rFonts w:ascii="??_GB2312" w:eastAsia="Times New Roman"/>
          <w:sz w:val="32"/>
          <w:szCs w:val="32"/>
        </w:rPr>
        <w:t>年，划转编制职数</w:t>
      </w:r>
      <w:r>
        <w:rPr>
          <w:rFonts w:ascii="??_GB2312" w:eastAsia="Times New Roman"/>
          <w:sz w:val="32"/>
          <w:szCs w:val="32"/>
        </w:rPr>
        <w:t>1</w:t>
      </w:r>
      <w:r>
        <w:rPr>
          <w:rFonts w:ascii="??_GB2312" w:eastAsia="Times New Roman"/>
          <w:sz w:val="32"/>
          <w:szCs w:val="32"/>
        </w:rPr>
        <w:t>人到纪检监察派驻机构。目前编制</w:t>
      </w:r>
      <w:r>
        <w:rPr>
          <w:rFonts w:ascii="??_GB2312" w:eastAsia="Times New Roman"/>
          <w:sz w:val="32"/>
          <w:szCs w:val="32"/>
        </w:rPr>
        <w:t>12</w:t>
      </w:r>
      <w:r>
        <w:rPr>
          <w:rFonts w:ascii="??_GB2312" w:eastAsia="Times New Roman"/>
          <w:sz w:val="32"/>
          <w:szCs w:val="32"/>
        </w:rPr>
        <w:t>人，其中在职</w:t>
      </w:r>
      <w:r>
        <w:rPr>
          <w:rFonts w:ascii="??_GB2312" w:eastAsia="Times New Roman"/>
          <w:sz w:val="32"/>
          <w:szCs w:val="32"/>
        </w:rPr>
        <w:t>12</w:t>
      </w:r>
      <w:r>
        <w:rPr>
          <w:rFonts w:ascii="??_GB2312" w:eastAsia="Times New Roman"/>
          <w:sz w:val="32"/>
          <w:szCs w:val="32"/>
        </w:rPr>
        <w:t>人，离退休人员</w:t>
      </w:r>
      <w:r>
        <w:rPr>
          <w:rFonts w:ascii="??_GB2312" w:eastAsia="Times New Roman"/>
          <w:sz w:val="32"/>
          <w:szCs w:val="32"/>
        </w:rPr>
        <w:t>7</w:t>
      </w:r>
      <w:r>
        <w:rPr>
          <w:rFonts w:ascii="??_GB2312" w:eastAsia="Times New Roman"/>
          <w:sz w:val="32"/>
          <w:szCs w:val="32"/>
        </w:rPr>
        <w:t>人。</w:t>
      </w:r>
    </w:p>
    <w:p w:rsidR="00A61E81" w:rsidRDefault="00A61E81" w:rsidP="006F255B">
      <w:pPr>
        <w:ind w:firstLineChars="200" w:firstLine="3168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二、机构职能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根据中共梅州市委、梅州市人民政府《关于印发</w:t>
      </w:r>
      <w:r>
        <w:rPr>
          <w:rFonts w:ascii="??_GB2312" w:eastAsia="Times New Roman" w:hAnsi="宋体"/>
          <w:sz w:val="32"/>
          <w:szCs w:val="32"/>
        </w:rPr>
        <w:t>&lt;</w:t>
      </w:r>
      <w:r>
        <w:rPr>
          <w:rFonts w:ascii="??_GB2312" w:eastAsia="Times New Roman" w:hAnsi="宋体"/>
          <w:sz w:val="32"/>
          <w:szCs w:val="32"/>
        </w:rPr>
        <w:t>梅州市市级党政机构改革方案实施意见</w:t>
      </w:r>
      <w:r>
        <w:rPr>
          <w:rFonts w:ascii="??_GB2312" w:eastAsia="Times New Roman" w:hAnsi="宋体"/>
          <w:sz w:val="32"/>
          <w:szCs w:val="32"/>
        </w:rPr>
        <w:t>&gt;</w:t>
      </w:r>
      <w:r>
        <w:rPr>
          <w:rFonts w:ascii="??_GB2312" w:eastAsia="Times New Roman" w:hAnsi="宋体"/>
          <w:sz w:val="32"/>
          <w:szCs w:val="32"/>
        </w:rPr>
        <w:t>的通知》（梅市发【</w:t>
      </w:r>
      <w:r>
        <w:rPr>
          <w:rFonts w:ascii="??_GB2312" w:eastAsia="Times New Roman" w:hAnsi="宋体"/>
          <w:sz w:val="32"/>
          <w:szCs w:val="32"/>
        </w:rPr>
        <w:t>2001</w:t>
      </w:r>
      <w:r>
        <w:rPr>
          <w:rFonts w:ascii="??_GB2312" w:eastAsia="Times New Roman" w:hAnsi="宋体"/>
          <w:sz w:val="32"/>
          <w:szCs w:val="32"/>
        </w:rPr>
        <w:t>】</w:t>
      </w:r>
      <w:r>
        <w:rPr>
          <w:rFonts w:ascii="??_GB2312" w:eastAsia="Times New Roman" w:hAnsi="宋体"/>
          <w:sz w:val="32"/>
          <w:szCs w:val="32"/>
        </w:rPr>
        <w:t>14</w:t>
      </w:r>
      <w:r>
        <w:rPr>
          <w:rFonts w:ascii="??_GB2312" w:eastAsia="Times New Roman" w:hAnsi="宋体"/>
          <w:sz w:val="32"/>
          <w:szCs w:val="32"/>
        </w:rPr>
        <w:t>号），保留市档案局（正处级），与市档案馆实行局馆合一体制，赋予档案行政管理职能，为事业单位。</w:t>
      </w:r>
    </w:p>
    <w:p w:rsidR="00A61E81" w:rsidRDefault="00A61E81">
      <w:pPr>
        <w:rPr>
          <w:rFonts w:ascii="??_GB2312" w:eastAsia="Times New Roman" w:hAnsi="宋体"/>
          <w:b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（一）、领导分工：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b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钟伟基同志（局、馆长）主持市档案局（馆）全面工作；</w:t>
      </w:r>
    </w:p>
    <w:p w:rsidR="00A61E81" w:rsidRDefault="00A61E81" w:rsidP="006F255B">
      <w:pPr>
        <w:ind w:leftChars="304" w:left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凌秀凤同志（副局、馆长）分管人秘科、档案网站、政府信息查阅室、网上办事大厅工作；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卢钰明同志（副调研员）分管监督指导科工作；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张永林同志（副调研员）分管档案管理科及档案修裱中心工作，兼任机关党支部书记、工会主席。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b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（二）、主要职责：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1</w:t>
      </w:r>
      <w:r>
        <w:rPr>
          <w:rFonts w:ascii="??_GB2312" w:eastAsia="Times New Roman" w:hAnsi="宋体"/>
          <w:b/>
          <w:sz w:val="32"/>
          <w:szCs w:val="32"/>
        </w:rPr>
        <w:t>、</w:t>
      </w:r>
      <w:r>
        <w:rPr>
          <w:rFonts w:ascii="??_GB2312" w:eastAsia="Times New Roman" w:hAnsi="宋体"/>
          <w:sz w:val="32"/>
          <w:szCs w:val="32"/>
        </w:rPr>
        <w:t>贯彻执行党和国家关于档案工作的方针政策、法律法规，制订档案工作的规划、计划和管理制度，并组织实施，对全市档案工作实行统筹规划，宏观管理。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2</w:t>
      </w:r>
      <w:r>
        <w:rPr>
          <w:rFonts w:ascii="??_GB2312" w:eastAsia="Times New Roman" w:hAnsi="宋体"/>
          <w:b/>
          <w:sz w:val="32"/>
          <w:szCs w:val="32"/>
        </w:rPr>
        <w:t>、</w:t>
      </w:r>
      <w:r>
        <w:rPr>
          <w:rFonts w:ascii="??_GB2312" w:eastAsia="Times New Roman" w:hAnsi="宋体"/>
          <w:sz w:val="32"/>
          <w:szCs w:val="32"/>
        </w:rPr>
        <w:t>对全市国家综合档案馆和专业档案馆及市直各机关、团体、企事业单位、重点工程建设、开发区的档案工作进行监督指导和检查，开展档案业务咨询服务。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3</w:t>
      </w:r>
      <w:r>
        <w:rPr>
          <w:rFonts w:ascii="??_GB2312" w:eastAsia="Times New Roman" w:hAnsi="宋体"/>
          <w:b/>
          <w:sz w:val="32"/>
          <w:szCs w:val="32"/>
        </w:rPr>
        <w:t>、</w:t>
      </w:r>
      <w:r>
        <w:rPr>
          <w:rFonts w:ascii="??_GB2312" w:eastAsia="Times New Roman" w:hAnsi="宋体"/>
          <w:sz w:val="32"/>
          <w:szCs w:val="32"/>
        </w:rPr>
        <w:t>组织指导开展档案宣传、档案科学技术研究和科研成果推广应用及档案的学术交流活动。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4</w:t>
      </w:r>
      <w:r>
        <w:rPr>
          <w:rFonts w:ascii="??_GB2312" w:eastAsia="Times New Roman" w:hAnsi="宋体"/>
          <w:b/>
          <w:sz w:val="32"/>
          <w:szCs w:val="32"/>
        </w:rPr>
        <w:t>、</w:t>
      </w:r>
      <w:r>
        <w:rPr>
          <w:rFonts w:ascii="??_GB2312" w:eastAsia="Times New Roman" w:hAnsi="宋体"/>
          <w:sz w:val="32"/>
          <w:szCs w:val="32"/>
        </w:rPr>
        <w:t>开展《档案法》的贯彻、落实和执行监督工作，对违反《档案法》的案件进行依法查处。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5</w:t>
      </w:r>
      <w:r>
        <w:rPr>
          <w:rFonts w:ascii="??_GB2312" w:eastAsia="Times New Roman" w:hAnsi="宋体"/>
          <w:b/>
          <w:sz w:val="32"/>
          <w:szCs w:val="32"/>
        </w:rPr>
        <w:t>、</w:t>
      </w:r>
      <w:r>
        <w:rPr>
          <w:rFonts w:ascii="??_GB2312" w:eastAsia="Times New Roman" w:hAnsi="宋体"/>
          <w:sz w:val="32"/>
          <w:szCs w:val="32"/>
        </w:rPr>
        <w:t>组织指导全市档案培训工作</w:t>
      </w:r>
      <w:r>
        <w:rPr>
          <w:rFonts w:ascii="??_GB2312" w:eastAsia="Times New Roman" w:hAnsi="宋体"/>
          <w:sz w:val="32"/>
          <w:szCs w:val="32"/>
        </w:rPr>
        <w:t xml:space="preserve"> </w:t>
      </w:r>
      <w:r>
        <w:rPr>
          <w:rFonts w:ascii="??_GB2312" w:eastAsia="Times New Roman" w:hAnsi="宋体"/>
          <w:sz w:val="32"/>
          <w:szCs w:val="32"/>
        </w:rPr>
        <w:t>。会同有关部门做好档案专业技术职务评聘有关工作。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6</w:t>
      </w:r>
      <w:r>
        <w:rPr>
          <w:rFonts w:ascii="??_GB2312" w:eastAsia="Times New Roman" w:hAnsi="宋体"/>
          <w:b/>
          <w:sz w:val="32"/>
          <w:szCs w:val="32"/>
        </w:rPr>
        <w:t>、</w:t>
      </w:r>
      <w:r>
        <w:rPr>
          <w:rFonts w:ascii="??_GB2312" w:eastAsia="Times New Roman" w:hAnsi="宋体"/>
          <w:sz w:val="32"/>
          <w:szCs w:val="32"/>
        </w:rPr>
        <w:t>集中统一管理各类历史档案资料和建国后市直各机关、团体、企事业单位具有长久保存价值的各载体、各门类的档案资料，保守党和国家机密，维护档案的完整与安全。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7</w:t>
      </w:r>
      <w:r>
        <w:rPr>
          <w:rFonts w:ascii="??_GB2312" w:eastAsia="Times New Roman" w:hAnsi="宋体"/>
          <w:b/>
          <w:sz w:val="32"/>
          <w:szCs w:val="32"/>
        </w:rPr>
        <w:t>、</w:t>
      </w:r>
      <w:r>
        <w:rPr>
          <w:rFonts w:ascii="??_GB2312" w:eastAsia="Times New Roman" w:hAnsi="宋体"/>
          <w:sz w:val="32"/>
          <w:szCs w:val="32"/>
        </w:rPr>
        <w:t>负责市直各有关单位各载体、各门类档案资料的接收、征集、整理、保管、鉴定和抢救工作以及档案管理现代化的科研工作。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8</w:t>
      </w:r>
      <w:r>
        <w:rPr>
          <w:rFonts w:ascii="??_GB2312" w:eastAsia="Times New Roman" w:hAnsi="宋体"/>
          <w:b/>
          <w:sz w:val="32"/>
          <w:szCs w:val="32"/>
        </w:rPr>
        <w:t>、</w:t>
      </w:r>
      <w:r>
        <w:rPr>
          <w:rFonts w:ascii="??_GB2312" w:eastAsia="Times New Roman" w:hAnsi="宋体"/>
          <w:sz w:val="32"/>
          <w:szCs w:val="32"/>
        </w:rPr>
        <w:t>负责档案的展览、陈列、编纂出版，做好档案的利用工作，开放到期档案，为社会各方面提供服务。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9</w:t>
      </w:r>
      <w:r>
        <w:rPr>
          <w:rFonts w:ascii="??_GB2312" w:eastAsia="Times New Roman" w:hAnsi="宋体"/>
          <w:b/>
          <w:sz w:val="32"/>
          <w:szCs w:val="32"/>
        </w:rPr>
        <w:t>、</w:t>
      </w:r>
      <w:r>
        <w:rPr>
          <w:rFonts w:ascii="??_GB2312" w:eastAsia="Times New Roman" w:hAnsi="宋体"/>
          <w:sz w:val="32"/>
          <w:szCs w:val="32"/>
        </w:rPr>
        <w:t>承办市委、市政府及上级档案部门交办的其它事项。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（</w:t>
      </w:r>
      <w:r>
        <w:rPr>
          <w:rFonts w:ascii="??_GB2312" w:eastAsia="Times New Roman" w:hAnsi="宋体"/>
          <w:b/>
          <w:sz w:val="32"/>
          <w:szCs w:val="32"/>
        </w:rPr>
        <w:t>三）、内设机构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根据上述职责，市档案局（馆）设</w:t>
      </w:r>
      <w:r>
        <w:rPr>
          <w:rFonts w:ascii="??_GB2312" w:eastAsia="Times New Roman" w:hAnsi="宋体"/>
          <w:sz w:val="32"/>
          <w:szCs w:val="32"/>
        </w:rPr>
        <w:t>3</w:t>
      </w:r>
      <w:r>
        <w:rPr>
          <w:rFonts w:ascii="??_GB2312" w:eastAsia="Times New Roman" w:hAnsi="宋体"/>
          <w:sz w:val="32"/>
          <w:szCs w:val="32"/>
        </w:rPr>
        <w:t>个职能科室：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b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1</w:t>
      </w:r>
      <w:r>
        <w:rPr>
          <w:rFonts w:ascii="??_GB2312" w:eastAsia="Times New Roman" w:hAnsi="宋体"/>
          <w:b/>
          <w:sz w:val="32"/>
          <w:szCs w:val="32"/>
        </w:rPr>
        <w:t>、人秘科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协助局（馆）领导组织机关工作；负责机关的会议组织、文件处理、秘书事务、档案资料、信访保密、财产财务、安全保卫、计划生育、老干部等行政管理事务；负责人事、职称、工资、党务、纪检、监察、工会等工作；负责档案网站、政府信息查阅室、网上办事大厅工作；负责市档案学会日常工作。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b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2</w:t>
      </w:r>
      <w:r>
        <w:rPr>
          <w:rFonts w:ascii="??_GB2312" w:eastAsia="Times New Roman" w:hAnsi="宋体"/>
          <w:b/>
          <w:sz w:val="32"/>
          <w:szCs w:val="32"/>
        </w:rPr>
        <w:t>、监督指导科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负责对全市各级各类档案馆和市直机关、团体、企事业单位的档案工作进行监督指导；对市直大中型企业、事业单位的经济、科技档案业务进行指导和协调；开展档案业务咨询服务；研究拟订档案工作的规划、计划，管理制度并监督实施；会同有关单位查处违反《档案法》的案件；负责档案宣传和市直档案统计工作；组织开展档案科技研究、学术交流和科技成果推广应用；统筹档案现代化管理；做好档案干部的教育和培训工作。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b/>
          <w:sz w:val="32"/>
          <w:szCs w:val="32"/>
        </w:rPr>
      </w:pPr>
      <w:r>
        <w:rPr>
          <w:rFonts w:ascii="??_GB2312" w:eastAsia="Times New Roman" w:hAnsi="宋体"/>
          <w:b/>
          <w:sz w:val="32"/>
          <w:szCs w:val="32"/>
        </w:rPr>
        <w:t>3</w:t>
      </w:r>
      <w:r>
        <w:rPr>
          <w:rFonts w:ascii="??_GB2312" w:eastAsia="Times New Roman" w:hAnsi="宋体"/>
          <w:b/>
          <w:sz w:val="32"/>
          <w:szCs w:val="32"/>
        </w:rPr>
        <w:t>、档案管理科</w:t>
      </w:r>
    </w:p>
    <w:p w:rsidR="00A61E81" w:rsidRDefault="00A61E81" w:rsidP="006F255B">
      <w:pPr>
        <w:ind w:firstLineChars="200" w:firstLine="31680"/>
        <w:rPr>
          <w:rFonts w:ascii="??_GB2312" w:eastAsia="Times New Roman" w:hAnsi="宋体"/>
          <w:sz w:val="32"/>
          <w:szCs w:val="32"/>
        </w:rPr>
      </w:pPr>
      <w:r>
        <w:rPr>
          <w:rFonts w:ascii="??_GB2312" w:eastAsia="Times New Roman" w:hAnsi="宋体"/>
          <w:sz w:val="32"/>
          <w:szCs w:val="32"/>
        </w:rPr>
        <w:t>负责市直各机关、团体、企事业单位具有长久保存价值及撤销单位档案资料的接收、征集、整理、保护及鉴定、销毁、抢救工作；负责馆藏档案资料的科学管理工作，包括著录、缩微复印、裱糊修复、拍摄和保护技术的应用研究；审查、确定档案开放内容和范围、承办公布档案史料的审核工作；负责档案史料的编辑、陈列、展览、检索工具编制和档案开放利用工作；负责档案修裱中心工作。</w:t>
      </w:r>
    </w:p>
    <w:p w:rsidR="00A61E81" w:rsidRDefault="00A61E81" w:rsidP="006F255B">
      <w:pPr>
        <w:ind w:firstLineChars="200" w:firstLine="3168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三、部门决算收支情况说明</w:t>
      </w:r>
    </w:p>
    <w:p w:rsidR="00A61E81" w:rsidRDefault="00A61E81" w:rsidP="006F255B">
      <w:pPr>
        <w:ind w:firstLineChars="200" w:firstLine="3168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2014</w:t>
      </w:r>
      <w:r>
        <w:rPr>
          <w:rFonts w:ascii="??_GB2312" w:eastAsia="Times New Roman"/>
          <w:sz w:val="32"/>
          <w:szCs w:val="32"/>
        </w:rPr>
        <w:t>年收入合计</w:t>
      </w:r>
      <w:r>
        <w:rPr>
          <w:rFonts w:ascii="??_GB2312" w:eastAsia="Times New Roman"/>
          <w:sz w:val="32"/>
          <w:szCs w:val="32"/>
        </w:rPr>
        <w:t>311.38</w:t>
      </w:r>
      <w:r>
        <w:rPr>
          <w:rFonts w:ascii="??_GB2312" w:eastAsia="Times New Roman"/>
          <w:sz w:val="32"/>
          <w:szCs w:val="32"/>
        </w:rPr>
        <w:t>万元，其中财政拨款收入</w:t>
      </w:r>
      <w:r>
        <w:rPr>
          <w:rFonts w:ascii="??_GB2312" w:eastAsia="Times New Roman"/>
          <w:sz w:val="32"/>
          <w:szCs w:val="32"/>
        </w:rPr>
        <w:t>231.63</w:t>
      </w:r>
      <w:r>
        <w:rPr>
          <w:rFonts w:ascii="??_GB2312" w:eastAsia="Times New Roman"/>
          <w:sz w:val="32"/>
          <w:szCs w:val="32"/>
        </w:rPr>
        <w:t>万元，其他收入</w:t>
      </w:r>
      <w:r>
        <w:rPr>
          <w:rFonts w:ascii="??_GB2312" w:eastAsia="Times New Roman"/>
          <w:sz w:val="32"/>
          <w:szCs w:val="32"/>
        </w:rPr>
        <w:t>79.75</w:t>
      </w:r>
      <w:r>
        <w:rPr>
          <w:rFonts w:ascii="??_GB2312" w:eastAsia="Times New Roman"/>
          <w:sz w:val="32"/>
          <w:szCs w:val="32"/>
        </w:rPr>
        <w:t>万元。决算支出合计</w:t>
      </w:r>
      <w:r>
        <w:rPr>
          <w:rFonts w:ascii="??_GB2312" w:eastAsia="Times New Roman"/>
          <w:sz w:val="32"/>
          <w:szCs w:val="32"/>
        </w:rPr>
        <w:t>234.78</w:t>
      </w:r>
      <w:r>
        <w:rPr>
          <w:rFonts w:ascii="??_GB2312" w:eastAsia="Times New Roman"/>
          <w:sz w:val="32"/>
          <w:szCs w:val="32"/>
        </w:rPr>
        <w:t>万元，其中基本支出</w:t>
      </w:r>
      <w:r>
        <w:rPr>
          <w:rFonts w:ascii="??_GB2312" w:eastAsia="Times New Roman"/>
          <w:sz w:val="32"/>
          <w:szCs w:val="32"/>
        </w:rPr>
        <w:t>224.48</w:t>
      </w:r>
      <w:r>
        <w:rPr>
          <w:rFonts w:ascii="??_GB2312" w:eastAsia="Times New Roman"/>
          <w:sz w:val="32"/>
          <w:szCs w:val="32"/>
        </w:rPr>
        <w:t>万元，其他资本性支出</w:t>
      </w:r>
      <w:r>
        <w:rPr>
          <w:rFonts w:ascii="??_GB2312" w:eastAsia="Times New Roman"/>
          <w:sz w:val="32"/>
          <w:szCs w:val="32"/>
        </w:rPr>
        <w:t>10.30</w:t>
      </w:r>
      <w:r>
        <w:rPr>
          <w:rFonts w:ascii="??_GB2312" w:eastAsia="Times New Roman"/>
          <w:sz w:val="32"/>
          <w:szCs w:val="32"/>
        </w:rPr>
        <w:t>万元。基本支出中工资福利支出</w:t>
      </w:r>
      <w:r>
        <w:rPr>
          <w:rFonts w:ascii="??_GB2312" w:eastAsia="Times New Roman"/>
          <w:sz w:val="32"/>
          <w:szCs w:val="32"/>
        </w:rPr>
        <w:t>122.35</w:t>
      </w:r>
      <w:r>
        <w:rPr>
          <w:rFonts w:ascii="??_GB2312" w:eastAsia="Times New Roman"/>
          <w:sz w:val="32"/>
          <w:szCs w:val="32"/>
        </w:rPr>
        <w:t>万元，商品和服务支出</w:t>
      </w:r>
      <w:r>
        <w:rPr>
          <w:rFonts w:ascii="??_GB2312" w:eastAsia="Times New Roman"/>
          <w:sz w:val="32"/>
          <w:szCs w:val="32"/>
        </w:rPr>
        <w:t>38.12</w:t>
      </w:r>
      <w:r>
        <w:rPr>
          <w:rFonts w:ascii="??_GB2312" w:eastAsia="Times New Roman"/>
          <w:sz w:val="32"/>
          <w:szCs w:val="32"/>
        </w:rPr>
        <w:t>万元，对个人和家庭的补助</w:t>
      </w:r>
      <w:r>
        <w:rPr>
          <w:rFonts w:ascii="??_GB2312" w:eastAsia="Times New Roman"/>
          <w:sz w:val="32"/>
          <w:szCs w:val="32"/>
        </w:rPr>
        <w:t>64.01</w:t>
      </w:r>
      <w:r>
        <w:rPr>
          <w:rFonts w:ascii="??_GB2312" w:eastAsia="Times New Roman"/>
          <w:sz w:val="32"/>
          <w:szCs w:val="32"/>
        </w:rPr>
        <w:t>万元（其中住房公积金</w:t>
      </w:r>
      <w:r>
        <w:rPr>
          <w:rFonts w:ascii="??_GB2312" w:eastAsia="Times New Roman"/>
          <w:sz w:val="32"/>
          <w:szCs w:val="32"/>
        </w:rPr>
        <w:t>5.2</w:t>
      </w:r>
      <w:r>
        <w:rPr>
          <w:rFonts w:ascii="??_GB2312" w:eastAsia="Times New Roman"/>
          <w:sz w:val="32"/>
          <w:szCs w:val="32"/>
        </w:rPr>
        <w:t>万元，医疗保险</w:t>
      </w:r>
      <w:r>
        <w:rPr>
          <w:rFonts w:ascii="??_GB2312" w:eastAsia="Times New Roman"/>
          <w:sz w:val="32"/>
          <w:szCs w:val="32"/>
        </w:rPr>
        <w:t>3.41</w:t>
      </w:r>
      <w:r>
        <w:rPr>
          <w:rFonts w:ascii="??_GB2312" w:eastAsia="Times New Roman"/>
          <w:sz w:val="32"/>
          <w:szCs w:val="32"/>
        </w:rPr>
        <w:t>万元）。其他资本性支出</w:t>
      </w:r>
      <w:r>
        <w:rPr>
          <w:rFonts w:ascii="??_GB2312" w:eastAsia="Times New Roman"/>
          <w:sz w:val="32"/>
          <w:szCs w:val="32"/>
        </w:rPr>
        <w:t>10.30</w:t>
      </w:r>
      <w:r>
        <w:rPr>
          <w:rFonts w:ascii="??_GB2312" w:eastAsia="Times New Roman"/>
          <w:sz w:val="32"/>
          <w:szCs w:val="32"/>
        </w:rPr>
        <w:t>万元，主要购置办公设备等。</w:t>
      </w:r>
    </w:p>
    <w:p w:rsidR="00A61E81" w:rsidRDefault="00A61E81" w:rsidP="006F255B">
      <w:pPr>
        <w:tabs>
          <w:tab w:val="left" w:pos="6915"/>
        </w:tabs>
        <w:ind w:firstLineChars="200" w:firstLine="3168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四、</w:t>
      </w:r>
      <w:r>
        <w:rPr>
          <w:rFonts w:ascii="??_GB2312" w:eastAsia="Times New Roman"/>
          <w:b/>
          <w:sz w:val="32"/>
          <w:szCs w:val="32"/>
        </w:rPr>
        <w:t>“</w:t>
      </w:r>
      <w:r>
        <w:rPr>
          <w:rFonts w:ascii="??_GB2312" w:eastAsia="Times New Roman"/>
          <w:b/>
          <w:sz w:val="32"/>
          <w:szCs w:val="32"/>
        </w:rPr>
        <w:t>三公</w:t>
      </w:r>
      <w:r>
        <w:rPr>
          <w:rFonts w:ascii="??_GB2312" w:eastAsia="Times New Roman"/>
          <w:b/>
          <w:sz w:val="32"/>
          <w:szCs w:val="32"/>
        </w:rPr>
        <w:t>”</w:t>
      </w:r>
      <w:r>
        <w:rPr>
          <w:rFonts w:ascii="??_GB2312" w:eastAsia="Times New Roman"/>
          <w:b/>
          <w:sz w:val="32"/>
          <w:szCs w:val="32"/>
        </w:rPr>
        <w:t>经费决算支出情况说明</w:t>
      </w:r>
      <w:r>
        <w:rPr>
          <w:rFonts w:ascii="??_GB2312" w:eastAsia="Times New Roman"/>
          <w:b/>
          <w:sz w:val="32"/>
          <w:szCs w:val="32"/>
        </w:rPr>
        <w:tab/>
      </w:r>
    </w:p>
    <w:p w:rsidR="00A61E81" w:rsidRDefault="00A61E81" w:rsidP="006F255B">
      <w:pPr>
        <w:tabs>
          <w:tab w:val="left" w:pos="6915"/>
        </w:tabs>
        <w:ind w:firstLineChars="198" w:firstLine="3168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严格执行《党政机关国内公务接待制度》，严禁公款吃喝和高消费娱乐等支出，我局</w:t>
      </w:r>
      <w:r>
        <w:rPr>
          <w:rFonts w:ascii="??_GB2312" w:eastAsia="Times New Roman"/>
          <w:sz w:val="32"/>
          <w:szCs w:val="32"/>
        </w:rPr>
        <w:t>2014</w:t>
      </w:r>
      <w:r>
        <w:rPr>
          <w:rFonts w:ascii="??_GB2312" w:eastAsia="Times New Roman"/>
          <w:sz w:val="32"/>
          <w:szCs w:val="32"/>
        </w:rPr>
        <w:t>年</w:t>
      </w:r>
      <w:r>
        <w:rPr>
          <w:rFonts w:ascii="??_GB2312" w:eastAsia="Times New Roman"/>
          <w:sz w:val="32"/>
          <w:szCs w:val="32"/>
        </w:rPr>
        <w:t>“</w:t>
      </w:r>
      <w:r>
        <w:rPr>
          <w:rFonts w:ascii="??_GB2312" w:eastAsia="Times New Roman"/>
          <w:sz w:val="32"/>
          <w:szCs w:val="32"/>
        </w:rPr>
        <w:t>三公</w:t>
      </w:r>
      <w:r>
        <w:rPr>
          <w:rFonts w:ascii="??_GB2312" w:eastAsia="Times New Roman"/>
          <w:sz w:val="32"/>
          <w:szCs w:val="32"/>
        </w:rPr>
        <w:t>”</w:t>
      </w:r>
      <w:r>
        <w:rPr>
          <w:rFonts w:ascii="??_GB2312" w:eastAsia="Times New Roman"/>
          <w:sz w:val="32"/>
          <w:szCs w:val="32"/>
        </w:rPr>
        <w:t>经费公共预算财政拔款支出共</w:t>
      </w:r>
      <w:r>
        <w:rPr>
          <w:rFonts w:ascii="??_GB2312" w:eastAsia="Times New Roman"/>
          <w:sz w:val="32"/>
          <w:szCs w:val="32"/>
        </w:rPr>
        <w:t>7</w:t>
      </w:r>
      <w:r>
        <w:rPr>
          <w:rFonts w:ascii="??_GB2312"/>
          <w:sz w:val="32"/>
          <w:szCs w:val="32"/>
        </w:rPr>
        <w:t>.41</w:t>
      </w:r>
      <w:r>
        <w:rPr>
          <w:rFonts w:ascii="??_GB2312" w:hint="eastAsia"/>
          <w:sz w:val="32"/>
          <w:szCs w:val="32"/>
        </w:rPr>
        <w:t>万</w:t>
      </w:r>
      <w:r>
        <w:rPr>
          <w:rFonts w:ascii="??_GB2312" w:eastAsia="Times New Roman"/>
          <w:sz w:val="32"/>
          <w:szCs w:val="32"/>
        </w:rPr>
        <w:t>元，其中公务接待费决算支出</w:t>
      </w:r>
      <w:r>
        <w:rPr>
          <w:rFonts w:ascii="??_GB2312" w:eastAsia="Times New Roman"/>
          <w:sz w:val="32"/>
          <w:szCs w:val="32"/>
        </w:rPr>
        <w:t>1</w:t>
      </w:r>
      <w:r>
        <w:rPr>
          <w:rFonts w:ascii="??_GB2312"/>
          <w:sz w:val="32"/>
          <w:szCs w:val="32"/>
        </w:rPr>
        <w:t>.82</w:t>
      </w:r>
      <w:r>
        <w:rPr>
          <w:rFonts w:ascii="??_GB2312" w:hint="eastAsia"/>
          <w:sz w:val="32"/>
          <w:szCs w:val="32"/>
        </w:rPr>
        <w:t>万</w:t>
      </w:r>
      <w:r>
        <w:rPr>
          <w:rFonts w:ascii="??_GB2312" w:eastAsia="Times New Roman"/>
          <w:sz w:val="32"/>
          <w:szCs w:val="32"/>
        </w:rPr>
        <w:t>元，比去年公务接待决算支出少</w:t>
      </w:r>
      <w:r>
        <w:rPr>
          <w:rFonts w:ascii="??_GB2312" w:eastAsia="Times New Roman"/>
          <w:sz w:val="32"/>
          <w:szCs w:val="32"/>
        </w:rPr>
        <w:t>2</w:t>
      </w:r>
      <w:r>
        <w:rPr>
          <w:rFonts w:ascii="??_GB2312"/>
          <w:sz w:val="32"/>
          <w:szCs w:val="32"/>
        </w:rPr>
        <w:t>.</w:t>
      </w:r>
      <w:r>
        <w:rPr>
          <w:rFonts w:ascii="??_GB2312" w:eastAsia="Times New Roman"/>
          <w:sz w:val="32"/>
          <w:szCs w:val="32"/>
        </w:rPr>
        <w:t>63</w:t>
      </w:r>
      <w:r>
        <w:rPr>
          <w:rFonts w:ascii="??_GB2312" w:eastAsia="Times New Roman"/>
          <w:sz w:val="32"/>
          <w:szCs w:val="32"/>
        </w:rPr>
        <w:t>万元，下降</w:t>
      </w:r>
      <w:r>
        <w:rPr>
          <w:rFonts w:ascii="??_GB2312" w:eastAsia="Times New Roman"/>
          <w:sz w:val="32"/>
          <w:szCs w:val="32"/>
        </w:rPr>
        <w:t>60%</w:t>
      </w:r>
      <w:r>
        <w:rPr>
          <w:rFonts w:ascii="??_GB2312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共接待</w:t>
      </w:r>
      <w:r>
        <w:rPr>
          <w:rFonts w:ascii="宋体" w:hAnsi="宋体"/>
          <w:sz w:val="32"/>
          <w:szCs w:val="32"/>
        </w:rPr>
        <w:t>15</w:t>
      </w:r>
      <w:r>
        <w:rPr>
          <w:rFonts w:ascii="宋体" w:hAnsi="宋体" w:hint="eastAsia"/>
          <w:sz w:val="32"/>
          <w:szCs w:val="32"/>
        </w:rPr>
        <w:t>批</w:t>
      </w:r>
      <w:r>
        <w:rPr>
          <w:rFonts w:ascii="宋体" w:hAnsi="宋体"/>
          <w:sz w:val="32"/>
          <w:szCs w:val="32"/>
        </w:rPr>
        <w:t>120</w:t>
      </w:r>
      <w:r>
        <w:rPr>
          <w:rFonts w:ascii="宋体" w:hAnsi="宋体" w:hint="eastAsia"/>
          <w:sz w:val="32"/>
          <w:szCs w:val="32"/>
        </w:rPr>
        <w:t>人</w:t>
      </w:r>
      <w:r>
        <w:rPr>
          <w:rFonts w:ascii="??_GB2312" w:eastAsia="Times New Roman"/>
          <w:sz w:val="32"/>
          <w:szCs w:val="32"/>
        </w:rPr>
        <w:t>；</w:t>
      </w:r>
      <w:r w:rsidRPr="00080BCE">
        <w:rPr>
          <w:rFonts w:ascii="宋体" w:hAnsi="宋体" w:hint="eastAsia"/>
          <w:sz w:val="32"/>
          <w:szCs w:val="32"/>
        </w:rPr>
        <w:t>公务用车</w:t>
      </w:r>
      <w:r>
        <w:rPr>
          <w:rFonts w:ascii="宋体" w:hAnsi="宋体" w:hint="eastAsia"/>
          <w:sz w:val="32"/>
          <w:szCs w:val="32"/>
        </w:rPr>
        <w:t>保有量</w:t>
      </w: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辆，</w:t>
      </w:r>
      <w:r>
        <w:rPr>
          <w:rFonts w:ascii="??_GB2312" w:eastAsia="Times New Roman"/>
          <w:sz w:val="32"/>
          <w:szCs w:val="32"/>
        </w:rPr>
        <w:t>公务用车运行维护费决算支出</w:t>
      </w:r>
      <w:r>
        <w:rPr>
          <w:rFonts w:ascii="??_GB2312" w:eastAsia="Times New Roman"/>
          <w:sz w:val="32"/>
          <w:szCs w:val="32"/>
        </w:rPr>
        <w:t>5</w:t>
      </w:r>
      <w:r>
        <w:rPr>
          <w:rFonts w:ascii="??_GB2312"/>
          <w:sz w:val="32"/>
          <w:szCs w:val="32"/>
        </w:rPr>
        <w:t>.</w:t>
      </w:r>
      <w:r>
        <w:rPr>
          <w:rFonts w:ascii="??_GB2312" w:eastAsia="Times New Roman"/>
          <w:sz w:val="32"/>
          <w:szCs w:val="32"/>
        </w:rPr>
        <w:t>59</w:t>
      </w:r>
      <w:r>
        <w:rPr>
          <w:rFonts w:ascii="??_GB2312" w:hint="eastAsia"/>
          <w:sz w:val="32"/>
          <w:szCs w:val="32"/>
        </w:rPr>
        <w:t>万</w:t>
      </w:r>
      <w:r>
        <w:rPr>
          <w:rFonts w:ascii="??_GB2312" w:eastAsia="Times New Roman"/>
          <w:sz w:val="32"/>
          <w:szCs w:val="32"/>
        </w:rPr>
        <w:t>元，规范公务用车管理，制定了《公务用车管理制度》，实行定点维修、定点加油、统一保险和统一报废更新制度。如实登记上报公务车辆情况，节假日严格执行公务车辆统一停放在单位院内的规定。比去年公务用车运行维护费决算支出少</w:t>
      </w:r>
      <w:r>
        <w:rPr>
          <w:rFonts w:ascii="??_GB2312"/>
          <w:sz w:val="32"/>
          <w:szCs w:val="32"/>
        </w:rPr>
        <w:t>0.</w:t>
      </w:r>
      <w:r>
        <w:rPr>
          <w:rFonts w:ascii="??_GB2312" w:eastAsia="Times New Roman"/>
          <w:sz w:val="32"/>
          <w:szCs w:val="32"/>
        </w:rPr>
        <w:t>77</w:t>
      </w:r>
      <w:r>
        <w:rPr>
          <w:rFonts w:ascii="??_GB2312" w:hint="eastAsia"/>
          <w:sz w:val="32"/>
          <w:szCs w:val="32"/>
        </w:rPr>
        <w:t>万</w:t>
      </w:r>
      <w:r>
        <w:rPr>
          <w:rFonts w:ascii="??_GB2312" w:eastAsia="Times New Roman"/>
          <w:sz w:val="32"/>
          <w:szCs w:val="32"/>
        </w:rPr>
        <w:t>元，下降</w:t>
      </w:r>
      <w:r>
        <w:rPr>
          <w:rFonts w:ascii="??_GB2312" w:eastAsia="Times New Roman"/>
          <w:sz w:val="32"/>
          <w:szCs w:val="32"/>
        </w:rPr>
        <w:t>12%</w:t>
      </w:r>
      <w:r>
        <w:rPr>
          <w:rFonts w:ascii="??_GB2312" w:eastAsia="Times New Roman"/>
          <w:sz w:val="32"/>
          <w:szCs w:val="32"/>
        </w:rPr>
        <w:t>。严</w:t>
      </w:r>
      <w:bookmarkStart w:id="0" w:name="_GoBack"/>
      <w:bookmarkEnd w:id="0"/>
      <w:r>
        <w:rPr>
          <w:rFonts w:ascii="??_GB2312" w:eastAsia="Times New Roman"/>
          <w:sz w:val="32"/>
          <w:szCs w:val="32"/>
        </w:rPr>
        <w:t>格执行公款出国（境）申报审批制度，</w:t>
      </w:r>
      <w:r>
        <w:rPr>
          <w:rFonts w:ascii="??_GB2312" w:eastAsia="Times New Roman"/>
          <w:sz w:val="32"/>
          <w:szCs w:val="32"/>
        </w:rPr>
        <w:t>2014</w:t>
      </w:r>
      <w:r>
        <w:rPr>
          <w:rFonts w:ascii="??_GB2312" w:eastAsia="Times New Roman"/>
          <w:sz w:val="32"/>
          <w:szCs w:val="32"/>
        </w:rPr>
        <w:t>年我局无出国（境）。</w:t>
      </w:r>
    </w:p>
    <w:p w:rsidR="00A61E81" w:rsidRDefault="00A61E81" w:rsidP="006F255B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A61E81" w:rsidRDefault="00A61E81" w:rsidP="006F255B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A61E81" w:rsidRDefault="00A61E81" w:rsidP="006F255B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A61E81" w:rsidRDefault="00A61E81" w:rsidP="006F255B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A61E81" w:rsidRDefault="00A61E81" w:rsidP="006F255B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A61E81" w:rsidRDefault="00A61E81" w:rsidP="006F255B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A61E81" w:rsidRDefault="00A61E81" w:rsidP="006F255B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A61E81" w:rsidRDefault="00A61E81" w:rsidP="006F255B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A61E81" w:rsidRDefault="00A61E81" w:rsidP="006F255B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A61E81" w:rsidRDefault="00A61E81" w:rsidP="006F255B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</w:p>
    <w:p w:rsidR="00A61E81" w:rsidRDefault="00A61E81" w:rsidP="006F255B">
      <w:pPr>
        <w:tabs>
          <w:tab w:val="left" w:pos="6915"/>
        </w:tabs>
        <w:ind w:firstLineChars="1748" w:firstLine="3168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梅州市档案局</w:t>
      </w:r>
    </w:p>
    <w:p w:rsidR="00A61E81" w:rsidRDefault="00A61E81" w:rsidP="006F255B">
      <w:pPr>
        <w:tabs>
          <w:tab w:val="left" w:pos="6915"/>
        </w:tabs>
        <w:ind w:firstLineChars="1698" w:firstLine="31680"/>
        <w:rPr>
          <w:rFonts w:ascii="??_GB2312" w:eastAsia="Times New Roman"/>
          <w:b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7"/>
          <w:attr w:name="Year" w:val="2016"/>
        </w:smartTagPr>
        <w:r>
          <w:rPr>
            <w:rFonts w:ascii="??_GB2312" w:eastAsia="Times New Roman"/>
            <w:sz w:val="32"/>
            <w:szCs w:val="32"/>
          </w:rPr>
          <w:t>201</w:t>
        </w:r>
        <w:r>
          <w:rPr>
            <w:rFonts w:ascii="??_GB2312"/>
            <w:sz w:val="32"/>
            <w:szCs w:val="32"/>
          </w:rPr>
          <w:t>6</w:t>
        </w:r>
        <w:r>
          <w:rPr>
            <w:rFonts w:ascii="??_GB2312" w:eastAsia="Times New Roman"/>
            <w:sz w:val="32"/>
            <w:szCs w:val="32"/>
          </w:rPr>
          <w:t>年</w:t>
        </w:r>
        <w:r>
          <w:rPr>
            <w:rFonts w:ascii="??_GB2312"/>
            <w:sz w:val="32"/>
            <w:szCs w:val="32"/>
          </w:rPr>
          <w:t>7</w:t>
        </w:r>
        <w:r>
          <w:rPr>
            <w:rFonts w:ascii="??_GB2312" w:eastAsia="Times New Roman"/>
            <w:sz w:val="32"/>
            <w:szCs w:val="32"/>
          </w:rPr>
          <w:t>月</w:t>
        </w:r>
        <w:r>
          <w:rPr>
            <w:rFonts w:ascii="??_GB2312"/>
            <w:sz w:val="32"/>
            <w:szCs w:val="32"/>
          </w:rPr>
          <w:t>11</w:t>
        </w:r>
        <w:r>
          <w:rPr>
            <w:rFonts w:ascii="??_GB2312" w:eastAsia="Times New Roman"/>
            <w:sz w:val="32"/>
            <w:szCs w:val="32"/>
          </w:rPr>
          <w:t>日</w:t>
        </w:r>
      </w:smartTag>
    </w:p>
    <w:p w:rsidR="00A61E81" w:rsidRDefault="00A61E81">
      <w:pPr>
        <w:tabs>
          <w:tab w:val="left" w:pos="6915"/>
        </w:tabs>
        <w:rPr>
          <w:rFonts w:ascii="??_GB2312" w:eastAsia="Times New Roman"/>
          <w:sz w:val="32"/>
          <w:szCs w:val="32"/>
        </w:rPr>
      </w:pPr>
    </w:p>
    <w:sectPr w:rsidR="00A61E81" w:rsidSect="00085B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81" w:rsidRDefault="00A61E81" w:rsidP="00085B98">
      <w:r>
        <w:separator/>
      </w:r>
    </w:p>
  </w:endnote>
  <w:endnote w:type="continuationSeparator" w:id="1">
    <w:p w:rsidR="00A61E81" w:rsidRDefault="00A61E81" w:rsidP="00085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81" w:rsidRDefault="00A61E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81" w:rsidRDefault="00A61E81">
    <w:pPr>
      <w:pStyle w:val="Footer"/>
      <w:jc w:val="center"/>
    </w:pPr>
    <w:fldSimple w:instr="PAGE   \* MERGEFORMAT">
      <w:r w:rsidRPr="006F255B">
        <w:rPr>
          <w:noProof/>
          <w:lang w:val="zh-CN"/>
        </w:rPr>
        <w:t>5</w:t>
      </w:r>
    </w:fldSimple>
  </w:p>
  <w:p w:rsidR="00A61E81" w:rsidRDefault="00A61E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81" w:rsidRDefault="00A61E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81" w:rsidRDefault="00A61E81" w:rsidP="00085B98">
      <w:r>
        <w:separator/>
      </w:r>
    </w:p>
  </w:footnote>
  <w:footnote w:type="continuationSeparator" w:id="1">
    <w:p w:rsidR="00A61E81" w:rsidRDefault="00A61E81" w:rsidP="00085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81" w:rsidRDefault="00A61E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81" w:rsidRDefault="00A61E81">
    <w:pPr>
      <w:pStyle w:val="Header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81" w:rsidRDefault="00A61E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A18"/>
    <w:rsid w:val="000371B9"/>
    <w:rsid w:val="00080BCE"/>
    <w:rsid w:val="00081834"/>
    <w:rsid w:val="00085B98"/>
    <w:rsid w:val="00090D1F"/>
    <w:rsid w:val="001147FC"/>
    <w:rsid w:val="001308C8"/>
    <w:rsid w:val="00132071"/>
    <w:rsid w:val="0021413D"/>
    <w:rsid w:val="002540D2"/>
    <w:rsid w:val="0028474C"/>
    <w:rsid w:val="00293800"/>
    <w:rsid w:val="002A16DD"/>
    <w:rsid w:val="00336DD4"/>
    <w:rsid w:val="00386F06"/>
    <w:rsid w:val="003A4BC2"/>
    <w:rsid w:val="003C5FC2"/>
    <w:rsid w:val="003E013D"/>
    <w:rsid w:val="003E4C5E"/>
    <w:rsid w:val="003F6C13"/>
    <w:rsid w:val="00463C7A"/>
    <w:rsid w:val="004A1F10"/>
    <w:rsid w:val="004A4A2F"/>
    <w:rsid w:val="00517584"/>
    <w:rsid w:val="00586DE4"/>
    <w:rsid w:val="005A36DE"/>
    <w:rsid w:val="005F70FC"/>
    <w:rsid w:val="00622604"/>
    <w:rsid w:val="0067307A"/>
    <w:rsid w:val="006F255B"/>
    <w:rsid w:val="00736D04"/>
    <w:rsid w:val="007B3EE7"/>
    <w:rsid w:val="007E3AAC"/>
    <w:rsid w:val="00820A18"/>
    <w:rsid w:val="00856822"/>
    <w:rsid w:val="00931450"/>
    <w:rsid w:val="009F29C1"/>
    <w:rsid w:val="00A61E81"/>
    <w:rsid w:val="00B44404"/>
    <w:rsid w:val="00BC1578"/>
    <w:rsid w:val="00BD3A47"/>
    <w:rsid w:val="00C117AE"/>
    <w:rsid w:val="00C308BC"/>
    <w:rsid w:val="00CC478B"/>
    <w:rsid w:val="00D16FF1"/>
    <w:rsid w:val="00D3541F"/>
    <w:rsid w:val="00D547A5"/>
    <w:rsid w:val="00D90BBC"/>
    <w:rsid w:val="00DD3DC3"/>
    <w:rsid w:val="00DE78A1"/>
    <w:rsid w:val="00E052B4"/>
    <w:rsid w:val="00E15165"/>
    <w:rsid w:val="00EA0229"/>
    <w:rsid w:val="00EA50AE"/>
    <w:rsid w:val="00EC4ECB"/>
    <w:rsid w:val="00FA7E1A"/>
    <w:rsid w:val="09AE2EFD"/>
    <w:rsid w:val="19DF602F"/>
    <w:rsid w:val="313C3390"/>
    <w:rsid w:val="33032CFB"/>
    <w:rsid w:val="36337E29"/>
    <w:rsid w:val="3BCB7155"/>
    <w:rsid w:val="50252438"/>
    <w:rsid w:val="594F70C2"/>
    <w:rsid w:val="60401EA4"/>
    <w:rsid w:val="67A025CC"/>
    <w:rsid w:val="6C747DAA"/>
    <w:rsid w:val="70D5705A"/>
    <w:rsid w:val="71DC558B"/>
    <w:rsid w:val="7F90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9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85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5B9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85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5B98"/>
    <w:rPr>
      <w:rFonts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085B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299</Words>
  <Characters>1705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15</cp:revision>
  <cp:lastPrinted>2016-06-30T07:33:00Z</cp:lastPrinted>
  <dcterms:created xsi:type="dcterms:W3CDTF">2015-11-12T03:32:00Z</dcterms:created>
  <dcterms:modified xsi:type="dcterms:W3CDTF">2016-08-04T03:41:00Z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