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47C" w:rsidRPr="00AE647C" w:rsidRDefault="00AE647C" w:rsidP="005D4057">
      <w:pPr>
        <w:widowControl/>
        <w:shd w:val="clear" w:color="auto" w:fill="FFFFFF"/>
        <w:adjustRightInd w:val="0"/>
        <w:snapToGrid w:val="0"/>
        <w:spacing w:line="360" w:lineRule="auto"/>
        <w:jc w:val="center"/>
        <w:rPr>
          <w:rFonts w:ascii="Simsun" w:eastAsia="宋体" w:hAnsi="Simsun" w:cs="宋体" w:hint="eastAsia"/>
          <w:b/>
          <w:bCs/>
          <w:color w:val="FF0000"/>
          <w:kern w:val="0"/>
          <w:sz w:val="33"/>
          <w:szCs w:val="33"/>
        </w:rPr>
      </w:pPr>
      <w:r w:rsidRPr="00AE647C">
        <w:rPr>
          <w:rFonts w:ascii="Simsun" w:eastAsia="宋体" w:hAnsi="Simsun" w:cs="宋体"/>
          <w:b/>
          <w:bCs/>
          <w:color w:val="FF0000"/>
          <w:kern w:val="0"/>
          <w:sz w:val="33"/>
          <w:szCs w:val="33"/>
        </w:rPr>
        <w:t>2015</w:t>
      </w:r>
      <w:r w:rsidRPr="00AE647C">
        <w:rPr>
          <w:rFonts w:ascii="Simsun" w:eastAsia="宋体" w:hAnsi="Simsun" w:cs="宋体"/>
          <w:b/>
          <w:bCs/>
          <w:color w:val="FF0000"/>
          <w:kern w:val="0"/>
          <w:sz w:val="33"/>
          <w:szCs w:val="33"/>
        </w:rPr>
        <w:t>年梅州</w:t>
      </w:r>
      <w:r w:rsidR="005D4057">
        <w:rPr>
          <w:rFonts w:ascii="Simsun" w:eastAsia="宋体" w:hAnsi="Simsun" w:cs="宋体" w:hint="eastAsia"/>
          <w:b/>
          <w:bCs/>
          <w:color w:val="FF0000"/>
          <w:kern w:val="0"/>
          <w:sz w:val="33"/>
          <w:szCs w:val="33"/>
        </w:rPr>
        <w:t>高新区</w:t>
      </w:r>
      <w:r w:rsidRPr="00AE647C">
        <w:rPr>
          <w:rFonts w:ascii="Simsun" w:eastAsia="宋体" w:hAnsi="Simsun" w:cs="宋体"/>
          <w:b/>
          <w:bCs/>
          <w:color w:val="FF0000"/>
          <w:kern w:val="0"/>
          <w:sz w:val="33"/>
          <w:szCs w:val="33"/>
        </w:rPr>
        <w:t>部门预算基本情况说明</w:t>
      </w:r>
    </w:p>
    <w:p w:rsidR="00AE647C" w:rsidRPr="00AE647C" w:rsidRDefault="00AE647C" w:rsidP="005D4057">
      <w:pPr>
        <w:widowControl/>
        <w:shd w:val="clear" w:color="auto" w:fill="FFFFFF"/>
        <w:adjustRightInd w:val="0"/>
        <w:snapToGrid w:val="0"/>
        <w:spacing w:line="360" w:lineRule="auto"/>
        <w:ind w:firstLine="643"/>
        <w:jc w:val="left"/>
        <w:rPr>
          <w:rFonts w:ascii="Simsun" w:eastAsia="宋体" w:hAnsi="Simsun" w:cs="宋体" w:hint="eastAsia"/>
          <w:color w:val="000000"/>
          <w:kern w:val="0"/>
          <w:sz w:val="18"/>
          <w:szCs w:val="18"/>
        </w:rPr>
      </w:pPr>
      <w:r w:rsidRPr="00AE647C">
        <w:rPr>
          <w:rFonts w:ascii="宋体" w:eastAsia="宋体" w:hAnsi="宋体" w:cs="宋体" w:hint="eastAsia"/>
          <w:b/>
          <w:bCs/>
          <w:color w:val="000000"/>
          <w:kern w:val="0"/>
          <w:sz w:val="24"/>
          <w:szCs w:val="24"/>
        </w:rPr>
        <w:t>一、部门基本情况</w:t>
      </w:r>
    </w:p>
    <w:p w:rsidR="00AE647C" w:rsidRPr="00AE647C" w:rsidRDefault="00AE647C" w:rsidP="005D4057">
      <w:pPr>
        <w:widowControl/>
        <w:shd w:val="clear" w:color="auto" w:fill="FFFFFF"/>
        <w:adjustRightInd w:val="0"/>
        <w:snapToGrid w:val="0"/>
        <w:spacing w:line="360" w:lineRule="auto"/>
        <w:ind w:firstLine="643"/>
        <w:jc w:val="left"/>
        <w:rPr>
          <w:rFonts w:ascii="Simsun" w:eastAsia="宋体" w:hAnsi="Simsun" w:cs="宋体" w:hint="eastAsia"/>
          <w:color w:val="000000"/>
          <w:kern w:val="0"/>
          <w:sz w:val="18"/>
          <w:szCs w:val="18"/>
        </w:rPr>
      </w:pPr>
      <w:r w:rsidRPr="00AE647C">
        <w:rPr>
          <w:rFonts w:ascii="宋体" w:eastAsia="宋体" w:hAnsi="宋体" w:cs="宋体" w:hint="eastAsia"/>
          <w:b/>
          <w:bCs/>
          <w:color w:val="000000"/>
          <w:kern w:val="0"/>
          <w:sz w:val="24"/>
          <w:szCs w:val="24"/>
        </w:rPr>
        <w:t>（一）部门机构设置、职能</w:t>
      </w:r>
    </w:p>
    <w:p w:rsidR="00350264" w:rsidRDefault="00350264" w:rsidP="00350264">
      <w:pPr>
        <w:widowControl/>
        <w:shd w:val="clear" w:color="auto" w:fill="FFFFFF"/>
        <w:adjustRightInd w:val="0"/>
        <w:snapToGrid w:val="0"/>
        <w:spacing w:line="360" w:lineRule="auto"/>
        <w:ind w:firstLine="643"/>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广东梅州高新技术产业园区管理委员会设立于2011年，为梅州市人民政府派出机构。根据“三定”方案，园区管委会下辖财政局、人力资源和社会保障局、招商和经济发展局、规划和环境保护局、建设和公用事业管理局、党政办公室等内设机关单位以及机关广东梅州高新技术产业园区机关事务中心、广东梅州高新技术产业园区投资审核中心、广东梅州高新技术产业园区规划设计室、广东梅州高新技术产业园区房屋管理所等事业单位。园区管委会主要职能是贯彻执行党和国家的各项方针政策，统一领导和管理园区范围内的各项工作。具体包括依法依规制定园区行政管理，负责园区经济和社会发展规划、园区建设总体规划，园区固定资产投资年度计划，园区招商引资、园区基础设施、园区安全生产管理等。</w:t>
      </w:r>
    </w:p>
    <w:p w:rsidR="00AE647C" w:rsidRPr="00AE647C" w:rsidRDefault="00AE647C" w:rsidP="0011486A">
      <w:pPr>
        <w:widowControl/>
        <w:shd w:val="clear" w:color="auto" w:fill="FFFFFF"/>
        <w:adjustRightInd w:val="0"/>
        <w:snapToGrid w:val="0"/>
        <w:spacing w:line="360" w:lineRule="auto"/>
        <w:ind w:firstLine="643"/>
        <w:jc w:val="left"/>
        <w:rPr>
          <w:rFonts w:ascii="宋体" w:eastAsia="宋体" w:hAnsi="宋体" w:cs="宋体"/>
          <w:color w:val="000000"/>
          <w:kern w:val="0"/>
          <w:sz w:val="24"/>
          <w:szCs w:val="24"/>
        </w:rPr>
      </w:pPr>
      <w:r w:rsidRPr="00AE647C">
        <w:rPr>
          <w:rFonts w:ascii="宋体" w:eastAsia="宋体" w:hAnsi="宋体" w:cs="宋体" w:hint="eastAsia"/>
          <w:b/>
          <w:bCs/>
          <w:color w:val="000000"/>
          <w:kern w:val="0"/>
          <w:sz w:val="24"/>
          <w:szCs w:val="24"/>
        </w:rPr>
        <w:t>（二）人员构成情况</w:t>
      </w:r>
    </w:p>
    <w:p w:rsidR="00237985" w:rsidRPr="008A2E7A" w:rsidRDefault="00237985" w:rsidP="00237985">
      <w:pPr>
        <w:widowControl/>
        <w:shd w:val="clear" w:color="auto" w:fill="FFFFFF"/>
        <w:adjustRightInd w:val="0"/>
        <w:snapToGrid w:val="0"/>
        <w:spacing w:line="360" w:lineRule="auto"/>
        <w:ind w:firstLine="640"/>
        <w:jc w:val="left"/>
        <w:rPr>
          <w:rFonts w:ascii="宋体" w:hAnsi="宋体" w:cs="宋体"/>
          <w:color w:val="000000"/>
          <w:kern w:val="0"/>
          <w:sz w:val="28"/>
          <w:szCs w:val="28"/>
        </w:rPr>
      </w:pPr>
      <w:r w:rsidRPr="00F96F9B">
        <w:rPr>
          <w:rFonts w:ascii="宋体" w:hAnsi="宋体" w:cs="宋体" w:hint="eastAsia"/>
          <w:color w:val="000000"/>
          <w:kern w:val="0"/>
          <w:sz w:val="28"/>
          <w:szCs w:val="28"/>
        </w:rPr>
        <w:t>梅州高新区现有干部职工</w:t>
      </w:r>
      <w:r>
        <w:rPr>
          <w:rFonts w:ascii="宋体" w:hAnsi="宋体" w:cs="宋体" w:hint="eastAsia"/>
          <w:color w:val="000000"/>
          <w:kern w:val="0"/>
          <w:sz w:val="28"/>
          <w:szCs w:val="28"/>
        </w:rPr>
        <w:t>94</w:t>
      </w:r>
      <w:r w:rsidRPr="00F96F9B">
        <w:rPr>
          <w:rFonts w:ascii="宋体" w:hAnsi="宋体" w:cs="宋体" w:hint="eastAsia"/>
          <w:color w:val="000000"/>
          <w:kern w:val="0"/>
          <w:sz w:val="28"/>
          <w:szCs w:val="28"/>
        </w:rPr>
        <w:t>人，其中财政拨款</w:t>
      </w:r>
      <w:r>
        <w:rPr>
          <w:rFonts w:ascii="宋体" w:hAnsi="宋体" w:cs="宋体" w:hint="eastAsia"/>
          <w:color w:val="000000"/>
          <w:kern w:val="0"/>
          <w:sz w:val="28"/>
          <w:szCs w:val="28"/>
        </w:rPr>
        <w:t>公务员编制69</w:t>
      </w:r>
      <w:r w:rsidRPr="00F96F9B">
        <w:rPr>
          <w:rFonts w:ascii="宋体" w:hAnsi="宋体" w:cs="宋体" w:hint="eastAsia"/>
          <w:color w:val="000000"/>
          <w:kern w:val="0"/>
          <w:sz w:val="28"/>
          <w:szCs w:val="28"/>
        </w:rPr>
        <w:t>人，</w:t>
      </w:r>
      <w:r>
        <w:rPr>
          <w:rFonts w:ascii="宋体" w:hAnsi="宋体" w:cs="宋体" w:hint="eastAsia"/>
          <w:color w:val="000000"/>
          <w:kern w:val="0"/>
          <w:sz w:val="28"/>
          <w:szCs w:val="28"/>
        </w:rPr>
        <w:t>财政拨款事业编制24</w:t>
      </w:r>
      <w:r w:rsidRPr="00F96F9B">
        <w:rPr>
          <w:rFonts w:ascii="宋体" w:hAnsi="宋体" w:cs="宋体" w:hint="eastAsia"/>
          <w:color w:val="000000"/>
          <w:kern w:val="0"/>
          <w:sz w:val="28"/>
          <w:szCs w:val="28"/>
        </w:rPr>
        <w:t>人</w:t>
      </w:r>
      <w:r>
        <w:rPr>
          <w:rFonts w:ascii="宋体" w:hAnsi="宋体" w:cs="宋体" w:hint="eastAsia"/>
          <w:color w:val="000000"/>
          <w:kern w:val="0"/>
          <w:sz w:val="28"/>
          <w:szCs w:val="28"/>
        </w:rPr>
        <w:t>。此外，</w:t>
      </w:r>
      <w:r w:rsidRPr="00F96F9B">
        <w:rPr>
          <w:rFonts w:ascii="宋体" w:hAnsi="宋体" w:cs="宋体" w:hint="eastAsia"/>
          <w:color w:val="000000"/>
          <w:kern w:val="0"/>
          <w:sz w:val="28"/>
          <w:szCs w:val="28"/>
        </w:rPr>
        <w:t>离退休人员4人。</w:t>
      </w:r>
    </w:p>
    <w:p w:rsidR="00AE647C" w:rsidRPr="00AE647C" w:rsidRDefault="00AE647C" w:rsidP="005D4057">
      <w:pPr>
        <w:widowControl/>
        <w:shd w:val="clear" w:color="auto" w:fill="FFFFFF"/>
        <w:adjustRightInd w:val="0"/>
        <w:snapToGrid w:val="0"/>
        <w:spacing w:line="360" w:lineRule="auto"/>
        <w:ind w:firstLine="643"/>
        <w:jc w:val="left"/>
        <w:rPr>
          <w:rFonts w:ascii="Simsun" w:eastAsia="宋体" w:hAnsi="Simsun" w:cs="宋体" w:hint="eastAsia"/>
          <w:color w:val="000000"/>
          <w:kern w:val="0"/>
          <w:sz w:val="18"/>
          <w:szCs w:val="18"/>
        </w:rPr>
      </w:pPr>
      <w:r w:rsidRPr="00AE647C">
        <w:rPr>
          <w:rFonts w:ascii="宋体" w:eastAsia="宋体" w:hAnsi="宋体" w:cs="宋体" w:hint="eastAsia"/>
          <w:b/>
          <w:bCs/>
          <w:color w:val="000000"/>
          <w:kern w:val="0"/>
          <w:sz w:val="24"/>
          <w:szCs w:val="24"/>
        </w:rPr>
        <w:t>二、收入</w:t>
      </w:r>
      <w:r w:rsidR="003A3738">
        <w:rPr>
          <w:rFonts w:ascii="宋体" w:eastAsia="宋体" w:hAnsi="宋体" w:cs="宋体" w:hint="eastAsia"/>
          <w:b/>
          <w:bCs/>
          <w:color w:val="000000"/>
          <w:kern w:val="0"/>
          <w:sz w:val="24"/>
          <w:szCs w:val="24"/>
        </w:rPr>
        <w:t>预</w:t>
      </w:r>
      <w:r w:rsidRPr="00AE647C">
        <w:rPr>
          <w:rFonts w:ascii="宋体" w:eastAsia="宋体" w:hAnsi="宋体" w:cs="宋体" w:hint="eastAsia"/>
          <w:b/>
          <w:bCs/>
          <w:color w:val="000000"/>
          <w:kern w:val="0"/>
          <w:sz w:val="24"/>
          <w:szCs w:val="24"/>
        </w:rPr>
        <w:t>算说明</w:t>
      </w:r>
    </w:p>
    <w:p w:rsidR="00AE647C" w:rsidRPr="003F3A79" w:rsidRDefault="00AE647C" w:rsidP="005D4057">
      <w:pPr>
        <w:widowControl/>
        <w:shd w:val="clear" w:color="auto" w:fill="FFFFFF"/>
        <w:adjustRightInd w:val="0"/>
        <w:snapToGrid w:val="0"/>
        <w:spacing w:line="360" w:lineRule="auto"/>
        <w:ind w:firstLine="640"/>
        <w:jc w:val="left"/>
        <w:rPr>
          <w:rFonts w:ascii="Simsun" w:eastAsia="宋体" w:hAnsi="Simsun" w:cs="宋体" w:hint="eastAsia"/>
          <w:color w:val="000000"/>
          <w:kern w:val="0"/>
          <w:sz w:val="28"/>
          <w:szCs w:val="28"/>
        </w:rPr>
      </w:pPr>
      <w:r w:rsidRPr="003F3A79">
        <w:rPr>
          <w:rFonts w:ascii="宋体" w:eastAsia="宋体" w:hAnsi="宋体" w:cs="宋体" w:hint="eastAsia"/>
          <w:color w:val="000000"/>
          <w:kern w:val="0"/>
          <w:sz w:val="28"/>
          <w:szCs w:val="28"/>
        </w:rPr>
        <w:t>2015年收入</w:t>
      </w:r>
      <w:r w:rsidR="003A3738" w:rsidRPr="003F3A79">
        <w:rPr>
          <w:rFonts w:ascii="宋体" w:eastAsia="宋体" w:hAnsi="宋体" w:cs="宋体" w:hint="eastAsia"/>
          <w:color w:val="000000"/>
          <w:kern w:val="0"/>
          <w:sz w:val="28"/>
          <w:szCs w:val="28"/>
        </w:rPr>
        <w:t>预</w:t>
      </w:r>
      <w:r w:rsidRPr="003F3A79">
        <w:rPr>
          <w:rFonts w:ascii="宋体" w:eastAsia="宋体" w:hAnsi="宋体" w:cs="宋体" w:hint="eastAsia"/>
          <w:color w:val="000000"/>
          <w:kern w:val="0"/>
          <w:sz w:val="28"/>
          <w:szCs w:val="28"/>
        </w:rPr>
        <w:t>算</w:t>
      </w:r>
      <w:r w:rsidR="008D7A49">
        <w:rPr>
          <w:rFonts w:ascii="宋体" w:eastAsia="宋体" w:hAnsi="宋体" w:cs="宋体" w:hint="eastAsia"/>
          <w:color w:val="000000"/>
          <w:kern w:val="0"/>
          <w:sz w:val="28"/>
          <w:szCs w:val="28"/>
        </w:rPr>
        <w:t>7448887.88</w:t>
      </w:r>
      <w:r w:rsidRPr="003F3A79">
        <w:rPr>
          <w:rFonts w:ascii="宋体" w:eastAsia="宋体" w:hAnsi="宋体" w:cs="宋体" w:hint="eastAsia"/>
          <w:color w:val="000000"/>
          <w:kern w:val="0"/>
          <w:sz w:val="28"/>
          <w:szCs w:val="28"/>
        </w:rPr>
        <w:t>元，其中：财政拨款收入</w:t>
      </w:r>
      <w:r w:rsidR="008D7A49">
        <w:rPr>
          <w:rFonts w:ascii="宋体" w:eastAsia="宋体" w:hAnsi="宋体" w:cs="宋体" w:hint="eastAsia"/>
          <w:color w:val="000000"/>
          <w:kern w:val="0"/>
          <w:sz w:val="28"/>
          <w:szCs w:val="28"/>
        </w:rPr>
        <w:t>7448887.88</w:t>
      </w:r>
      <w:r w:rsidRPr="003F3A79">
        <w:rPr>
          <w:rFonts w:ascii="宋体" w:eastAsia="宋体" w:hAnsi="宋体" w:cs="宋体" w:hint="eastAsia"/>
          <w:color w:val="000000"/>
          <w:kern w:val="0"/>
          <w:sz w:val="28"/>
          <w:szCs w:val="28"/>
        </w:rPr>
        <w:t>万元。</w:t>
      </w:r>
    </w:p>
    <w:p w:rsidR="00AE647C" w:rsidRPr="00AE647C" w:rsidRDefault="00AE647C" w:rsidP="005D4057">
      <w:pPr>
        <w:widowControl/>
        <w:shd w:val="clear" w:color="auto" w:fill="FFFFFF"/>
        <w:adjustRightInd w:val="0"/>
        <w:snapToGrid w:val="0"/>
        <w:spacing w:line="360" w:lineRule="auto"/>
        <w:ind w:firstLine="643"/>
        <w:jc w:val="left"/>
        <w:rPr>
          <w:rFonts w:ascii="Simsun" w:eastAsia="宋体" w:hAnsi="Simsun" w:cs="宋体" w:hint="eastAsia"/>
          <w:color w:val="000000"/>
          <w:kern w:val="0"/>
          <w:sz w:val="18"/>
          <w:szCs w:val="18"/>
        </w:rPr>
      </w:pPr>
      <w:r w:rsidRPr="00AE647C">
        <w:rPr>
          <w:rFonts w:ascii="宋体" w:eastAsia="宋体" w:hAnsi="宋体" w:cs="宋体" w:hint="eastAsia"/>
          <w:b/>
          <w:bCs/>
          <w:color w:val="000000"/>
          <w:kern w:val="0"/>
          <w:sz w:val="24"/>
          <w:szCs w:val="24"/>
        </w:rPr>
        <w:t>三、支出</w:t>
      </w:r>
      <w:r w:rsidR="003A3738">
        <w:rPr>
          <w:rFonts w:ascii="宋体" w:eastAsia="宋体" w:hAnsi="宋体" w:cs="宋体" w:hint="eastAsia"/>
          <w:b/>
          <w:bCs/>
          <w:color w:val="000000"/>
          <w:kern w:val="0"/>
          <w:sz w:val="24"/>
          <w:szCs w:val="24"/>
        </w:rPr>
        <w:t>预</w:t>
      </w:r>
      <w:r w:rsidRPr="00AE647C">
        <w:rPr>
          <w:rFonts w:ascii="宋体" w:eastAsia="宋体" w:hAnsi="宋体" w:cs="宋体" w:hint="eastAsia"/>
          <w:b/>
          <w:bCs/>
          <w:color w:val="000000"/>
          <w:kern w:val="0"/>
          <w:sz w:val="24"/>
          <w:szCs w:val="24"/>
        </w:rPr>
        <w:t>算说明</w:t>
      </w:r>
    </w:p>
    <w:p w:rsidR="00E44DB9" w:rsidRDefault="00AE647C" w:rsidP="00E44DB9">
      <w:pPr>
        <w:widowControl/>
        <w:shd w:val="clear" w:color="auto" w:fill="FFFFFF"/>
        <w:adjustRightInd w:val="0"/>
        <w:snapToGrid w:val="0"/>
        <w:spacing w:line="360" w:lineRule="auto"/>
        <w:ind w:firstLine="640"/>
        <w:jc w:val="left"/>
        <w:rPr>
          <w:rFonts w:ascii="宋体" w:eastAsia="宋体" w:hAnsi="宋体" w:cs="宋体"/>
          <w:color w:val="000000"/>
          <w:kern w:val="0"/>
          <w:sz w:val="28"/>
          <w:szCs w:val="28"/>
        </w:rPr>
      </w:pPr>
      <w:r w:rsidRPr="003F3A79">
        <w:rPr>
          <w:rFonts w:ascii="宋体" w:eastAsia="宋体" w:hAnsi="宋体" w:cs="宋体" w:hint="eastAsia"/>
          <w:color w:val="000000"/>
          <w:kern w:val="0"/>
          <w:sz w:val="28"/>
          <w:szCs w:val="28"/>
        </w:rPr>
        <w:t>2015年支出</w:t>
      </w:r>
      <w:r w:rsidR="003A3738" w:rsidRPr="003F3A79">
        <w:rPr>
          <w:rFonts w:ascii="宋体" w:eastAsia="宋体" w:hAnsi="宋体" w:cs="宋体" w:hint="eastAsia"/>
          <w:color w:val="000000"/>
          <w:kern w:val="0"/>
          <w:sz w:val="28"/>
          <w:szCs w:val="28"/>
        </w:rPr>
        <w:t>预</w:t>
      </w:r>
      <w:r w:rsidRPr="003F3A79">
        <w:rPr>
          <w:rFonts w:ascii="宋体" w:eastAsia="宋体" w:hAnsi="宋体" w:cs="宋体" w:hint="eastAsia"/>
          <w:color w:val="000000"/>
          <w:kern w:val="0"/>
          <w:sz w:val="28"/>
          <w:szCs w:val="28"/>
        </w:rPr>
        <w:t>算</w:t>
      </w:r>
      <w:r w:rsidR="008D7A49">
        <w:rPr>
          <w:rFonts w:ascii="宋体" w:eastAsia="宋体" w:hAnsi="宋体" w:cs="宋体" w:hint="eastAsia"/>
          <w:color w:val="000000"/>
          <w:kern w:val="0"/>
          <w:sz w:val="28"/>
          <w:szCs w:val="28"/>
        </w:rPr>
        <w:t>7448887.88</w:t>
      </w:r>
      <w:r w:rsidRPr="003F3A79">
        <w:rPr>
          <w:rFonts w:ascii="宋体" w:eastAsia="宋体" w:hAnsi="宋体" w:cs="宋体" w:hint="eastAsia"/>
          <w:color w:val="000000"/>
          <w:kern w:val="0"/>
          <w:sz w:val="28"/>
          <w:szCs w:val="28"/>
        </w:rPr>
        <w:t>元，其中：财政拨款支出</w:t>
      </w:r>
      <w:r w:rsidR="008D7A49">
        <w:rPr>
          <w:rFonts w:ascii="宋体" w:eastAsia="宋体" w:hAnsi="宋体" w:cs="宋体" w:hint="eastAsia"/>
          <w:color w:val="000000"/>
          <w:kern w:val="0"/>
          <w:sz w:val="28"/>
          <w:szCs w:val="28"/>
        </w:rPr>
        <w:t>7448887.88</w:t>
      </w:r>
      <w:r w:rsidRPr="003F3A79">
        <w:rPr>
          <w:rFonts w:ascii="宋体" w:eastAsia="宋体" w:hAnsi="宋体" w:cs="宋体" w:hint="eastAsia"/>
          <w:color w:val="000000"/>
          <w:kern w:val="0"/>
          <w:sz w:val="28"/>
          <w:szCs w:val="28"/>
        </w:rPr>
        <w:t>元。</w:t>
      </w:r>
      <w:r w:rsidR="008D7A49" w:rsidRPr="003F3A79">
        <w:rPr>
          <w:rFonts w:ascii="宋体" w:eastAsia="宋体" w:hAnsi="宋体" w:cs="宋体" w:hint="eastAsia"/>
          <w:color w:val="000000"/>
          <w:kern w:val="0"/>
          <w:sz w:val="28"/>
          <w:szCs w:val="28"/>
        </w:rPr>
        <w:t>2015年</w:t>
      </w:r>
      <w:r w:rsidR="00E44DB9">
        <w:rPr>
          <w:rFonts w:ascii="Simsun" w:eastAsia="宋体" w:hAnsi="Simsun" w:cs="宋体" w:hint="eastAsia"/>
          <w:color w:val="000000"/>
          <w:kern w:val="0"/>
          <w:sz w:val="28"/>
          <w:szCs w:val="28"/>
        </w:rPr>
        <w:t>依据</w:t>
      </w:r>
      <w:r w:rsidRPr="003F3A79">
        <w:rPr>
          <w:rFonts w:ascii="宋体" w:eastAsia="宋体" w:hAnsi="宋体" w:cs="宋体" w:hint="eastAsia"/>
          <w:color w:val="000000"/>
          <w:kern w:val="0"/>
          <w:sz w:val="28"/>
          <w:szCs w:val="28"/>
        </w:rPr>
        <w:t>财政拨款支出按用途划分，</w:t>
      </w:r>
      <w:r w:rsidR="00E44DB9">
        <w:rPr>
          <w:rFonts w:ascii="宋体" w:eastAsia="宋体" w:hAnsi="宋体" w:cs="宋体" w:hint="eastAsia"/>
          <w:color w:val="000000"/>
          <w:kern w:val="0"/>
          <w:sz w:val="28"/>
          <w:szCs w:val="28"/>
        </w:rPr>
        <w:t>具体情况如下：</w:t>
      </w:r>
    </w:p>
    <w:p w:rsidR="00E44DB9" w:rsidRDefault="00E44DB9" w:rsidP="00E44DB9">
      <w:pPr>
        <w:widowControl/>
        <w:shd w:val="clear" w:color="auto" w:fill="FFFFFF"/>
        <w:adjustRightInd w:val="0"/>
        <w:snapToGrid w:val="0"/>
        <w:spacing w:line="360" w:lineRule="auto"/>
        <w:ind w:firstLine="64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1、</w:t>
      </w:r>
      <w:r w:rsidR="00AE647C" w:rsidRPr="003F3A79">
        <w:rPr>
          <w:rFonts w:ascii="宋体" w:eastAsia="宋体" w:hAnsi="宋体" w:cs="宋体" w:hint="eastAsia"/>
          <w:color w:val="000000"/>
          <w:kern w:val="0"/>
          <w:sz w:val="28"/>
          <w:szCs w:val="28"/>
        </w:rPr>
        <w:t>基本支出</w:t>
      </w:r>
      <w:r w:rsidR="008D7A49">
        <w:rPr>
          <w:rFonts w:ascii="宋体" w:eastAsia="宋体" w:hAnsi="宋体" w:cs="宋体" w:hint="eastAsia"/>
          <w:color w:val="000000"/>
          <w:kern w:val="0"/>
          <w:sz w:val="28"/>
          <w:szCs w:val="28"/>
        </w:rPr>
        <w:t>7088887.88</w:t>
      </w:r>
      <w:r w:rsidR="00AE647C" w:rsidRPr="003F3A79">
        <w:rPr>
          <w:rFonts w:ascii="宋体" w:eastAsia="宋体" w:hAnsi="宋体" w:cs="宋体" w:hint="eastAsia"/>
          <w:color w:val="000000"/>
          <w:kern w:val="0"/>
          <w:sz w:val="28"/>
          <w:szCs w:val="28"/>
        </w:rPr>
        <w:t>万元，其中：</w:t>
      </w:r>
      <w:r w:rsidR="001E3DEA" w:rsidRPr="003F3A79">
        <w:rPr>
          <w:rFonts w:ascii="宋体" w:eastAsia="宋体" w:hAnsi="宋体" w:cs="宋体" w:hint="eastAsia"/>
          <w:color w:val="000000"/>
          <w:kern w:val="0"/>
          <w:sz w:val="28"/>
          <w:szCs w:val="28"/>
        </w:rPr>
        <w:t>一般公共服务支出</w:t>
      </w:r>
      <w:r w:rsidR="008D7A49" w:rsidRPr="008D7A49">
        <w:rPr>
          <w:rFonts w:ascii="宋体" w:eastAsia="宋体" w:hAnsi="宋体" w:cs="宋体"/>
          <w:color w:val="000000"/>
          <w:kern w:val="0"/>
          <w:sz w:val="28"/>
          <w:szCs w:val="28"/>
        </w:rPr>
        <w:t>6640204</w:t>
      </w:r>
      <w:r w:rsidR="008D7A49">
        <w:rPr>
          <w:rFonts w:ascii="宋体" w:eastAsia="宋体" w:hAnsi="宋体" w:cs="宋体" w:hint="eastAsia"/>
          <w:color w:val="000000"/>
          <w:kern w:val="0"/>
          <w:sz w:val="28"/>
          <w:szCs w:val="28"/>
        </w:rPr>
        <w:t>.00</w:t>
      </w:r>
      <w:r w:rsidR="001E3DEA" w:rsidRPr="003F3A79">
        <w:rPr>
          <w:rFonts w:ascii="宋体" w:eastAsia="宋体" w:hAnsi="宋体" w:cs="宋体" w:hint="eastAsia"/>
          <w:color w:val="000000"/>
          <w:kern w:val="0"/>
          <w:sz w:val="28"/>
          <w:szCs w:val="28"/>
        </w:rPr>
        <w:t>元，社会保障和就业支出</w:t>
      </w:r>
      <w:r w:rsidR="008D7A49" w:rsidRPr="008D7A49">
        <w:rPr>
          <w:rFonts w:ascii="宋体" w:eastAsia="宋体" w:hAnsi="宋体" w:cs="宋体"/>
          <w:color w:val="000000"/>
          <w:kern w:val="0"/>
          <w:sz w:val="28"/>
          <w:szCs w:val="28"/>
        </w:rPr>
        <w:t>104076.8</w:t>
      </w:r>
      <w:r w:rsidR="008D7A49">
        <w:rPr>
          <w:rFonts w:ascii="宋体" w:eastAsia="宋体" w:hAnsi="宋体" w:cs="宋体" w:hint="eastAsia"/>
          <w:color w:val="000000"/>
          <w:kern w:val="0"/>
          <w:sz w:val="28"/>
          <w:szCs w:val="28"/>
        </w:rPr>
        <w:t>0</w:t>
      </w:r>
      <w:r w:rsidR="001E3DEA" w:rsidRPr="003F3A79">
        <w:rPr>
          <w:rFonts w:ascii="宋体" w:eastAsia="宋体" w:hAnsi="宋体" w:cs="宋体" w:hint="eastAsia"/>
          <w:color w:val="000000"/>
          <w:kern w:val="0"/>
          <w:sz w:val="28"/>
          <w:szCs w:val="28"/>
        </w:rPr>
        <w:t>元，医疗卫生支出</w:t>
      </w:r>
      <w:r w:rsidR="008D7A49" w:rsidRPr="008D7A49">
        <w:rPr>
          <w:rFonts w:ascii="宋体" w:eastAsia="宋体" w:hAnsi="宋体" w:cs="宋体"/>
          <w:color w:val="000000"/>
          <w:kern w:val="0"/>
          <w:sz w:val="28"/>
          <w:szCs w:val="28"/>
        </w:rPr>
        <w:t>159790.08</w:t>
      </w:r>
      <w:r w:rsidR="001E3DEA" w:rsidRPr="003F3A79">
        <w:rPr>
          <w:rFonts w:ascii="宋体" w:eastAsia="宋体" w:hAnsi="宋体" w:cs="宋体" w:hint="eastAsia"/>
          <w:color w:val="000000"/>
          <w:kern w:val="0"/>
          <w:sz w:val="28"/>
          <w:szCs w:val="28"/>
        </w:rPr>
        <w:t>万元，住房保障支出</w:t>
      </w:r>
      <w:r w:rsidR="008D7A49" w:rsidRPr="008D7A49">
        <w:rPr>
          <w:rFonts w:ascii="宋体" w:eastAsia="宋体" w:hAnsi="宋体" w:cs="宋体"/>
          <w:color w:val="000000"/>
          <w:kern w:val="0"/>
          <w:sz w:val="28"/>
          <w:szCs w:val="28"/>
        </w:rPr>
        <w:t>544817</w:t>
      </w:r>
      <w:r w:rsidR="008D7A49">
        <w:rPr>
          <w:rFonts w:ascii="宋体" w:eastAsia="宋体" w:hAnsi="宋体" w:cs="宋体" w:hint="eastAsia"/>
          <w:color w:val="000000"/>
          <w:kern w:val="0"/>
          <w:sz w:val="28"/>
          <w:szCs w:val="28"/>
        </w:rPr>
        <w:t>.00</w:t>
      </w:r>
      <w:r w:rsidR="001E3DEA" w:rsidRPr="003F3A79">
        <w:rPr>
          <w:rFonts w:ascii="宋体" w:eastAsia="宋体" w:hAnsi="宋体" w:cs="宋体" w:hint="eastAsia"/>
          <w:color w:val="000000"/>
          <w:kern w:val="0"/>
          <w:sz w:val="28"/>
          <w:szCs w:val="28"/>
        </w:rPr>
        <w:t>元</w:t>
      </w:r>
      <w:r>
        <w:rPr>
          <w:rFonts w:ascii="宋体" w:eastAsia="宋体" w:hAnsi="宋体" w:cs="宋体" w:hint="eastAsia"/>
          <w:color w:val="000000"/>
          <w:kern w:val="0"/>
          <w:sz w:val="28"/>
          <w:szCs w:val="28"/>
        </w:rPr>
        <w:t>。</w:t>
      </w:r>
    </w:p>
    <w:p w:rsidR="00AE647C" w:rsidRPr="003F3A79" w:rsidRDefault="00E44DB9" w:rsidP="00E44DB9">
      <w:pPr>
        <w:widowControl/>
        <w:shd w:val="clear" w:color="auto" w:fill="FFFFFF"/>
        <w:adjustRightInd w:val="0"/>
        <w:snapToGrid w:val="0"/>
        <w:spacing w:line="360" w:lineRule="auto"/>
        <w:ind w:firstLine="640"/>
        <w:jc w:val="left"/>
        <w:rPr>
          <w:rFonts w:ascii="Simsun" w:eastAsia="宋体" w:hAnsi="Simsun" w:cs="宋体" w:hint="eastAsia"/>
          <w:color w:val="000000"/>
          <w:kern w:val="0"/>
          <w:sz w:val="28"/>
          <w:szCs w:val="28"/>
        </w:rPr>
      </w:pPr>
      <w:r>
        <w:rPr>
          <w:rFonts w:ascii="宋体" w:eastAsia="宋体" w:hAnsi="宋体" w:cs="宋体" w:hint="eastAsia"/>
          <w:color w:val="000000"/>
          <w:kern w:val="0"/>
          <w:sz w:val="28"/>
          <w:szCs w:val="28"/>
        </w:rPr>
        <w:t>2、项目</w:t>
      </w:r>
      <w:r w:rsidRPr="003F3A79">
        <w:rPr>
          <w:rFonts w:ascii="宋体" w:eastAsia="宋体" w:hAnsi="宋体" w:cs="宋体" w:hint="eastAsia"/>
          <w:color w:val="000000"/>
          <w:kern w:val="0"/>
          <w:sz w:val="28"/>
          <w:szCs w:val="28"/>
        </w:rPr>
        <w:t>支出36</w:t>
      </w:r>
      <w:r w:rsidR="008D7A49">
        <w:rPr>
          <w:rFonts w:ascii="宋体" w:eastAsia="宋体" w:hAnsi="宋体" w:cs="宋体" w:hint="eastAsia"/>
          <w:color w:val="000000"/>
          <w:kern w:val="0"/>
          <w:sz w:val="28"/>
          <w:szCs w:val="28"/>
        </w:rPr>
        <w:t>0000.00</w:t>
      </w:r>
      <w:r w:rsidRPr="003F3A79">
        <w:rPr>
          <w:rFonts w:ascii="宋体" w:eastAsia="宋体" w:hAnsi="宋体" w:cs="宋体" w:hint="eastAsia"/>
          <w:color w:val="000000"/>
          <w:kern w:val="0"/>
          <w:sz w:val="28"/>
          <w:szCs w:val="28"/>
        </w:rPr>
        <w:t>元</w:t>
      </w:r>
      <w:r>
        <w:rPr>
          <w:rFonts w:ascii="宋体" w:eastAsia="宋体" w:hAnsi="宋体" w:cs="宋体" w:hint="eastAsia"/>
          <w:color w:val="000000"/>
          <w:kern w:val="0"/>
          <w:sz w:val="28"/>
          <w:szCs w:val="28"/>
        </w:rPr>
        <w:t>，其中</w:t>
      </w:r>
      <w:r w:rsidR="001E3DEA" w:rsidRPr="003F3A79">
        <w:rPr>
          <w:rFonts w:ascii="宋体" w:eastAsia="宋体" w:hAnsi="宋体" w:cs="宋体" w:hint="eastAsia"/>
          <w:color w:val="000000"/>
          <w:kern w:val="0"/>
          <w:sz w:val="28"/>
          <w:szCs w:val="28"/>
        </w:rPr>
        <w:t>专职消防队</w:t>
      </w:r>
      <w:r>
        <w:rPr>
          <w:rFonts w:ascii="宋体" w:eastAsia="宋体" w:hAnsi="宋体" w:cs="宋体" w:hint="eastAsia"/>
          <w:color w:val="000000"/>
          <w:kern w:val="0"/>
          <w:sz w:val="28"/>
          <w:szCs w:val="28"/>
        </w:rPr>
        <w:t>支出36</w:t>
      </w:r>
      <w:r w:rsidR="008D7A49">
        <w:rPr>
          <w:rFonts w:ascii="宋体" w:eastAsia="宋体" w:hAnsi="宋体" w:cs="宋体" w:hint="eastAsia"/>
          <w:color w:val="000000"/>
          <w:kern w:val="0"/>
          <w:sz w:val="28"/>
          <w:szCs w:val="28"/>
        </w:rPr>
        <w:t>0000.00</w:t>
      </w:r>
      <w:r>
        <w:rPr>
          <w:rFonts w:ascii="宋体" w:eastAsia="宋体" w:hAnsi="宋体" w:cs="宋体" w:hint="eastAsia"/>
          <w:color w:val="000000"/>
          <w:kern w:val="0"/>
          <w:sz w:val="28"/>
          <w:szCs w:val="28"/>
        </w:rPr>
        <w:t>元</w:t>
      </w:r>
      <w:r w:rsidR="001E3DEA" w:rsidRPr="003F3A79">
        <w:rPr>
          <w:rFonts w:ascii="宋体" w:eastAsia="宋体" w:hAnsi="宋体" w:cs="宋体" w:hint="eastAsia"/>
          <w:color w:val="000000"/>
          <w:kern w:val="0"/>
          <w:sz w:val="28"/>
          <w:szCs w:val="28"/>
        </w:rPr>
        <w:t>。</w:t>
      </w:r>
    </w:p>
    <w:p w:rsidR="00AE647C" w:rsidRPr="00AE647C" w:rsidRDefault="00AE647C" w:rsidP="005D4057">
      <w:pPr>
        <w:widowControl/>
        <w:shd w:val="clear" w:color="auto" w:fill="FFFFFF"/>
        <w:adjustRightInd w:val="0"/>
        <w:snapToGrid w:val="0"/>
        <w:spacing w:line="360" w:lineRule="auto"/>
        <w:ind w:firstLine="643"/>
        <w:jc w:val="left"/>
        <w:rPr>
          <w:rFonts w:ascii="Simsun" w:eastAsia="宋体" w:hAnsi="Simsun" w:cs="宋体" w:hint="eastAsia"/>
          <w:color w:val="000000"/>
          <w:kern w:val="0"/>
          <w:sz w:val="18"/>
          <w:szCs w:val="18"/>
        </w:rPr>
      </w:pPr>
      <w:r w:rsidRPr="00AE647C">
        <w:rPr>
          <w:rFonts w:ascii="宋体" w:eastAsia="宋体" w:hAnsi="宋体" w:cs="宋体" w:hint="eastAsia"/>
          <w:b/>
          <w:bCs/>
          <w:color w:val="000000"/>
          <w:kern w:val="0"/>
          <w:sz w:val="24"/>
          <w:szCs w:val="24"/>
        </w:rPr>
        <w:t>四、“三公经费”支出说明</w:t>
      </w:r>
    </w:p>
    <w:p w:rsidR="003D3E97" w:rsidRPr="003F3A79" w:rsidRDefault="003D3E97" w:rsidP="003D3E97">
      <w:pPr>
        <w:widowControl/>
        <w:shd w:val="clear" w:color="auto" w:fill="FFFFFF"/>
        <w:adjustRightInd w:val="0"/>
        <w:snapToGrid w:val="0"/>
        <w:spacing w:line="360" w:lineRule="auto"/>
        <w:ind w:firstLine="640"/>
        <w:jc w:val="left"/>
        <w:rPr>
          <w:rFonts w:ascii="宋体" w:eastAsia="宋体" w:hAnsi="宋体" w:cs="宋体"/>
          <w:color w:val="000000"/>
          <w:kern w:val="0"/>
          <w:sz w:val="28"/>
          <w:szCs w:val="28"/>
        </w:rPr>
      </w:pPr>
      <w:r w:rsidRPr="003F3A79">
        <w:rPr>
          <w:rFonts w:ascii="宋体" w:eastAsia="宋体" w:hAnsi="宋体" w:cs="宋体" w:hint="eastAsia"/>
          <w:color w:val="000000"/>
          <w:kern w:val="0"/>
          <w:sz w:val="28"/>
          <w:szCs w:val="28"/>
        </w:rPr>
        <w:t>2015年会议费及“三公”经费财政拨款收入</w:t>
      </w:r>
      <w:r w:rsidR="003A3738" w:rsidRPr="003F3A79">
        <w:rPr>
          <w:rFonts w:ascii="宋体" w:eastAsia="宋体" w:hAnsi="宋体" w:cs="宋体" w:hint="eastAsia"/>
          <w:color w:val="000000"/>
          <w:kern w:val="0"/>
          <w:sz w:val="28"/>
          <w:szCs w:val="28"/>
        </w:rPr>
        <w:t>预</w:t>
      </w:r>
      <w:r w:rsidRPr="003F3A79">
        <w:rPr>
          <w:rFonts w:ascii="宋体" w:eastAsia="宋体" w:hAnsi="宋体" w:cs="宋体" w:hint="eastAsia"/>
          <w:color w:val="000000"/>
          <w:kern w:val="0"/>
          <w:sz w:val="28"/>
          <w:szCs w:val="28"/>
        </w:rPr>
        <w:t>算</w:t>
      </w:r>
      <w:r w:rsidR="00C60591">
        <w:rPr>
          <w:rFonts w:ascii="宋体" w:eastAsia="宋体" w:hAnsi="宋体" w:cs="宋体"/>
          <w:color w:val="000000"/>
          <w:kern w:val="0"/>
          <w:sz w:val="28"/>
          <w:szCs w:val="28"/>
        </w:rPr>
        <w:t>256</w:t>
      </w:r>
      <w:r w:rsidRPr="003F3A79">
        <w:rPr>
          <w:rFonts w:ascii="宋体" w:eastAsia="宋体" w:hAnsi="宋体" w:cs="宋体"/>
          <w:color w:val="000000"/>
          <w:kern w:val="0"/>
          <w:sz w:val="28"/>
          <w:szCs w:val="28"/>
        </w:rPr>
        <w:t>09</w:t>
      </w:r>
      <w:r w:rsidR="00C60591">
        <w:rPr>
          <w:rFonts w:ascii="宋体" w:eastAsia="宋体" w:hAnsi="宋体" w:cs="宋体" w:hint="eastAsia"/>
          <w:color w:val="000000"/>
          <w:kern w:val="0"/>
          <w:sz w:val="28"/>
          <w:szCs w:val="28"/>
        </w:rPr>
        <w:t>00.00</w:t>
      </w:r>
      <w:r w:rsidRPr="003F3A79">
        <w:rPr>
          <w:rFonts w:ascii="宋体" w:eastAsia="宋体" w:hAnsi="宋体" w:cs="宋体" w:hint="eastAsia"/>
          <w:color w:val="000000"/>
          <w:kern w:val="0"/>
          <w:sz w:val="28"/>
          <w:szCs w:val="28"/>
        </w:rPr>
        <w:t>元，其中，</w:t>
      </w:r>
      <w:r w:rsidR="006A2C4A" w:rsidRPr="003F3A79">
        <w:rPr>
          <w:rFonts w:ascii="宋体" w:eastAsia="宋体" w:hAnsi="宋体" w:cs="宋体" w:hint="eastAsia"/>
          <w:color w:val="000000"/>
          <w:kern w:val="0"/>
          <w:sz w:val="28"/>
          <w:szCs w:val="28"/>
        </w:rPr>
        <w:t>公务车运行维护费支出</w:t>
      </w:r>
      <w:r w:rsidR="00C60591">
        <w:rPr>
          <w:rFonts w:ascii="宋体" w:eastAsia="宋体" w:hAnsi="宋体" w:cs="宋体" w:hint="eastAsia"/>
          <w:color w:val="000000"/>
          <w:kern w:val="0"/>
          <w:sz w:val="28"/>
          <w:szCs w:val="28"/>
        </w:rPr>
        <w:t>128</w:t>
      </w:r>
      <w:r w:rsidR="006A2C4A" w:rsidRPr="003F3A79">
        <w:rPr>
          <w:rFonts w:ascii="宋体" w:eastAsia="宋体" w:hAnsi="宋体" w:cs="宋体" w:hint="eastAsia"/>
          <w:color w:val="000000"/>
          <w:kern w:val="0"/>
          <w:sz w:val="28"/>
          <w:szCs w:val="28"/>
        </w:rPr>
        <w:t>72</w:t>
      </w:r>
      <w:r w:rsidR="00C60591">
        <w:rPr>
          <w:rFonts w:ascii="宋体" w:eastAsia="宋体" w:hAnsi="宋体" w:cs="宋体" w:hint="eastAsia"/>
          <w:color w:val="000000"/>
          <w:kern w:val="0"/>
          <w:sz w:val="28"/>
          <w:szCs w:val="28"/>
        </w:rPr>
        <w:t>00.00</w:t>
      </w:r>
      <w:r w:rsidR="006A2C4A" w:rsidRPr="003F3A79">
        <w:rPr>
          <w:rFonts w:ascii="宋体" w:eastAsia="宋体" w:hAnsi="宋体" w:cs="宋体" w:hint="eastAsia"/>
          <w:color w:val="000000"/>
          <w:kern w:val="0"/>
          <w:sz w:val="28"/>
          <w:szCs w:val="28"/>
        </w:rPr>
        <w:t>元，公务接待费</w:t>
      </w:r>
      <w:r w:rsidR="007D4963">
        <w:rPr>
          <w:rFonts w:ascii="宋体" w:eastAsia="宋体" w:hAnsi="宋体" w:cs="宋体" w:hint="eastAsia"/>
          <w:color w:val="000000"/>
          <w:kern w:val="0"/>
          <w:sz w:val="28"/>
          <w:szCs w:val="28"/>
        </w:rPr>
        <w:t>(包括行政业务接待费和招商引资接待费)</w:t>
      </w:r>
      <w:r w:rsidR="006A2C4A" w:rsidRPr="003F3A79">
        <w:rPr>
          <w:rFonts w:ascii="宋体" w:eastAsia="宋体" w:hAnsi="宋体" w:cs="宋体" w:hint="eastAsia"/>
          <w:color w:val="000000"/>
          <w:kern w:val="0"/>
          <w:sz w:val="28"/>
          <w:szCs w:val="28"/>
        </w:rPr>
        <w:t>支出</w:t>
      </w:r>
      <w:r w:rsidR="00C60591">
        <w:rPr>
          <w:rFonts w:ascii="宋体" w:eastAsia="宋体" w:hAnsi="宋体" w:cs="宋体" w:hint="eastAsia"/>
          <w:color w:val="000000"/>
          <w:kern w:val="0"/>
          <w:sz w:val="28"/>
          <w:szCs w:val="28"/>
        </w:rPr>
        <w:t>121</w:t>
      </w:r>
      <w:r w:rsidR="006A2C4A" w:rsidRPr="003F3A79">
        <w:rPr>
          <w:rFonts w:ascii="宋体" w:eastAsia="宋体" w:hAnsi="宋体" w:cs="宋体" w:hint="eastAsia"/>
          <w:color w:val="000000"/>
          <w:kern w:val="0"/>
          <w:sz w:val="28"/>
          <w:szCs w:val="28"/>
        </w:rPr>
        <w:t>53</w:t>
      </w:r>
      <w:r w:rsidR="00C60591">
        <w:rPr>
          <w:rFonts w:ascii="宋体" w:eastAsia="宋体" w:hAnsi="宋体" w:cs="宋体" w:hint="eastAsia"/>
          <w:color w:val="000000"/>
          <w:kern w:val="0"/>
          <w:sz w:val="28"/>
          <w:szCs w:val="28"/>
        </w:rPr>
        <w:t>00.00</w:t>
      </w:r>
      <w:r w:rsidR="006A2C4A" w:rsidRPr="003F3A79">
        <w:rPr>
          <w:rFonts w:ascii="宋体" w:eastAsia="宋体" w:hAnsi="宋体" w:cs="宋体" w:hint="eastAsia"/>
          <w:color w:val="000000"/>
          <w:kern w:val="0"/>
          <w:sz w:val="28"/>
          <w:szCs w:val="28"/>
        </w:rPr>
        <w:t>元，因公出国（境）费584</w:t>
      </w:r>
      <w:r w:rsidR="00C60591">
        <w:rPr>
          <w:rFonts w:ascii="宋体" w:eastAsia="宋体" w:hAnsi="宋体" w:cs="宋体" w:hint="eastAsia"/>
          <w:color w:val="000000"/>
          <w:kern w:val="0"/>
          <w:sz w:val="28"/>
          <w:szCs w:val="28"/>
        </w:rPr>
        <w:t>00.00</w:t>
      </w:r>
      <w:r w:rsidR="006A2C4A" w:rsidRPr="003F3A79">
        <w:rPr>
          <w:rFonts w:ascii="宋体" w:eastAsia="宋体" w:hAnsi="宋体" w:cs="宋体" w:hint="eastAsia"/>
          <w:color w:val="000000"/>
          <w:kern w:val="0"/>
          <w:sz w:val="28"/>
          <w:szCs w:val="28"/>
        </w:rPr>
        <w:t>元。</w:t>
      </w:r>
    </w:p>
    <w:p w:rsidR="003D3E97" w:rsidRPr="003D3E97" w:rsidRDefault="003D3E97" w:rsidP="003D3E97">
      <w:pPr>
        <w:widowControl/>
        <w:shd w:val="clear" w:color="auto" w:fill="FFFFFF"/>
        <w:adjustRightInd w:val="0"/>
        <w:snapToGrid w:val="0"/>
        <w:spacing w:line="360" w:lineRule="auto"/>
        <w:ind w:firstLine="640"/>
        <w:jc w:val="left"/>
        <w:rPr>
          <w:rFonts w:ascii="宋体" w:eastAsia="宋体" w:hAnsi="宋体" w:cs="宋体"/>
          <w:color w:val="000000"/>
          <w:kern w:val="0"/>
          <w:sz w:val="24"/>
          <w:szCs w:val="24"/>
        </w:rPr>
      </w:pPr>
      <w:r w:rsidRPr="003D3E97">
        <w:rPr>
          <w:rFonts w:ascii="宋体" w:eastAsia="宋体" w:hAnsi="宋体" w:cs="宋体" w:hint="eastAsia"/>
          <w:color w:val="000000"/>
          <w:kern w:val="0"/>
          <w:sz w:val="24"/>
          <w:szCs w:val="24"/>
        </w:rPr>
        <w:tab/>
      </w:r>
      <w:r w:rsidRPr="003D3E97">
        <w:rPr>
          <w:rFonts w:ascii="宋体" w:eastAsia="宋体" w:hAnsi="宋体" w:cs="宋体" w:hint="eastAsia"/>
          <w:color w:val="000000"/>
          <w:kern w:val="0"/>
          <w:sz w:val="24"/>
          <w:szCs w:val="24"/>
        </w:rPr>
        <w:tab/>
      </w:r>
      <w:r w:rsidRPr="003D3E97">
        <w:rPr>
          <w:rFonts w:ascii="宋体" w:eastAsia="宋体" w:hAnsi="宋体" w:cs="宋体" w:hint="eastAsia"/>
          <w:color w:val="000000"/>
          <w:kern w:val="0"/>
          <w:sz w:val="24"/>
          <w:szCs w:val="24"/>
        </w:rPr>
        <w:tab/>
      </w:r>
      <w:r w:rsidRPr="003D3E97">
        <w:rPr>
          <w:rFonts w:ascii="宋体" w:eastAsia="宋体" w:hAnsi="宋体" w:cs="宋体" w:hint="eastAsia"/>
          <w:color w:val="000000"/>
          <w:kern w:val="0"/>
          <w:sz w:val="24"/>
          <w:szCs w:val="24"/>
        </w:rPr>
        <w:tab/>
      </w:r>
    </w:p>
    <w:p w:rsidR="00B305EA" w:rsidRPr="003F3A79" w:rsidRDefault="00B616EB" w:rsidP="00B616EB">
      <w:pPr>
        <w:widowControl/>
        <w:shd w:val="clear" w:color="auto" w:fill="FFFFFF"/>
        <w:adjustRightInd w:val="0"/>
        <w:snapToGrid w:val="0"/>
        <w:spacing w:line="360" w:lineRule="auto"/>
        <w:ind w:firstLine="640"/>
        <w:jc w:val="right"/>
        <w:rPr>
          <w:rFonts w:asciiTheme="minorEastAsia" w:hAnsiTheme="minorEastAsia" w:cs="宋体"/>
          <w:color w:val="000000"/>
          <w:kern w:val="0"/>
          <w:sz w:val="30"/>
          <w:szCs w:val="30"/>
        </w:rPr>
      </w:pPr>
      <w:r w:rsidRPr="003F3A79">
        <w:rPr>
          <w:rFonts w:asciiTheme="minorEastAsia" w:hAnsiTheme="minorEastAsia" w:cs="宋体" w:hint="eastAsia"/>
          <w:color w:val="000000"/>
          <w:kern w:val="0"/>
          <w:sz w:val="30"/>
          <w:szCs w:val="30"/>
        </w:rPr>
        <w:t>广东梅州高新技术产业园区管理委员会</w:t>
      </w:r>
    </w:p>
    <w:p w:rsidR="00B616EB" w:rsidRPr="003F3A79" w:rsidRDefault="00B616EB" w:rsidP="003F3A79">
      <w:pPr>
        <w:widowControl/>
        <w:shd w:val="clear" w:color="auto" w:fill="FFFFFF"/>
        <w:adjustRightInd w:val="0"/>
        <w:snapToGrid w:val="0"/>
        <w:spacing w:line="360" w:lineRule="auto"/>
        <w:ind w:firstLineChars="1165" w:firstLine="3495"/>
        <w:jc w:val="right"/>
        <w:rPr>
          <w:rFonts w:asciiTheme="minorEastAsia" w:hAnsiTheme="minorEastAsia" w:cs="宋体"/>
          <w:color w:val="000000"/>
          <w:kern w:val="0"/>
          <w:sz w:val="30"/>
          <w:szCs w:val="30"/>
        </w:rPr>
      </w:pPr>
      <w:r w:rsidRPr="003F3A79">
        <w:rPr>
          <w:rFonts w:asciiTheme="minorEastAsia" w:hAnsiTheme="minorEastAsia" w:cs="宋体" w:hint="eastAsia"/>
          <w:color w:val="000000"/>
          <w:kern w:val="0"/>
          <w:sz w:val="30"/>
          <w:szCs w:val="30"/>
        </w:rPr>
        <w:t>二</w:t>
      </w:r>
      <w:r w:rsidR="00E44DB9" w:rsidRPr="00E44DB9">
        <w:rPr>
          <w:rFonts w:asciiTheme="minorEastAsia" w:hAnsiTheme="minorEastAsia" w:cs="宋体" w:hint="eastAsia"/>
          <w:color w:val="000000"/>
          <w:kern w:val="0"/>
          <w:sz w:val="30"/>
          <w:szCs w:val="30"/>
        </w:rPr>
        <w:t>○</w:t>
      </w:r>
      <w:r w:rsidRPr="003F3A79">
        <w:rPr>
          <w:rFonts w:asciiTheme="minorEastAsia" w:hAnsiTheme="minorEastAsia" w:cs="宋体" w:hint="eastAsia"/>
          <w:color w:val="000000"/>
          <w:kern w:val="0"/>
          <w:sz w:val="30"/>
          <w:szCs w:val="30"/>
        </w:rPr>
        <w:t>一五年十一月十二日</w:t>
      </w:r>
    </w:p>
    <w:sectPr w:rsidR="00B616EB" w:rsidRPr="003F3A79" w:rsidSect="00B305E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B7A" w:rsidRDefault="006D7B7A" w:rsidP="00AE647C">
      <w:r>
        <w:separator/>
      </w:r>
    </w:p>
  </w:endnote>
  <w:endnote w:type="continuationSeparator" w:id="1">
    <w:p w:rsidR="006D7B7A" w:rsidRDefault="006D7B7A" w:rsidP="00AE64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49940"/>
      <w:docPartObj>
        <w:docPartGallery w:val="Page Numbers (Bottom of Page)"/>
        <w:docPartUnique/>
      </w:docPartObj>
    </w:sdtPr>
    <w:sdtContent>
      <w:p w:rsidR="000D2DBE" w:rsidRDefault="000D2DBE">
        <w:pPr>
          <w:pStyle w:val="a4"/>
          <w:jc w:val="center"/>
        </w:pPr>
      </w:p>
      <w:p w:rsidR="000D2DBE" w:rsidRDefault="00F64AAE">
        <w:pPr>
          <w:pStyle w:val="a4"/>
          <w:jc w:val="center"/>
        </w:pPr>
        <w:fldSimple w:instr=" PAGE   \* MERGEFORMAT ">
          <w:r w:rsidR="007D4963" w:rsidRPr="007D4963">
            <w:rPr>
              <w:noProof/>
              <w:lang w:val="zh-CN"/>
            </w:rPr>
            <w:t>2</w:t>
          </w:r>
        </w:fldSimple>
      </w:p>
    </w:sdtContent>
  </w:sdt>
  <w:p w:rsidR="000D2DBE" w:rsidRDefault="000D2D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B7A" w:rsidRDefault="006D7B7A" w:rsidP="00AE647C">
      <w:r>
        <w:separator/>
      </w:r>
    </w:p>
  </w:footnote>
  <w:footnote w:type="continuationSeparator" w:id="1">
    <w:p w:rsidR="006D7B7A" w:rsidRDefault="006D7B7A" w:rsidP="00AE64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647C"/>
    <w:rsid w:val="000D2DBE"/>
    <w:rsid w:val="0011486A"/>
    <w:rsid w:val="001E3DEA"/>
    <w:rsid w:val="00237985"/>
    <w:rsid w:val="002636C8"/>
    <w:rsid w:val="00275D05"/>
    <w:rsid w:val="00275FDE"/>
    <w:rsid w:val="002C3BD1"/>
    <w:rsid w:val="00350264"/>
    <w:rsid w:val="003A3738"/>
    <w:rsid w:val="003D3E97"/>
    <w:rsid w:val="003F3A79"/>
    <w:rsid w:val="00407475"/>
    <w:rsid w:val="004B4DD3"/>
    <w:rsid w:val="005D4057"/>
    <w:rsid w:val="005F1374"/>
    <w:rsid w:val="006A2C4A"/>
    <w:rsid w:val="006B2E3C"/>
    <w:rsid w:val="006D7B7A"/>
    <w:rsid w:val="007236CD"/>
    <w:rsid w:val="007D06B7"/>
    <w:rsid w:val="007D4963"/>
    <w:rsid w:val="007D7318"/>
    <w:rsid w:val="008C1DD1"/>
    <w:rsid w:val="008D7A49"/>
    <w:rsid w:val="00A362D3"/>
    <w:rsid w:val="00AE647C"/>
    <w:rsid w:val="00B305EA"/>
    <w:rsid w:val="00B616EB"/>
    <w:rsid w:val="00B62550"/>
    <w:rsid w:val="00BB569A"/>
    <w:rsid w:val="00C60591"/>
    <w:rsid w:val="00D31C2B"/>
    <w:rsid w:val="00E44DB9"/>
    <w:rsid w:val="00F64A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5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64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647C"/>
    <w:rPr>
      <w:sz w:val="18"/>
      <w:szCs w:val="18"/>
    </w:rPr>
  </w:style>
  <w:style w:type="paragraph" w:styleId="a4">
    <w:name w:val="footer"/>
    <w:basedOn w:val="a"/>
    <w:link w:val="Char0"/>
    <w:uiPriority w:val="99"/>
    <w:unhideWhenUsed/>
    <w:rsid w:val="00AE647C"/>
    <w:pPr>
      <w:tabs>
        <w:tab w:val="center" w:pos="4153"/>
        <w:tab w:val="right" w:pos="8306"/>
      </w:tabs>
      <w:snapToGrid w:val="0"/>
      <w:jc w:val="left"/>
    </w:pPr>
    <w:rPr>
      <w:sz w:val="18"/>
      <w:szCs w:val="18"/>
    </w:rPr>
  </w:style>
  <w:style w:type="character" w:customStyle="1" w:styleId="Char0">
    <w:name w:val="页脚 Char"/>
    <w:basedOn w:val="a0"/>
    <w:link w:val="a4"/>
    <w:uiPriority w:val="99"/>
    <w:rsid w:val="00AE647C"/>
    <w:rPr>
      <w:sz w:val="18"/>
      <w:szCs w:val="18"/>
    </w:rPr>
  </w:style>
  <w:style w:type="paragraph" w:customStyle="1" w:styleId="p">
    <w:name w:val="p"/>
    <w:basedOn w:val="a"/>
    <w:rsid w:val="00AE647C"/>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AE647C"/>
  </w:style>
  <w:style w:type="paragraph" w:styleId="a5">
    <w:name w:val="List Paragraph"/>
    <w:basedOn w:val="a"/>
    <w:uiPriority w:val="34"/>
    <w:qFormat/>
    <w:rsid w:val="00E44DB9"/>
    <w:pPr>
      <w:ind w:firstLineChars="200" w:firstLine="420"/>
    </w:pPr>
  </w:style>
</w:styles>
</file>

<file path=word/webSettings.xml><?xml version="1.0" encoding="utf-8"?>
<w:webSettings xmlns:r="http://schemas.openxmlformats.org/officeDocument/2006/relationships" xmlns:w="http://schemas.openxmlformats.org/wordprocessingml/2006/main">
  <w:divs>
    <w:div w:id="46684016">
      <w:bodyDiv w:val="1"/>
      <w:marLeft w:val="0"/>
      <w:marRight w:val="0"/>
      <w:marTop w:val="0"/>
      <w:marBottom w:val="0"/>
      <w:divBdr>
        <w:top w:val="none" w:sz="0" w:space="0" w:color="auto"/>
        <w:left w:val="none" w:sz="0" w:space="0" w:color="auto"/>
        <w:bottom w:val="none" w:sz="0" w:space="0" w:color="auto"/>
        <w:right w:val="none" w:sz="0" w:space="0" w:color="auto"/>
      </w:divBdr>
    </w:div>
    <w:div w:id="231474585">
      <w:bodyDiv w:val="1"/>
      <w:marLeft w:val="0"/>
      <w:marRight w:val="0"/>
      <w:marTop w:val="0"/>
      <w:marBottom w:val="0"/>
      <w:divBdr>
        <w:top w:val="none" w:sz="0" w:space="0" w:color="auto"/>
        <w:left w:val="none" w:sz="0" w:space="0" w:color="auto"/>
        <w:bottom w:val="none" w:sz="0" w:space="0" w:color="auto"/>
        <w:right w:val="none" w:sz="0" w:space="0" w:color="auto"/>
      </w:divBdr>
    </w:div>
    <w:div w:id="305084478">
      <w:bodyDiv w:val="1"/>
      <w:marLeft w:val="0"/>
      <w:marRight w:val="0"/>
      <w:marTop w:val="0"/>
      <w:marBottom w:val="0"/>
      <w:divBdr>
        <w:top w:val="none" w:sz="0" w:space="0" w:color="auto"/>
        <w:left w:val="none" w:sz="0" w:space="0" w:color="auto"/>
        <w:bottom w:val="none" w:sz="0" w:space="0" w:color="auto"/>
        <w:right w:val="none" w:sz="0" w:space="0" w:color="auto"/>
      </w:divBdr>
    </w:div>
    <w:div w:id="970743932">
      <w:bodyDiv w:val="1"/>
      <w:marLeft w:val="0"/>
      <w:marRight w:val="0"/>
      <w:marTop w:val="0"/>
      <w:marBottom w:val="0"/>
      <w:divBdr>
        <w:top w:val="none" w:sz="0" w:space="0" w:color="auto"/>
        <w:left w:val="none" w:sz="0" w:space="0" w:color="auto"/>
        <w:bottom w:val="none" w:sz="0" w:space="0" w:color="auto"/>
        <w:right w:val="none" w:sz="0" w:space="0" w:color="auto"/>
      </w:divBdr>
    </w:div>
    <w:div w:id="1278949171">
      <w:bodyDiv w:val="1"/>
      <w:marLeft w:val="0"/>
      <w:marRight w:val="0"/>
      <w:marTop w:val="0"/>
      <w:marBottom w:val="0"/>
      <w:divBdr>
        <w:top w:val="none" w:sz="0" w:space="0" w:color="auto"/>
        <w:left w:val="none" w:sz="0" w:space="0" w:color="auto"/>
        <w:bottom w:val="none" w:sz="0" w:space="0" w:color="auto"/>
        <w:right w:val="none" w:sz="0" w:space="0" w:color="auto"/>
      </w:divBdr>
      <w:divsChild>
        <w:div w:id="983313256">
          <w:marLeft w:val="0"/>
          <w:marRight w:val="0"/>
          <w:marTop w:val="0"/>
          <w:marBottom w:val="150"/>
          <w:divBdr>
            <w:top w:val="none" w:sz="0" w:space="0" w:color="auto"/>
            <w:left w:val="none" w:sz="0" w:space="0" w:color="auto"/>
            <w:bottom w:val="dotted" w:sz="6" w:space="0" w:color="DDDDDD"/>
            <w:right w:val="none" w:sz="0" w:space="0" w:color="auto"/>
          </w:divBdr>
        </w:div>
      </w:divsChild>
    </w:div>
    <w:div w:id="1797022293">
      <w:bodyDiv w:val="1"/>
      <w:marLeft w:val="0"/>
      <w:marRight w:val="0"/>
      <w:marTop w:val="0"/>
      <w:marBottom w:val="0"/>
      <w:divBdr>
        <w:top w:val="none" w:sz="0" w:space="0" w:color="auto"/>
        <w:left w:val="none" w:sz="0" w:space="0" w:color="auto"/>
        <w:bottom w:val="none" w:sz="0" w:space="0" w:color="auto"/>
        <w:right w:val="none" w:sz="0" w:space="0" w:color="auto"/>
      </w:divBdr>
    </w:div>
    <w:div w:id="199657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127</Words>
  <Characters>728</Characters>
  <Application>Microsoft Office Word</Application>
  <DocSecurity>0</DocSecurity>
  <Lines>6</Lines>
  <Paragraphs>1</Paragraphs>
  <ScaleCrop>false</ScaleCrop>
  <Company>Chinese ORG</Company>
  <LinksUpToDate>false</LinksUpToDate>
  <CharactersWithSpaces>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27</cp:revision>
  <cp:lastPrinted>2015-11-12T08:01:00Z</cp:lastPrinted>
  <dcterms:created xsi:type="dcterms:W3CDTF">2015-11-12T07:24:00Z</dcterms:created>
  <dcterms:modified xsi:type="dcterms:W3CDTF">2016-07-28T08:16:00Z</dcterms:modified>
</cp:coreProperties>
</file>