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4B" w:rsidRDefault="0074124B" w:rsidP="0074124B">
      <w:pPr>
        <w:jc w:val="center"/>
        <w:rPr>
          <w:rFonts w:eastAsia="文星标宋" w:hint="eastAsia"/>
          <w:sz w:val="44"/>
          <w:szCs w:val="44"/>
        </w:rPr>
      </w:pPr>
    </w:p>
    <w:p w:rsidR="00823539" w:rsidRDefault="00823539" w:rsidP="0074124B">
      <w:pPr>
        <w:jc w:val="center"/>
        <w:rPr>
          <w:rFonts w:eastAsia="文星标宋" w:hint="eastAsia"/>
          <w:sz w:val="44"/>
          <w:szCs w:val="44"/>
        </w:rPr>
      </w:pPr>
    </w:p>
    <w:p w:rsidR="00823539" w:rsidRDefault="00823539" w:rsidP="0074124B">
      <w:pPr>
        <w:jc w:val="center"/>
        <w:rPr>
          <w:rFonts w:eastAsia="文星标宋" w:hint="eastAsia"/>
          <w:sz w:val="44"/>
          <w:szCs w:val="44"/>
        </w:rPr>
      </w:pPr>
      <w:bookmarkStart w:id="0" w:name="_GoBack"/>
      <w:bookmarkEnd w:id="0"/>
    </w:p>
    <w:p w:rsidR="00375D9B" w:rsidRPr="00897AD5" w:rsidRDefault="00375D9B" w:rsidP="0074124B">
      <w:pPr>
        <w:jc w:val="center"/>
        <w:rPr>
          <w:rFonts w:eastAsia="文星标宋"/>
          <w:sz w:val="44"/>
          <w:szCs w:val="44"/>
        </w:rPr>
      </w:pPr>
      <w:r>
        <w:rPr>
          <w:rFonts w:eastAsia="文星标宋"/>
          <w:sz w:val="44"/>
          <w:szCs w:val="44"/>
        </w:rPr>
        <w:t>201</w:t>
      </w:r>
      <w:r>
        <w:rPr>
          <w:rFonts w:eastAsia="文星标宋" w:hint="eastAsia"/>
          <w:sz w:val="44"/>
          <w:szCs w:val="44"/>
        </w:rPr>
        <w:t>5</w:t>
      </w:r>
      <w:r w:rsidRPr="00897AD5">
        <w:rPr>
          <w:rFonts w:eastAsia="文星标宋"/>
          <w:sz w:val="44"/>
          <w:szCs w:val="44"/>
        </w:rPr>
        <w:t>年</w:t>
      </w:r>
      <w:r>
        <w:rPr>
          <w:rFonts w:eastAsia="文星标宋" w:hint="eastAsia"/>
          <w:sz w:val="44"/>
          <w:szCs w:val="44"/>
        </w:rPr>
        <w:t>部门预</w:t>
      </w:r>
      <w:r w:rsidRPr="00897AD5">
        <w:rPr>
          <w:rFonts w:eastAsia="文星标宋"/>
          <w:sz w:val="44"/>
          <w:szCs w:val="44"/>
        </w:rPr>
        <w:t>算基本情况说明</w:t>
      </w:r>
    </w:p>
    <w:p w:rsidR="00375D9B" w:rsidRPr="00713A47" w:rsidRDefault="00375D9B" w:rsidP="00375D9B">
      <w:pPr>
        <w:ind w:firstLine="640"/>
        <w:jc w:val="center"/>
        <w:rPr>
          <w:rFonts w:eastAsia="文星仿宋"/>
          <w:sz w:val="32"/>
          <w:szCs w:val="32"/>
        </w:rPr>
      </w:pPr>
    </w:p>
    <w:p w:rsidR="00375D9B" w:rsidRPr="00713A47" w:rsidRDefault="00375D9B" w:rsidP="00375D9B">
      <w:pPr>
        <w:spacing w:line="288" w:lineRule="auto"/>
        <w:ind w:firstLineChars="200" w:firstLine="640"/>
        <w:outlineLvl w:val="0"/>
        <w:rPr>
          <w:rFonts w:eastAsia="文星黑体"/>
          <w:sz w:val="32"/>
          <w:szCs w:val="32"/>
        </w:rPr>
      </w:pPr>
      <w:r w:rsidRPr="00713A47">
        <w:rPr>
          <w:rFonts w:eastAsia="文星黑体"/>
          <w:sz w:val="32"/>
          <w:szCs w:val="32"/>
        </w:rPr>
        <w:t>一、部门基本情况</w:t>
      </w:r>
    </w:p>
    <w:p w:rsidR="00375D9B" w:rsidRPr="00713A47" w:rsidRDefault="00375D9B" w:rsidP="00375D9B">
      <w:pPr>
        <w:spacing w:line="288" w:lineRule="auto"/>
        <w:ind w:firstLineChars="200" w:firstLine="640"/>
        <w:rPr>
          <w:rFonts w:eastAsia="黑体"/>
          <w:sz w:val="32"/>
          <w:szCs w:val="32"/>
        </w:rPr>
      </w:pPr>
      <w:r w:rsidRPr="00713A47">
        <w:rPr>
          <w:rFonts w:eastAsia="黑体"/>
          <w:sz w:val="32"/>
          <w:szCs w:val="32"/>
        </w:rPr>
        <w:t>（一）</w:t>
      </w:r>
      <w:r w:rsidR="003C7501">
        <w:rPr>
          <w:rFonts w:eastAsia="黑体" w:hint="eastAsia"/>
          <w:sz w:val="32"/>
          <w:szCs w:val="32"/>
        </w:rPr>
        <w:t>主要工作职能</w:t>
      </w:r>
    </w:p>
    <w:p w:rsidR="00375D9B" w:rsidRPr="00713A47" w:rsidRDefault="00375D9B" w:rsidP="00375D9B">
      <w:pPr>
        <w:ind w:firstLineChars="200" w:firstLine="640"/>
        <w:rPr>
          <w:rFonts w:eastAsia="文星仿宋"/>
          <w:sz w:val="32"/>
          <w:szCs w:val="32"/>
          <w:lang w:val="en-GB"/>
        </w:rPr>
      </w:pPr>
      <w:r w:rsidRPr="00713A47">
        <w:rPr>
          <w:rFonts w:eastAsia="文星仿宋"/>
          <w:sz w:val="32"/>
          <w:szCs w:val="32"/>
          <w:lang w:val="en-GB"/>
        </w:rPr>
        <w:t>1.</w:t>
      </w:r>
      <w:r w:rsidRPr="00713A47">
        <w:rPr>
          <w:rFonts w:eastAsia="文星仿宋"/>
          <w:sz w:val="32"/>
          <w:szCs w:val="32"/>
          <w:lang w:val="en-GB"/>
        </w:rPr>
        <w:t>贯彻执行《铁路法》和国家、铁道部、省市有关铁路建设的方针、政策和规定；</w:t>
      </w:r>
    </w:p>
    <w:p w:rsidR="00375D9B" w:rsidRPr="00713A47" w:rsidRDefault="00375D9B" w:rsidP="00375D9B">
      <w:pPr>
        <w:ind w:firstLineChars="200" w:firstLine="640"/>
        <w:rPr>
          <w:rFonts w:eastAsia="文星仿宋"/>
          <w:sz w:val="32"/>
          <w:szCs w:val="32"/>
          <w:lang w:val="en-GB"/>
        </w:rPr>
      </w:pPr>
      <w:r w:rsidRPr="00713A47">
        <w:rPr>
          <w:rFonts w:eastAsia="文星仿宋"/>
          <w:sz w:val="32"/>
          <w:szCs w:val="32"/>
          <w:lang w:val="en-GB"/>
        </w:rPr>
        <w:t>2.</w:t>
      </w:r>
      <w:r w:rsidRPr="00713A47">
        <w:rPr>
          <w:rFonts w:eastAsia="文星仿宋"/>
          <w:sz w:val="32"/>
          <w:szCs w:val="32"/>
          <w:lang w:val="en-GB"/>
        </w:rPr>
        <w:t>组织全市综合性、长期性的铁路建设规划研究；</w:t>
      </w:r>
    </w:p>
    <w:p w:rsidR="00375D9B" w:rsidRPr="00713A47" w:rsidRDefault="00375D9B" w:rsidP="00375D9B">
      <w:pPr>
        <w:ind w:firstLineChars="200" w:firstLine="640"/>
        <w:rPr>
          <w:rFonts w:eastAsia="文星仿宋"/>
          <w:sz w:val="32"/>
          <w:szCs w:val="32"/>
          <w:lang w:val="en-GB"/>
        </w:rPr>
      </w:pPr>
      <w:r w:rsidRPr="00713A47">
        <w:rPr>
          <w:rFonts w:eastAsia="文星仿宋"/>
          <w:sz w:val="32"/>
          <w:szCs w:val="32"/>
          <w:lang w:val="en-GB"/>
        </w:rPr>
        <w:t>3.</w:t>
      </w:r>
      <w:r w:rsidRPr="00713A47">
        <w:rPr>
          <w:rFonts w:eastAsia="文星仿宋"/>
          <w:sz w:val="32"/>
          <w:szCs w:val="32"/>
          <w:lang w:val="en-GB"/>
        </w:rPr>
        <w:t>争取铁路建设项目，筹集资金、组织筹建市内和本市相联接的铁路；</w:t>
      </w:r>
    </w:p>
    <w:p w:rsidR="00375D9B" w:rsidRPr="00713A47" w:rsidRDefault="00375D9B" w:rsidP="00375D9B">
      <w:pPr>
        <w:ind w:firstLineChars="200" w:firstLine="640"/>
        <w:rPr>
          <w:rFonts w:eastAsia="文星仿宋"/>
          <w:sz w:val="32"/>
          <w:szCs w:val="32"/>
          <w:lang w:val="en-GB"/>
        </w:rPr>
      </w:pPr>
      <w:r w:rsidRPr="00713A47">
        <w:rPr>
          <w:rFonts w:eastAsia="文星仿宋"/>
          <w:sz w:val="32"/>
          <w:szCs w:val="32"/>
          <w:lang w:val="en-GB"/>
        </w:rPr>
        <w:t>4.</w:t>
      </w:r>
      <w:r w:rsidRPr="00713A47">
        <w:rPr>
          <w:rFonts w:eastAsia="文星仿宋"/>
          <w:sz w:val="32"/>
          <w:szCs w:val="32"/>
          <w:lang w:val="en-GB"/>
        </w:rPr>
        <w:t>受市政府委托履行铁路建设的协调、管理职能，参与铁路建设期间全过程的协调管理，与相关部门开展铁路规划、设计、征地、拆迁，协调铁路施工管理等部门与地方政府相关部门和人民群众的关系；</w:t>
      </w:r>
    </w:p>
    <w:p w:rsidR="00375D9B" w:rsidRPr="00713A47" w:rsidRDefault="00375D9B" w:rsidP="00375D9B">
      <w:pPr>
        <w:ind w:firstLineChars="200" w:firstLine="640"/>
        <w:rPr>
          <w:rFonts w:eastAsia="文星仿宋"/>
          <w:sz w:val="32"/>
          <w:szCs w:val="32"/>
          <w:lang w:val="en-GB"/>
        </w:rPr>
      </w:pPr>
      <w:r w:rsidRPr="00713A47">
        <w:rPr>
          <w:rFonts w:eastAsia="文星仿宋"/>
          <w:sz w:val="32"/>
          <w:szCs w:val="32"/>
          <w:lang w:val="en-GB"/>
        </w:rPr>
        <w:t>5.</w:t>
      </w:r>
      <w:r w:rsidRPr="00713A47">
        <w:rPr>
          <w:rFonts w:eastAsia="文星仿宋"/>
          <w:sz w:val="32"/>
          <w:szCs w:val="32"/>
          <w:lang w:val="en-GB"/>
        </w:rPr>
        <w:t>加快在建铁路建设和规划设计中铁路建设项目前期工作步伐，为地方经济持续、快捷、稳步发展起促进作用；</w:t>
      </w:r>
    </w:p>
    <w:p w:rsidR="00375D9B" w:rsidRDefault="00375D9B" w:rsidP="00375D9B">
      <w:pPr>
        <w:spacing w:line="288" w:lineRule="auto"/>
        <w:ind w:leftChars="100" w:left="210" w:firstLineChars="100" w:firstLine="320"/>
        <w:rPr>
          <w:rFonts w:eastAsia="文星仿宋"/>
          <w:sz w:val="32"/>
          <w:szCs w:val="32"/>
          <w:lang w:val="en-GB"/>
        </w:rPr>
      </w:pPr>
      <w:r w:rsidRPr="00713A47">
        <w:rPr>
          <w:rFonts w:eastAsia="文星仿宋"/>
          <w:sz w:val="32"/>
          <w:szCs w:val="32"/>
          <w:lang w:val="en-GB"/>
        </w:rPr>
        <w:t>6.</w:t>
      </w:r>
      <w:r w:rsidRPr="00713A47">
        <w:rPr>
          <w:rFonts w:eastAsia="文星仿宋"/>
          <w:sz w:val="32"/>
          <w:szCs w:val="32"/>
          <w:lang w:val="en-GB"/>
        </w:rPr>
        <w:t>承办市委市政府和市发展改革局交办的其他事项。</w:t>
      </w:r>
    </w:p>
    <w:p w:rsidR="00375D9B" w:rsidRPr="00693677" w:rsidRDefault="00375D9B" w:rsidP="00375D9B">
      <w:pPr>
        <w:spacing w:line="288" w:lineRule="auto"/>
        <w:ind w:leftChars="100" w:left="210" w:firstLineChars="100" w:firstLine="320"/>
        <w:rPr>
          <w:rFonts w:eastAsia="黑体"/>
          <w:sz w:val="32"/>
          <w:szCs w:val="32"/>
        </w:rPr>
      </w:pPr>
      <w:r w:rsidRPr="00693677">
        <w:rPr>
          <w:rFonts w:eastAsia="黑体"/>
          <w:sz w:val="32"/>
          <w:szCs w:val="32"/>
        </w:rPr>
        <w:t>（二）人员构成情况</w:t>
      </w:r>
    </w:p>
    <w:p w:rsidR="00375D9B" w:rsidRPr="00713A47" w:rsidRDefault="00375D9B" w:rsidP="00375D9B">
      <w:pPr>
        <w:spacing w:line="288" w:lineRule="auto"/>
        <w:ind w:firstLineChars="200" w:firstLine="640"/>
        <w:rPr>
          <w:rFonts w:eastAsia="文星仿宋"/>
          <w:sz w:val="32"/>
          <w:szCs w:val="32"/>
        </w:rPr>
      </w:pPr>
      <w:r w:rsidRPr="00713A47">
        <w:rPr>
          <w:rFonts w:eastAsia="文星仿宋"/>
          <w:sz w:val="32"/>
          <w:szCs w:val="32"/>
        </w:rPr>
        <w:t>梅州市铁路建设办公室事业编制</w:t>
      </w:r>
      <w:r w:rsidRPr="00713A47">
        <w:rPr>
          <w:rFonts w:eastAsia="文星仿宋"/>
          <w:sz w:val="32"/>
          <w:szCs w:val="32"/>
        </w:rPr>
        <w:t>10</w:t>
      </w:r>
      <w:r w:rsidRPr="00713A47">
        <w:rPr>
          <w:rFonts w:eastAsia="文星仿宋"/>
          <w:sz w:val="32"/>
          <w:szCs w:val="32"/>
        </w:rPr>
        <w:t>名，其中主任</w:t>
      </w:r>
      <w:r w:rsidRPr="00713A47">
        <w:rPr>
          <w:rFonts w:eastAsia="文星仿宋"/>
          <w:sz w:val="32"/>
          <w:szCs w:val="32"/>
        </w:rPr>
        <w:t>1</w:t>
      </w:r>
      <w:r w:rsidRPr="00713A47">
        <w:rPr>
          <w:rFonts w:eastAsia="文星仿宋"/>
          <w:sz w:val="32"/>
          <w:szCs w:val="32"/>
        </w:rPr>
        <w:t>名，副主任</w:t>
      </w:r>
      <w:r w:rsidRPr="00713A47">
        <w:rPr>
          <w:rFonts w:eastAsia="文星仿宋"/>
          <w:sz w:val="32"/>
          <w:szCs w:val="32"/>
        </w:rPr>
        <w:t>2</w:t>
      </w:r>
      <w:r w:rsidRPr="00713A47">
        <w:rPr>
          <w:rFonts w:eastAsia="文星仿宋"/>
          <w:sz w:val="32"/>
          <w:szCs w:val="32"/>
        </w:rPr>
        <w:t>名；内设机构领导职数</w:t>
      </w:r>
      <w:r w:rsidRPr="00713A47">
        <w:rPr>
          <w:rFonts w:eastAsia="文星仿宋"/>
          <w:sz w:val="32"/>
          <w:szCs w:val="32"/>
        </w:rPr>
        <w:t>(</w:t>
      </w:r>
      <w:r w:rsidRPr="00713A47">
        <w:rPr>
          <w:rFonts w:eastAsia="文星仿宋"/>
          <w:sz w:val="32"/>
          <w:szCs w:val="32"/>
        </w:rPr>
        <w:t>副科级</w:t>
      </w:r>
      <w:r w:rsidRPr="00713A47">
        <w:rPr>
          <w:rFonts w:eastAsia="文星仿宋"/>
          <w:sz w:val="32"/>
          <w:szCs w:val="32"/>
        </w:rPr>
        <w:t>)3</w:t>
      </w:r>
      <w:r w:rsidRPr="00713A47">
        <w:rPr>
          <w:rFonts w:eastAsia="文星仿宋"/>
          <w:sz w:val="32"/>
          <w:szCs w:val="32"/>
        </w:rPr>
        <w:t>名。</w:t>
      </w:r>
    </w:p>
    <w:p w:rsidR="00375D9B" w:rsidRPr="00713A47" w:rsidRDefault="00375D9B" w:rsidP="00375D9B">
      <w:pPr>
        <w:spacing w:line="288" w:lineRule="auto"/>
        <w:ind w:firstLineChars="200" w:firstLine="640"/>
        <w:outlineLvl w:val="0"/>
        <w:rPr>
          <w:rFonts w:eastAsia="文星黑体"/>
          <w:sz w:val="32"/>
          <w:szCs w:val="32"/>
        </w:rPr>
      </w:pPr>
      <w:r w:rsidRPr="00713A47">
        <w:rPr>
          <w:rFonts w:eastAsia="文星黑体"/>
          <w:sz w:val="32"/>
          <w:szCs w:val="32"/>
        </w:rPr>
        <w:lastRenderedPageBreak/>
        <w:t>二、收入</w:t>
      </w:r>
      <w:r w:rsidR="0074124B">
        <w:rPr>
          <w:rFonts w:eastAsia="文星黑体" w:hint="eastAsia"/>
          <w:sz w:val="32"/>
          <w:szCs w:val="32"/>
        </w:rPr>
        <w:t>预</w:t>
      </w:r>
      <w:r w:rsidRPr="00713A47">
        <w:rPr>
          <w:rFonts w:eastAsia="文星黑体"/>
          <w:sz w:val="32"/>
          <w:szCs w:val="32"/>
        </w:rPr>
        <w:t>算说明</w:t>
      </w:r>
    </w:p>
    <w:p w:rsidR="000E6E91" w:rsidRDefault="00375D9B" w:rsidP="00375D9B">
      <w:pPr>
        <w:spacing w:line="288" w:lineRule="auto"/>
        <w:ind w:firstLineChars="200" w:firstLine="640"/>
        <w:rPr>
          <w:rFonts w:eastAsia="文星仿宋"/>
          <w:sz w:val="32"/>
          <w:szCs w:val="32"/>
        </w:rPr>
      </w:pPr>
      <w:r w:rsidRPr="00713A47">
        <w:rPr>
          <w:rFonts w:eastAsia="文星仿宋"/>
          <w:sz w:val="32"/>
          <w:szCs w:val="32"/>
        </w:rPr>
        <w:t>201</w:t>
      </w:r>
      <w:r w:rsidR="0074124B">
        <w:rPr>
          <w:rFonts w:eastAsia="文星仿宋" w:hint="eastAsia"/>
          <w:sz w:val="32"/>
          <w:szCs w:val="32"/>
        </w:rPr>
        <w:t>5</w:t>
      </w:r>
      <w:r w:rsidRPr="00713A47">
        <w:rPr>
          <w:rFonts w:eastAsia="文星仿宋"/>
          <w:sz w:val="32"/>
          <w:szCs w:val="32"/>
        </w:rPr>
        <w:t>年收入</w:t>
      </w:r>
      <w:r w:rsidR="0074124B">
        <w:rPr>
          <w:rFonts w:eastAsia="文星仿宋" w:hint="eastAsia"/>
          <w:sz w:val="32"/>
          <w:szCs w:val="32"/>
        </w:rPr>
        <w:t>预</w:t>
      </w:r>
      <w:r w:rsidRPr="00713A47">
        <w:rPr>
          <w:rFonts w:eastAsia="文星仿宋"/>
          <w:sz w:val="32"/>
          <w:szCs w:val="32"/>
        </w:rPr>
        <w:t>算</w:t>
      </w:r>
      <w:r w:rsidR="002B12B1">
        <w:rPr>
          <w:rFonts w:eastAsia="文星仿宋" w:hint="eastAsia"/>
          <w:sz w:val="32"/>
          <w:szCs w:val="32"/>
        </w:rPr>
        <w:t>270.89</w:t>
      </w:r>
      <w:r w:rsidRPr="00713A47">
        <w:rPr>
          <w:rFonts w:eastAsia="文星仿宋"/>
          <w:sz w:val="32"/>
          <w:szCs w:val="32"/>
        </w:rPr>
        <w:t>万元</w:t>
      </w:r>
      <w:r w:rsidR="000E6E91">
        <w:rPr>
          <w:rFonts w:eastAsia="文星仿宋" w:hint="eastAsia"/>
          <w:sz w:val="32"/>
          <w:szCs w:val="32"/>
        </w:rPr>
        <w:t>，比</w:t>
      </w:r>
      <w:r w:rsidR="000E6E91">
        <w:rPr>
          <w:rFonts w:eastAsia="文星仿宋" w:hint="eastAsia"/>
          <w:sz w:val="32"/>
          <w:szCs w:val="32"/>
        </w:rPr>
        <w:t>2014</w:t>
      </w:r>
      <w:r w:rsidR="000E6E91">
        <w:rPr>
          <w:rFonts w:eastAsia="文星仿宋" w:hint="eastAsia"/>
          <w:sz w:val="32"/>
          <w:szCs w:val="32"/>
        </w:rPr>
        <w:t>年增长</w:t>
      </w:r>
      <w:r w:rsidR="00B25C00">
        <w:rPr>
          <w:rFonts w:eastAsia="文星仿宋" w:hint="eastAsia"/>
          <w:sz w:val="32"/>
          <w:szCs w:val="32"/>
        </w:rPr>
        <w:t>12</w:t>
      </w:r>
      <w:r w:rsidR="0084466A">
        <w:rPr>
          <w:rFonts w:eastAsia="文星仿宋" w:hint="eastAsia"/>
          <w:sz w:val="32"/>
          <w:szCs w:val="32"/>
        </w:rPr>
        <w:t>%</w:t>
      </w:r>
      <w:r w:rsidR="000E6E91">
        <w:rPr>
          <w:rFonts w:eastAsia="文星仿宋" w:hint="eastAsia"/>
          <w:sz w:val="32"/>
          <w:szCs w:val="32"/>
        </w:rPr>
        <w:t>，主要是公用</w:t>
      </w:r>
      <w:r w:rsidR="00000C8C">
        <w:rPr>
          <w:rFonts w:eastAsia="文星仿宋" w:hint="eastAsia"/>
          <w:sz w:val="32"/>
          <w:szCs w:val="32"/>
        </w:rPr>
        <w:t>经费的增长和人员公用经费的调整。</w:t>
      </w:r>
    </w:p>
    <w:p w:rsidR="00375D9B" w:rsidRPr="00713A47" w:rsidRDefault="00375D9B" w:rsidP="00375D9B">
      <w:pPr>
        <w:spacing w:line="288" w:lineRule="auto"/>
        <w:ind w:firstLineChars="200" w:firstLine="640"/>
        <w:outlineLvl w:val="0"/>
        <w:rPr>
          <w:rFonts w:eastAsia="文星黑体"/>
          <w:sz w:val="32"/>
          <w:szCs w:val="32"/>
        </w:rPr>
      </w:pPr>
      <w:r w:rsidRPr="00713A47">
        <w:rPr>
          <w:rFonts w:eastAsia="文星黑体"/>
          <w:sz w:val="32"/>
          <w:szCs w:val="32"/>
        </w:rPr>
        <w:t>三、支出</w:t>
      </w:r>
      <w:r w:rsidR="0074124B">
        <w:rPr>
          <w:rFonts w:eastAsia="文星黑体" w:hint="eastAsia"/>
          <w:sz w:val="32"/>
          <w:szCs w:val="32"/>
        </w:rPr>
        <w:t>预</w:t>
      </w:r>
      <w:r w:rsidRPr="00713A47">
        <w:rPr>
          <w:rFonts w:eastAsia="文星黑体"/>
          <w:sz w:val="32"/>
          <w:szCs w:val="32"/>
        </w:rPr>
        <w:t>算说明</w:t>
      </w:r>
    </w:p>
    <w:p w:rsidR="00375D9B" w:rsidRPr="00713A47" w:rsidRDefault="00375D9B" w:rsidP="00375D9B">
      <w:pPr>
        <w:spacing w:line="288" w:lineRule="auto"/>
        <w:ind w:firstLineChars="200" w:firstLine="640"/>
        <w:rPr>
          <w:rFonts w:eastAsia="文星仿宋"/>
          <w:sz w:val="32"/>
          <w:szCs w:val="32"/>
        </w:rPr>
      </w:pPr>
      <w:r w:rsidRPr="00713A47">
        <w:rPr>
          <w:rFonts w:eastAsia="文星仿宋"/>
          <w:sz w:val="32"/>
          <w:szCs w:val="32"/>
        </w:rPr>
        <w:t>201</w:t>
      </w:r>
      <w:r w:rsidR="00F625EC">
        <w:rPr>
          <w:rFonts w:eastAsia="文星仿宋" w:hint="eastAsia"/>
          <w:sz w:val="32"/>
          <w:szCs w:val="32"/>
        </w:rPr>
        <w:t>5</w:t>
      </w:r>
      <w:r w:rsidRPr="00713A47">
        <w:rPr>
          <w:rFonts w:eastAsia="文星仿宋"/>
          <w:sz w:val="32"/>
          <w:szCs w:val="32"/>
        </w:rPr>
        <w:t>支出</w:t>
      </w:r>
      <w:r w:rsidR="00F625EC">
        <w:rPr>
          <w:rFonts w:eastAsia="文星仿宋" w:hint="eastAsia"/>
          <w:sz w:val="32"/>
          <w:szCs w:val="32"/>
        </w:rPr>
        <w:t>预</w:t>
      </w:r>
      <w:r w:rsidRPr="00713A47">
        <w:rPr>
          <w:rFonts w:eastAsia="文星仿宋"/>
          <w:sz w:val="32"/>
          <w:szCs w:val="32"/>
        </w:rPr>
        <w:t>算</w:t>
      </w:r>
      <w:r w:rsidR="00D222E1">
        <w:rPr>
          <w:rFonts w:eastAsia="文星仿宋" w:hint="eastAsia"/>
          <w:sz w:val="32"/>
          <w:szCs w:val="32"/>
        </w:rPr>
        <w:t>270.89</w:t>
      </w:r>
      <w:r w:rsidRPr="00713A47">
        <w:rPr>
          <w:rFonts w:eastAsia="文星仿宋"/>
          <w:sz w:val="32"/>
          <w:szCs w:val="32"/>
        </w:rPr>
        <w:t>万元。</w:t>
      </w:r>
      <w:r w:rsidR="00F625EC">
        <w:rPr>
          <w:rFonts w:eastAsia="文星仿宋"/>
          <w:sz w:val="32"/>
          <w:szCs w:val="32"/>
        </w:rPr>
        <w:t>201</w:t>
      </w:r>
      <w:r w:rsidR="00F625EC">
        <w:rPr>
          <w:rFonts w:eastAsia="文星仿宋" w:hint="eastAsia"/>
          <w:sz w:val="32"/>
          <w:szCs w:val="32"/>
        </w:rPr>
        <w:t>5</w:t>
      </w:r>
      <w:r w:rsidR="00F625EC">
        <w:rPr>
          <w:rFonts w:eastAsia="文星仿宋" w:hint="eastAsia"/>
          <w:sz w:val="32"/>
          <w:szCs w:val="32"/>
        </w:rPr>
        <w:t>年</w:t>
      </w:r>
      <w:r w:rsidR="003F2909">
        <w:rPr>
          <w:rFonts w:eastAsia="文星仿宋" w:hint="eastAsia"/>
          <w:sz w:val="32"/>
          <w:szCs w:val="32"/>
        </w:rPr>
        <w:t>财</w:t>
      </w:r>
      <w:r w:rsidRPr="00713A47">
        <w:rPr>
          <w:rFonts w:eastAsia="文星仿宋"/>
          <w:sz w:val="32"/>
          <w:szCs w:val="32"/>
        </w:rPr>
        <w:t>政拨款支出按用途划分，基本支出</w:t>
      </w:r>
      <w:r w:rsidR="00D222E1">
        <w:rPr>
          <w:rFonts w:eastAsia="文星仿宋" w:hint="eastAsia"/>
          <w:sz w:val="32"/>
          <w:szCs w:val="32"/>
        </w:rPr>
        <w:t>120.89</w:t>
      </w:r>
      <w:r w:rsidR="00D222E1">
        <w:rPr>
          <w:rFonts w:eastAsia="文星仿宋"/>
          <w:sz w:val="32"/>
          <w:szCs w:val="32"/>
        </w:rPr>
        <w:t>万元</w:t>
      </w:r>
      <w:r w:rsidR="00D222E1" w:rsidRPr="00713A47">
        <w:rPr>
          <w:rFonts w:eastAsia="文星仿宋"/>
          <w:sz w:val="32"/>
          <w:szCs w:val="32"/>
        </w:rPr>
        <w:t>，其中：工资福利支出</w:t>
      </w:r>
      <w:r w:rsidR="00D222E1">
        <w:rPr>
          <w:rFonts w:eastAsia="文星仿宋" w:hint="eastAsia"/>
          <w:sz w:val="32"/>
          <w:szCs w:val="32"/>
        </w:rPr>
        <w:t>59.08</w:t>
      </w:r>
      <w:r w:rsidR="00D222E1" w:rsidRPr="00713A47">
        <w:rPr>
          <w:rFonts w:eastAsia="文星仿宋"/>
          <w:sz w:val="32"/>
          <w:szCs w:val="32"/>
        </w:rPr>
        <w:t>万元，对个人和家庭的补助</w:t>
      </w:r>
      <w:r w:rsidR="00D222E1">
        <w:rPr>
          <w:rFonts w:eastAsia="文星仿宋" w:hint="eastAsia"/>
          <w:sz w:val="32"/>
          <w:szCs w:val="32"/>
        </w:rPr>
        <w:t>54.45</w:t>
      </w:r>
      <w:r w:rsidR="00D222E1" w:rsidRPr="00713A47">
        <w:rPr>
          <w:rFonts w:eastAsia="文星仿宋"/>
          <w:sz w:val="32"/>
          <w:szCs w:val="32"/>
        </w:rPr>
        <w:t>万元，商品和服务支出</w:t>
      </w:r>
      <w:r w:rsidR="00D222E1">
        <w:rPr>
          <w:rFonts w:eastAsia="文星仿宋" w:hint="eastAsia"/>
          <w:sz w:val="32"/>
          <w:szCs w:val="32"/>
        </w:rPr>
        <w:t>7.36</w:t>
      </w:r>
      <w:r w:rsidR="00D222E1">
        <w:rPr>
          <w:rFonts w:eastAsia="文星仿宋"/>
          <w:sz w:val="32"/>
          <w:szCs w:val="32"/>
        </w:rPr>
        <w:t>万元</w:t>
      </w:r>
      <w:r w:rsidRPr="00713A47">
        <w:rPr>
          <w:rFonts w:eastAsia="文星仿宋"/>
          <w:sz w:val="32"/>
          <w:szCs w:val="32"/>
        </w:rPr>
        <w:t>；项目支出</w:t>
      </w:r>
      <w:r w:rsidR="00BD576E">
        <w:rPr>
          <w:rFonts w:eastAsia="文星仿宋" w:hint="eastAsia"/>
          <w:sz w:val="32"/>
          <w:szCs w:val="32"/>
        </w:rPr>
        <w:t>预</w:t>
      </w:r>
      <w:r w:rsidRPr="00713A47">
        <w:rPr>
          <w:rFonts w:eastAsia="文星仿宋"/>
          <w:sz w:val="32"/>
          <w:szCs w:val="32"/>
        </w:rPr>
        <w:t>算</w:t>
      </w:r>
      <w:r w:rsidR="00AB2E7A">
        <w:rPr>
          <w:rFonts w:eastAsia="文星仿宋" w:hint="eastAsia"/>
          <w:sz w:val="32"/>
          <w:szCs w:val="32"/>
        </w:rPr>
        <w:t>150</w:t>
      </w:r>
      <w:r w:rsidRPr="00713A47">
        <w:rPr>
          <w:rFonts w:eastAsia="文星仿宋"/>
          <w:sz w:val="32"/>
          <w:szCs w:val="32"/>
        </w:rPr>
        <w:t>万元，主要支出项目有梅汕高铁、</w:t>
      </w:r>
      <w:r w:rsidR="003F2909">
        <w:rPr>
          <w:rFonts w:eastAsia="文星仿宋" w:hint="eastAsia"/>
          <w:sz w:val="32"/>
          <w:szCs w:val="32"/>
        </w:rPr>
        <w:t>龙川至梅州至龙岩铁路、</w:t>
      </w:r>
      <w:proofErr w:type="gramStart"/>
      <w:r w:rsidRPr="00713A47">
        <w:rPr>
          <w:rFonts w:eastAsia="文星仿宋"/>
          <w:sz w:val="32"/>
          <w:szCs w:val="32"/>
        </w:rPr>
        <w:t>鹰梅铁路</w:t>
      </w:r>
      <w:proofErr w:type="gramEnd"/>
      <w:r w:rsidRPr="00713A47">
        <w:rPr>
          <w:rFonts w:eastAsia="文星仿宋"/>
          <w:sz w:val="32"/>
          <w:szCs w:val="32"/>
        </w:rPr>
        <w:t>、</w:t>
      </w:r>
      <w:proofErr w:type="gramStart"/>
      <w:r w:rsidRPr="00713A47">
        <w:rPr>
          <w:rFonts w:eastAsia="文星仿宋"/>
          <w:sz w:val="32"/>
          <w:szCs w:val="32"/>
        </w:rPr>
        <w:t>浦梅铁路</w:t>
      </w:r>
      <w:proofErr w:type="gramEnd"/>
      <w:r w:rsidRPr="00713A47">
        <w:rPr>
          <w:rFonts w:eastAsia="文星仿宋"/>
          <w:sz w:val="32"/>
          <w:szCs w:val="32"/>
        </w:rPr>
        <w:t>前期工作费用支出。</w:t>
      </w:r>
    </w:p>
    <w:p w:rsidR="00375D9B" w:rsidRPr="00713A47" w:rsidRDefault="00375D9B" w:rsidP="00375D9B">
      <w:pPr>
        <w:spacing w:line="288" w:lineRule="auto"/>
        <w:ind w:firstLineChars="200" w:firstLine="640"/>
        <w:outlineLvl w:val="0"/>
        <w:rPr>
          <w:rFonts w:eastAsia="文星黑体"/>
          <w:sz w:val="32"/>
          <w:szCs w:val="32"/>
        </w:rPr>
      </w:pPr>
      <w:r w:rsidRPr="00713A47">
        <w:rPr>
          <w:rFonts w:eastAsia="文星黑体"/>
          <w:sz w:val="32"/>
          <w:szCs w:val="32"/>
        </w:rPr>
        <w:t>四、</w:t>
      </w:r>
      <w:r w:rsidRPr="00713A47">
        <w:rPr>
          <w:rFonts w:eastAsia="文星黑体"/>
          <w:sz w:val="32"/>
          <w:szCs w:val="32"/>
        </w:rPr>
        <w:t>“</w:t>
      </w:r>
      <w:r w:rsidRPr="00713A47">
        <w:rPr>
          <w:rFonts w:eastAsia="文星黑体"/>
          <w:sz w:val="32"/>
          <w:szCs w:val="32"/>
        </w:rPr>
        <w:t>三公经费</w:t>
      </w:r>
      <w:r w:rsidRPr="00713A47">
        <w:rPr>
          <w:rFonts w:eastAsia="文星黑体"/>
          <w:sz w:val="32"/>
          <w:szCs w:val="32"/>
        </w:rPr>
        <w:t>”</w:t>
      </w:r>
      <w:r w:rsidRPr="00713A47">
        <w:rPr>
          <w:rFonts w:eastAsia="文星黑体"/>
          <w:sz w:val="32"/>
          <w:szCs w:val="32"/>
        </w:rPr>
        <w:t>支出说明</w:t>
      </w:r>
    </w:p>
    <w:p w:rsidR="009239FC" w:rsidRDefault="00375D9B" w:rsidP="0091020B">
      <w:pPr>
        <w:ind w:firstLineChars="200" w:firstLine="640"/>
        <w:rPr>
          <w:rFonts w:eastAsia="文星仿宋"/>
          <w:sz w:val="32"/>
          <w:szCs w:val="32"/>
        </w:rPr>
      </w:pPr>
      <w:r w:rsidRPr="00713A47">
        <w:rPr>
          <w:rFonts w:eastAsia="文星仿宋"/>
          <w:sz w:val="32"/>
          <w:szCs w:val="32"/>
        </w:rPr>
        <w:t>201</w:t>
      </w:r>
      <w:r w:rsidR="0091020B">
        <w:rPr>
          <w:rFonts w:eastAsia="文星仿宋" w:hint="eastAsia"/>
          <w:sz w:val="32"/>
          <w:szCs w:val="32"/>
        </w:rPr>
        <w:t>5</w:t>
      </w:r>
      <w:r w:rsidRPr="00713A47">
        <w:rPr>
          <w:rFonts w:eastAsia="文星仿宋"/>
          <w:sz w:val="32"/>
          <w:szCs w:val="32"/>
        </w:rPr>
        <w:t>年</w:t>
      </w:r>
      <w:r w:rsidR="00345EFE">
        <w:rPr>
          <w:rFonts w:eastAsia="文星仿宋" w:hint="eastAsia"/>
          <w:sz w:val="32"/>
          <w:szCs w:val="32"/>
        </w:rPr>
        <w:t>“</w:t>
      </w:r>
      <w:r w:rsidRPr="00713A47">
        <w:rPr>
          <w:rFonts w:eastAsia="文星仿宋"/>
          <w:sz w:val="32"/>
          <w:szCs w:val="32"/>
        </w:rPr>
        <w:t>三公经费</w:t>
      </w:r>
      <w:r w:rsidR="00345EFE">
        <w:rPr>
          <w:rFonts w:eastAsia="文星仿宋" w:hint="eastAsia"/>
          <w:sz w:val="32"/>
          <w:szCs w:val="32"/>
        </w:rPr>
        <w:t>”</w:t>
      </w:r>
      <w:r w:rsidRPr="00713A47">
        <w:rPr>
          <w:rFonts w:eastAsia="文星仿宋"/>
          <w:sz w:val="32"/>
          <w:szCs w:val="32"/>
        </w:rPr>
        <w:t>财政</w:t>
      </w:r>
      <w:r w:rsidR="0091020B">
        <w:rPr>
          <w:rFonts w:eastAsia="文星仿宋" w:hint="eastAsia"/>
          <w:sz w:val="32"/>
          <w:szCs w:val="32"/>
        </w:rPr>
        <w:t>预算</w:t>
      </w:r>
      <w:r w:rsidR="0091020B">
        <w:rPr>
          <w:rFonts w:eastAsia="文星仿宋"/>
          <w:sz w:val="32"/>
          <w:szCs w:val="32"/>
        </w:rPr>
        <w:t>拨款</w:t>
      </w:r>
      <w:r w:rsidRPr="00713A47">
        <w:rPr>
          <w:rFonts w:eastAsia="文星仿宋"/>
          <w:sz w:val="32"/>
          <w:szCs w:val="32"/>
        </w:rPr>
        <w:t>共</w:t>
      </w:r>
      <w:r w:rsidR="0091020B">
        <w:rPr>
          <w:rFonts w:eastAsia="文星仿宋" w:hint="eastAsia"/>
          <w:sz w:val="32"/>
          <w:szCs w:val="32"/>
        </w:rPr>
        <w:t>3.2</w:t>
      </w:r>
      <w:r w:rsidRPr="00713A47">
        <w:rPr>
          <w:rFonts w:eastAsia="文星仿宋"/>
          <w:sz w:val="32"/>
          <w:szCs w:val="32"/>
        </w:rPr>
        <w:t>万元</w:t>
      </w:r>
      <w:r w:rsidR="00EE6CE1">
        <w:rPr>
          <w:rFonts w:eastAsia="文星仿宋" w:hint="eastAsia"/>
          <w:sz w:val="32"/>
          <w:szCs w:val="32"/>
        </w:rPr>
        <w:t>，比</w:t>
      </w:r>
      <w:r w:rsidR="00EE6CE1">
        <w:rPr>
          <w:rFonts w:eastAsia="文星仿宋" w:hint="eastAsia"/>
          <w:sz w:val="32"/>
          <w:szCs w:val="32"/>
        </w:rPr>
        <w:t>2014</w:t>
      </w:r>
      <w:r w:rsidR="00EE6CE1">
        <w:rPr>
          <w:rFonts w:eastAsia="文星仿宋" w:hint="eastAsia"/>
          <w:sz w:val="32"/>
          <w:szCs w:val="32"/>
        </w:rPr>
        <w:t>年减少</w:t>
      </w:r>
      <w:r w:rsidR="00AC1EA1">
        <w:rPr>
          <w:rFonts w:eastAsia="文星仿宋" w:hint="eastAsia"/>
          <w:sz w:val="32"/>
          <w:szCs w:val="32"/>
        </w:rPr>
        <w:t>86%</w:t>
      </w:r>
      <w:r w:rsidR="00AC1EA1">
        <w:rPr>
          <w:rFonts w:eastAsia="文星仿宋" w:hint="eastAsia"/>
          <w:sz w:val="32"/>
          <w:szCs w:val="32"/>
        </w:rPr>
        <w:t>，主要是</w:t>
      </w:r>
      <w:r w:rsidR="00AC1EA1">
        <w:rPr>
          <w:rFonts w:eastAsia="文星仿宋" w:hint="eastAsia"/>
          <w:sz w:val="32"/>
          <w:szCs w:val="32"/>
        </w:rPr>
        <w:t>2015</w:t>
      </w:r>
      <w:r w:rsidR="00AC1EA1">
        <w:rPr>
          <w:rFonts w:eastAsia="文星仿宋" w:hint="eastAsia"/>
          <w:sz w:val="32"/>
          <w:szCs w:val="32"/>
        </w:rPr>
        <w:t>年因公出国</w:t>
      </w:r>
      <w:r w:rsidR="006C24DF">
        <w:rPr>
          <w:rFonts w:eastAsia="文星仿宋" w:hint="eastAsia"/>
          <w:sz w:val="32"/>
          <w:szCs w:val="32"/>
        </w:rPr>
        <w:t>（境）</w:t>
      </w:r>
      <w:r w:rsidR="00AC1EA1">
        <w:rPr>
          <w:rFonts w:eastAsia="文星仿宋" w:hint="eastAsia"/>
          <w:sz w:val="32"/>
          <w:szCs w:val="32"/>
        </w:rPr>
        <w:t>费用未作预算。</w:t>
      </w:r>
      <w:r w:rsidR="00AC1EA1">
        <w:rPr>
          <w:rFonts w:eastAsia="文星仿宋" w:hint="eastAsia"/>
          <w:sz w:val="32"/>
          <w:szCs w:val="32"/>
        </w:rPr>
        <w:t>2015</w:t>
      </w:r>
      <w:r w:rsidR="00AC1EA1">
        <w:rPr>
          <w:rFonts w:eastAsia="文星仿宋" w:hint="eastAsia"/>
          <w:sz w:val="32"/>
          <w:szCs w:val="32"/>
        </w:rPr>
        <w:t>年</w:t>
      </w:r>
      <w:r w:rsidR="0091020B">
        <w:rPr>
          <w:rFonts w:eastAsia="文星仿宋"/>
          <w:sz w:val="32"/>
          <w:szCs w:val="32"/>
        </w:rPr>
        <w:t>公务用车</w:t>
      </w:r>
      <w:r w:rsidRPr="00713A47">
        <w:rPr>
          <w:rFonts w:eastAsia="文星仿宋"/>
          <w:sz w:val="32"/>
          <w:szCs w:val="32"/>
        </w:rPr>
        <w:t>运行维护</w:t>
      </w:r>
      <w:r w:rsidR="0091020B">
        <w:rPr>
          <w:rFonts w:eastAsia="文星仿宋" w:hint="eastAsia"/>
          <w:sz w:val="32"/>
          <w:szCs w:val="32"/>
        </w:rPr>
        <w:t>预算</w:t>
      </w:r>
      <w:r w:rsidR="0091020B" w:rsidRPr="00713A47">
        <w:rPr>
          <w:rFonts w:eastAsia="文星仿宋"/>
          <w:sz w:val="32"/>
          <w:szCs w:val="32"/>
        </w:rPr>
        <w:t>费</w:t>
      </w:r>
      <w:r w:rsidRPr="00713A47">
        <w:rPr>
          <w:rFonts w:eastAsia="文星仿宋"/>
          <w:sz w:val="32"/>
          <w:szCs w:val="32"/>
        </w:rPr>
        <w:t>2.5</w:t>
      </w:r>
      <w:r w:rsidRPr="00713A47">
        <w:rPr>
          <w:rFonts w:eastAsia="文星仿宋"/>
          <w:sz w:val="32"/>
          <w:szCs w:val="32"/>
        </w:rPr>
        <w:t>万元</w:t>
      </w:r>
      <w:r w:rsidR="0091020B">
        <w:rPr>
          <w:rFonts w:eastAsia="文星仿宋" w:hint="eastAsia"/>
          <w:sz w:val="32"/>
          <w:szCs w:val="32"/>
        </w:rPr>
        <w:t>；</w:t>
      </w:r>
      <w:r w:rsidRPr="00713A47">
        <w:rPr>
          <w:rFonts w:eastAsia="文星仿宋"/>
          <w:sz w:val="32"/>
          <w:szCs w:val="32"/>
        </w:rPr>
        <w:t>公务接待</w:t>
      </w:r>
      <w:r w:rsidR="0091020B">
        <w:rPr>
          <w:rFonts w:eastAsia="文星仿宋" w:hint="eastAsia"/>
          <w:sz w:val="32"/>
          <w:szCs w:val="32"/>
        </w:rPr>
        <w:t>预算</w:t>
      </w:r>
      <w:r w:rsidR="0091020B" w:rsidRPr="00713A47">
        <w:rPr>
          <w:rFonts w:eastAsia="文星仿宋"/>
          <w:sz w:val="32"/>
          <w:szCs w:val="32"/>
        </w:rPr>
        <w:t>费</w:t>
      </w:r>
      <w:r w:rsidR="0091020B">
        <w:rPr>
          <w:rFonts w:eastAsia="文星仿宋" w:hint="eastAsia"/>
          <w:sz w:val="32"/>
          <w:szCs w:val="32"/>
        </w:rPr>
        <w:t>0.7</w:t>
      </w:r>
      <w:r w:rsidRPr="00713A47">
        <w:rPr>
          <w:rFonts w:eastAsia="文星仿宋"/>
          <w:sz w:val="32"/>
          <w:szCs w:val="32"/>
        </w:rPr>
        <w:t>万元</w:t>
      </w:r>
      <w:r w:rsidR="0091020B">
        <w:rPr>
          <w:rFonts w:eastAsia="文星仿宋" w:hint="eastAsia"/>
          <w:sz w:val="32"/>
          <w:szCs w:val="32"/>
        </w:rPr>
        <w:t>。</w:t>
      </w:r>
    </w:p>
    <w:p w:rsidR="00552585" w:rsidRDefault="00552585" w:rsidP="00552585">
      <w:pPr>
        <w:ind w:firstLineChars="200" w:firstLine="640"/>
        <w:rPr>
          <w:rFonts w:eastAsia="文星仿宋"/>
          <w:sz w:val="32"/>
          <w:szCs w:val="32"/>
        </w:rPr>
      </w:pPr>
    </w:p>
    <w:p w:rsidR="00552585" w:rsidRDefault="00552585" w:rsidP="00552585">
      <w:pPr>
        <w:ind w:firstLineChars="200" w:firstLine="640"/>
        <w:rPr>
          <w:rFonts w:eastAsia="文星仿宋"/>
          <w:sz w:val="32"/>
          <w:szCs w:val="32"/>
        </w:rPr>
      </w:pPr>
    </w:p>
    <w:p w:rsidR="00552585" w:rsidRDefault="00552585" w:rsidP="00552585">
      <w:pPr>
        <w:ind w:firstLineChars="200" w:firstLine="640"/>
        <w:rPr>
          <w:rFonts w:eastAsia="文星仿宋"/>
          <w:sz w:val="32"/>
          <w:szCs w:val="32"/>
        </w:rPr>
      </w:pPr>
    </w:p>
    <w:sectPr w:rsidR="00552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CFB" w:rsidRDefault="00C77CFB" w:rsidP="0074124B">
      <w:r>
        <w:separator/>
      </w:r>
    </w:p>
  </w:endnote>
  <w:endnote w:type="continuationSeparator" w:id="0">
    <w:p w:rsidR="00C77CFB" w:rsidRDefault="00C77CFB" w:rsidP="0074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CFB" w:rsidRDefault="00C77CFB" w:rsidP="0074124B">
      <w:r>
        <w:separator/>
      </w:r>
    </w:p>
  </w:footnote>
  <w:footnote w:type="continuationSeparator" w:id="0">
    <w:p w:rsidR="00C77CFB" w:rsidRDefault="00C77CFB" w:rsidP="0074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9B"/>
    <w:rsid w:val="00000C8C"/>
    <w:rsid w:val="000554D9"/>
    <w:rsid w:val="000E6E91"/>
    <w:rsid w:val="001E2805"/>
    <w:rsid w:val="0023226B"/>
    <w:rsid w:val="00275E33"/>
    <w:rsid w:val="002B12B1"/>
    <w:rsid w:val="00345EFE"/>
    <w:rsid w:val="00375D9B"/>
    <w:rsid w:val="003C7501"/>
    <w:rsid w:val="003F2909"/>
    <w:rsid w:val="0049127A"/>
    <w:rsid w:val="00552585"/>
    <w:rsid w:val="005657B1"/>
    <w:rsid w:val="006A16A4"/>
    <w:rsid w:val="006C24DF"/>
    <w:rsid w:val="006F2091"/>
    <w:rsid w:val="0074124B"/>
    <w:rsid w:val="00823539"/>
    <w:rsid w:val="0084466A"/>
    <w:rsid w:val="0091020B"/>
    <w:rsid w:val="009239FC"/>
    <w:rsid w:val="00AB2E7A"/>
    <w:rsid w:val="00AC1EA1"/>
    <w:rsid w:val="00AE19E3"/>
    <w:rsid w:val="00B25C00"/>
    <w:rsid w:val="00BD576E"/>
    <w:rsid w:val="00C77CFB"/>
    <w:rsid w:val="00D222E1"/>
    <w:rsid w:val="00D36E13"/>
    <w:rsid w:val="00E8534D"/>
    <w:rsid w:val="00EE0E7F"/>
    <w:rsid w:val="00EE6CE1"/>
    <w:rsid w:val="00EF39FE"/>
    <w:rsid w:val="00F6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2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24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35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353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2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24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35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35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FF0000"/>
          </a:solidFill>
        </a:ln>
      </a:spPr>
      <a:bodyPr/>
      <a:lstStyle/>
      <a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102</Words>
  <Characters>586</Characters>
  <Application>Microsoft Office Word</Application>
  <DocSecurity>0</DocSecurity>
  <Lines>4</Lines>
  <Paragraphs>1</Paragraphs>
  <ScaleCrop>false</ScaleCrop>
  <Company>Chinese ORG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84</cp:revision>
  <cp:lastPrinted>2015-11-12T03:46:00Z</cp:lastPrinted>
  <dcterms:created xsi:type="dcterms:W3CDTF">2015-11-11T01:37:00Z</dcterms:created>
  <dcterms:modified xsi:type="dcterms:W3CDTF">2015-11-12T03:46:00Z</dcterms:modified>
</cp:coreProperties>
</file>