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961" w:rsidRPr="00FD0961" w:rsidRDefault="00FD0961" w:rsidP="00FD0961">
      <w:pPr>
        <w:widowControl/>
        <w:spacing w:after="90" w:line="360" w:lineRule="atLeast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FD0961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2015年市人防</w:t>
      </w:r>
      <w:proofErr w:type="gramStart"/>
      <w:r w:rsidRPr="00FD0961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办部门</w:t>
      </w:r>
      <w:proofErr w:type="gramEnd"/>
      <w:r w:rsidRPr="00FD0961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预算基本情况说明</w:t>
      </w:r>
    </w:p>
    <w:p w:rsidR="00FD0961" w:rsidRPr="00FD0961" w:rsidRDefault="00FD0961" w:rsidP="00FD0961">
      <w:pPr>
        <w:widowControl/>
        <w:spacing w:after="90" w:line="360" w:lineRule="atLeast"/>
        <w:jc w:val="center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FD0961" w:rsidRPr="00FD0961" w:rsidRDefault="00FD0961" w:rsidP="00FD0961">
      <w:pPr>
        <w:widowControl/>
        <w:spacing w:after="90" w:line="360" w:lineRule="atLeast"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黑体" w:eastAsia="黑体" w:hAnsi="宋体" w:cs="宋体" w:hint="eastAsia"/>
          <w:b/>
          <w:bCs/>
          <w:color w:val="000000"/>
          <w:kern w:val="0"/>
          <w:sz w:val="32"/>
          <w:szCs w:val="32"/>
        </w:rPr>
        <w:t>一、</w:t>
      </w:r>
      <w:r w:rsidRPr="00FD0961">
        <w:rPr>
          <w:rFonts w:ascii="黑体" w:eastAsia="黑体" w:hAnsi="宋体" w:cs="宋体" w:hint="eastAsia"/>
          <w:b/>
          <w:bCs/>
          <w:color w:val="000000"/>
          <w:kern w:val="0"/>
          <w:sz w:val="32"/>
          <w:szCs w:val="32"/>
        </w:rPr>
        <w:t>  </w:t>
      </w:r>
      <w:r w:rsidRPr="00FD0961">
        <w:rPr>
          <w:rFonts w:ascii="黑体" w:eastAsia="黑体" w:hAnsi="宋体" w:cs="宋体" w:hint="eastAsia"/>
          <w:b/>
          <w:bCs/>
          <w:color w:val="000000"/>
          <w:kern w:val="0"/>
          <w:sz w:val="32"/>
          <w:szCs w:val="32"/>
        </w:rPr>
        <w:t>部门基本情况</w:t>
      </w:r>
    </w:p>
    <w:p w:rsidR="00FD0961" w:rsidRPr="00FD0961" w:rsidRDefault="00FD0961" w:rsidP="00FD0961">
      <w:pPr>
        <w:widowControl/>
        <w:spacing w:after="90" w:line="360" w:lineRule="atLeast"/>
        <w:ind w:firstLine="426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楷体_GB2312" w:eastAsia="楷体_GB2312" w:hAnsi="宋体" w:cs="宋体" w:hint="eastAsia"/>
          <w:color w:val="000000"/>
          <w:kern w:val="0"/>
          <w:sz w:val="32"/>
          <w:szCs w:val="32"/>
        </w:rPr>
        <w:t>（一）部门机构设置、职能</w:t>
      </w:r>
    </w:p>
    <w:p w:rsidR="00FD0961" w:rsidRPr="00FD0961" w:rsidRDefault="00FD0961" w:rsidP="00FD0961">
      <w:pPr>
        <w:widowControl/>
        <w:spacing w:after="90" w:line="360" w:lineRule="atLeast"/>
        <w:ind w:firstLine="566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市人民防空办公室为市国防动员委员会的常设办事机构，也是市人民政府人民防空工作的主管部门；市人民防空办公室内设2个职能科（室）：①人秘科②工程通信科。下属2个正科级事业单位：①梅州市101工程管理所②梅州市人防指挥信息保障中心。</w:t>
      </w:r>
    </w:p>
    <w:p w:rsidR="00FD0961" w:rsidRPr="00FD0961" w:rsidRDefault="00FD0961" w:rsidP="00FD0961">
      <w:pPr>
        <w:widowControl/>
        <w:spacing w:after="90" w:line="360" w:lineRule="atLeast"/>
        <w:ind w:firstLine="426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楷体_GB2312" w:eastAsia="楷体_GB2312" w:hAnsi="宋体" w:cs="宋体" w:hint="eastAsia"/>
          <w:color w:val="000000"/>
          <w:kern w:val="0"/>
          <w:sz w:val="32"/>
          <w:szCs w:val="32"/>
        </w:rPr>
        <w:t>（二）人员构成情况</w:t>
      </w:r>
    </w:p>
    <w:p w:rsidR="00FD0961" w:rsidRPr="00FD0961" w:rsidRDefault="00FD0961" w:rsidP="00FD0961">
      <w:pPr>
        <w:widowControl/>
        <w:spacing w:after="90" w:line="360" w:lineRule="atLeast"/>
        <w:ind w:firstLine="707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（1）市人民防空办公室机关行政定编人数7人，其中行政编制6人，后勤服务人员事业编制1人。实有在职人员11人。退休人员3人。</w:t>
      </w:r>
    </w:p>
    <w:p w:rsidR="00FD0961" w:rsidRPr="00FD0961" w:rsidRDefault="00FD0961" w:rsidP="00FD0961">
      <w:pPr>
        <w:widowControl/>
        <w:spacing w:after="90" w:line="360" w:lineRule="atLeast"/>
        <w:ind w:firstLine="707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（2）梅州市101工程管理所（梅州市人防机动指挥所）事业定编人数8人，实有在职人员5人。</w:t>
      </w:r>
    </w:p>
    <w:p w:rsidR="00FD0961" w:rsidRPr="00FD0961" w:rsidRDefault="00FD0961" w:rsidP="00FD0961">
      <w:pPr>
        <w:widowControl/>
        <w:spacing w:after="90" w:line="360" w:lineRule="atLeast"/>
        <w:ind w:firstLine="707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（3）梅州市人防指挥信息保障中心事业定编人数7人，实有在职人员7人。退休人员2人。</w:t>
      </w:r>
    </w:p>
    <w:p w:rsidR="00FD0961" w:rsidRPr="00FD0961" w:rsidRDefault="00FD0961" w:rsidP="00FD0961">
      <w:pPr>
        <w:widowControl/>
        <w:spacing w:after="90" w:line="360" w:lineRule="atLeast"/>
        <w:ind w:firstLine="426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楷体_GB2312" w:eastAsia="楷体_GB2312" w:hAnsi="宋体" w:cs="宋体" w:hint="eastAsia"/>
          <w:color w:val="000000"/>
          <w:kern w:val="0"/>
          <w:sz w:val="32"/>
          <w:szCs w:val="32"/>
        </w:rPr>
        <w:t>（三）预算年度的工作任务</w:t>
      </w:r>
    </w:p>
    <w:p w:rsidR="00FD0961" w:rsidRPr="00FD0961" w:rsidRDefault="00FD0961" w:rsidP="00FD0961">
      <w:pPr>
        <w:widowControl/>
        <w:spacing w:after="90" w:line="360" w:lineRule="atLeast"/>
        <w:ind w:firstLine="707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1、贯彻执行人民防空的有关法律、法规与方针、政策；拟定有关规章制度、发展规划和工作计划。</w:t>
      </w:r>
    </w:p>
    <w:p w:rsidR="00FD0961" w:rsidRPr="00FD0961" w:rsidRDefault="00FD0961" w:rsidP="00FD0961">
      <w:pPr>
        <w:widowControl/>
        <w:spacing w:after="90" w:line="360" w:lineRule="atLeast"/>
        <w:ind w:firstLine="64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2、推进人防组织指挥体系建设，做好基本指挥所的推进工作。</w:t>
      </w:r>
    </w:p>
    <w:p w:rsidR="00FD0961" w:rsidRPr="00FD0961" w:rsidRDefault="00FD0961" w:rsidP="00FD0961">
      <w:pPr>
        <w:widowControl/>
        <w:spacing w:after="90" w:line="360" w:lineRule="atLeast"/>
        <w:ind w:firstLine="64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3、制订人民防空通信警报建设规划；实行人民防空无线电管理。</w:t>
      </w:r>
    </w:p>
    <w:p w:rsidR="00FD0961" w:rsidRPr="00FD0961" w:rsidRDefault="00FD0961" w:rsidP="00FD0961">
      <w:pPr>
        <w:widowControl/>
        <w:spacing w:after="90" w:line="360" w:lineRule="atLeast"/>
        <w:ind w:firstLine="64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4、强化人防工程建设管理，规范人防工程报建审批程序，加强对在建人防工程的督导。</w:t>
      </w:r>
    </w:p>
    <w:p w:rsidR="00FD0961" w:rsidRPr="00FD0961" w:rsidRDefault="00FD0961" w:rsidP="00FD0961">
      <w:pPr>
        <w:widowControl/>
        <w:spacing w:after="90" w:line="360" w:lineRule="atLeast"/>
        <w:ind w:firstLine="64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5、开展人民防空的宣传和教育工作，会同有关部门普及人民防空知识和技能。</w:t>
      </w:r>
    </w:p>
    <w:p w:rsidR="00FD0961" w:rsidRPr="00FD0961" w:rsidRDefault="00FD0961" w:rsidP="00FD0961">
      <w:pPr>
        <w:widowControl/>
        <w:spacing w:after="90" w:line="360" w:lineRule="atLeast"/>
        <w:ind w:firstLine="64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6、加强机关“准军事化”建设，树立人防良好形象。</w:t>
      </w:r>
    </w:p>
    <w:p w:rsidR="00FD0961" w:rsidRPr="00FD0961" w:rsidRDefault="00FD0961" w:rsidP="00FD0961">
      <w:pPr>
        <w:widowControl/>
        <w:spacing w:after="90" w:line="360" w:lineRule="atLeast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黑体" w:eastAsia="黑体" w:hAnsi="宋体" w:cs="宋体" w:hint="eastAsia"/>
          <w:b/>
          <w:bCs/>
          <w:color w:val="000000"/>
          <w:kern w:val="0"/>
          <w:sz w:val="32"/>
          <w:szCs w:val="32"/>
        </w:rPr>
        <w:t>二、收入预算说明</w:t>
      </w:r>
    </w:p>
    <w:p w:rsidR="00FD0961" w:rsidRPr="00FD0961" w:rsidRDefault="00FD0961" w:rsidP="00FD0961">
      <w:pPr>
        <w:widowControl/>
        <w:spacing w:after="90" w:line="360" w:lineRule="atLeast"/>
        <w:ind w:firstLine="64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2015年收入预算285.63万元，其中：财政拨款收入285.63万元。</w:t>
      </w:r>
    </w:p>
    <w:p w:rsidR="00FD0961" w:rsidRPr="00FD0961" w:rsidRDefault="00FD0961" w:rsidP="00FD0961">
      <w:pPr>
        <w:widowControl/>
        <w:spacing w:after="90" w:line="360" w:lineRule="atLeast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黑体" w:eastAsia="黑体" w:hAnsi="宋体" w:cs="宋体" w:hint="eastAsia"/>
          <w:b/>
          <w:bCs/>
          <w:color w:val="000000"/>
          <w:kern w:val="0"/>
          <w:sz w:val="32"/>
          <w:szCs w:val="32"/>
        </w:rPr>
        <w:t>三、支出预算说明</w:t>
      </w:r>
    </w:p>
    <w:p w:rsidR="00FD0961" w:rsidRPr="00FD0961" w:rsidRDefault="00FD0961" w:rsidP="00FD0961">
      <w:pPr>
        <w:widowControl/>
        <w:spacing w:after="90" w:line="360" w:lineRule="atLeast"/>
        <w:ind w:firstLine="64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2015年支出预算285.63万元，其中：财政拨款支出285.63万元。</w:t>
      </w:r>
    </w:p>
    <w:p w:rsidR="00FD0961" w:rsidRPr="00FD0961" w:rsidRDefault="00FD0961" w:rsidP="00FD0961">
      <w:pPr>
        <w:widowControl/>
        <w:spacing w:after="90" w:line="360" w:lineRule="atLeast"/>
        <w:ind w:firstLine="64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2015年财政拨款预算支出按用途划分，基本支出285.63万元，其中：工资福利支出180.22万元，对个人和家庭的补助56.77万元，商品和服务支出48.64万元。</w:t>
      </w:r>
    </w:p>
    <w:p w:rsidR="00FD0961" w:rsidRPr="00FD0961" w:rsidRDefault="00FD0961" w:rsidP="00FD0961">
      <w:pPr>
        <w:widowControl/>
        <w:spacing w:after="90" w:line="360" w:lineRule="atLeast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黑体" w:eastAsia="黑体" w:hAnsi="宋体" w:cs="宋体" w:hint="eastAsia"/>
          <w:b/>
          <w:bCs/>
          <w:color w:val="000000"/>
          <w:kern w:val="0"/>
          <w:sz w:val="32"/>
          <w:szCs w:val="32"/>
        </w:rPr>
        <w:t>四、“三公经费”预算支出说明</w:t>
      </w:r>
    </w:p>
    <w:p w:rsidR="00FD0961" w:rsidRPr="00FD0961" w:rsidRDefault="00FD0961" w:rsidP="00FD0961">
      <w:pPr>
        <w:widowControl/>
        <w:spacing w:after="90" w:line="360" w:lineRule="atLeast"/>
        <w:ind w:firstLine="64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2015年“三公经费”财政拨款预算支出53万元，具体情况如下：</w:t>
      </w:r>
    </w:p>
    <w:p w:rsidR="00FD0961" w:rsidRPr="00FD0961" w:rsidRDefault="00FD0961" w:rsidP="00FD0961">
      <w:pPr>
        <w:widowControl/>
        <w:spacing w:after="90" w:line="360" w:lineRule="atLeast"/>
        <w:ind w:firstLine="64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1.因公出国（境）经费：无</w:t>
      </w:r>
      <w:r w:rsidRPr="00FD0961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FD0961" w:rsidRPr="00FD0961" w:rsidRDefault="00FD0961" w:rsidP="00FD0961">
      <w:pPr>
        <w:widowControl/>
        <w:spacing w:after="90" w:line="360" w:lineRule="atLeast"/>
        <w:ind w:firstLine="64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D096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公务用车购置及运行维护费预算支出35万元，主要包括：公务车及人防专业用车保有量10辆，全年运行维护费预算支出35万元，平均每辆3.5万元。比2014年减少7万元，减少的主要原因是认真贯彻执行中央“八项规定”，严格执行车辆配备有关规定，规范公车使用管理，不违反规定使用公车。</w:t>
      </w:r>
    </w:p>
    <w:p w:rsidR="000B192B" w:rsidRDefault="00FD0961" w:rsidP="00FD0961">
      <w:pPr>
        <w:rPr>
          <w:rFonts w:hint="eastAsia"/>
        </w:rPr>
      </w:pPr>
      <w:r w:rsidRPr="00FD096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  </w:t>
      </w:r>
      <w:r w:rsidRPr="00FD096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3.</w:t>
      </w:r>
      <w:r w:rsidRPr="00FD096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</w:t>
      </w:r>
      <w:r w:rsidRPr="00FD096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公务接待费预算支出18万元，主要用于按规定开支的各类公务接待费用。比2014年减少30万元，减少的主要原因是认真贯彻执行中央“八项规定”，厉行勤俭节约。</w:t>
      </w:r>
      <w:bookmarkStart w:id="0" w:name="_GoBack"/>
      <w:bookmarkEnd w:id="0"/>
    </w:p>
    <w:sectPr w:rsidR="000B19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961"/>
    <w:rsid w:val="0000051B"/>
    <w:rsid w:val="00002E8E"/>
    <w:rsid w:val="000138B7"/>
    <w:rsid w:val="00036C38"/>
    <w:rsid w:val="00040CA0"/>
    <w:rsid w:val="000519B3"/>
    <w:rsid w:val="00052A8E"/>
    <w:rsid w:val="00056D52"/>
    <w:rsid w:val="000573C7"/>
    <w:rsid w:val="00063A42"/>
    <w:rsid w:val="00067D25"/>
    <w:rsid w:val="00070552"/>
    <w:rsid w:val="00082BDA"/>
    <w:rsid w:val="0008391F"/>
    <w:rsid w:val="000A5518"/>
    <w:rsid w:val="000A6C9E"/>
    <w:rsid w:val="000B0567"/>
    <w:rsid w:val="000B192B"/>
    <w:rsid w:val="000B64E7"/>
    <w:rsid w:val="000C23BA"/>
    <w:rsid w:val="000C3DE8"/>
    <w:rsid w:val="000C6116"/>
    <w:rsid w:val="000F3B0B"/>
    <w:rsid w:val="000F484A"/>
    <w:rsid w:val="00100E4E"/>
    <w:rsid w:val="00107A22"/>
    <w:rsid w:val="0011217E"/>
    <w:rsid w:val="00114C28"/>
    <w:rsid w:val="00115AFB"/>
    <w:rsid w:val="00127CE4"/>
    <w:rsid w:val="00132CD7"/>
    <w:rsid w:val="00153DCD"/>
    <w:rsid w:val="001543F6"/>
    <w:rsid w:val="0015783C"/>
    <w:rsid w:val="0017392D"/>
    <w:rsid w:val="001778AB"/>
    <w:rsid w:val="00177CC4"/>
    <w:rsid w:val="00180B30"/>
    <w:rsid w:val="00181428"/>
    <w:rsid w:val="001909B6"/>
    <w:rsid w:val="001A2B0F"/>
    <w:rsid w:val="001A588F"/>
    <w:rsid w:val="001A5955"/>
    <w:rsid w:val="001D295C"/>
    <w:rsid w:val="001E000F"/>
    <w:rsid w:val="001E5140"/>
    <w:rsid w:val="00201F2B"/>
    <w:rsid w:val="002034A8"/>
    <w:rsid w:val="00210A29"/>
    <w:rsid w:val="00213060"/>
    <w:rsid w:val="002168F5"/>
    <w:rsid w:val="00227881"/>
    <w:rsid w:val="00231AD7"/>
    <w:rsid w:val="002344FD"/>
    <w:rsid w:val="00264968"/>
    <w:rsid w:val="00266E46"/>
    <w:rsid w:val="00285F3D"/>
    <w:rsid w:val="002901F1"/>
    <w:rsid w:val="00290B50"/>
    <w:rsid w:val="002B2090"/>
    <w:rsid w:val="002B343A"/>
    <w:rsid w:val="002D37DC"/>
    <w:rsid w:val="002D5B94"/>
    <w:rsid w:val="002D731F"/>
    <w:rsid w:val="002E0C03"/>
    <w:rsid w:val="002E28EE"/>
    <w:rsid w:val="003053AB"/>
    <w:rsid w:val="003128E0"/>
    <w:rsid w:val="00317849"/>
    <w:rsid w:val="00326B20"/>
    <w:rsid w:val="00331F06"/>
    <w:rsid w:val="0033243C"/>
    <w:rsid w:val="00334A98"/>
    <w:rsid w:val="003379E1"/>
    <w:rsid w:val="0035110C"/>
    <w:rsid w:val="00351525"/>
    <w:rsid w:val="003530F6"/>
    <w:rsid w:val="00353DA7"/>
    <w:rsid w:val="00366460"/>
    <w:rsid w:val="00371DAA"/>
    <w:rsid w:val="0038184A"/>
    <w:rsid w:val="00391830"/>
    <w:rsid w:val="00395815"/>
    <w:rsid w:val="003A5958"/>
    <w:rsid w:val="003B120C"/>
    <w:rsid w:val="003B144C"/>
    <w:rsid w:val="003D264B"/>
    <w:rsid w:val="003D29D2"/>
    <w:rsid w:val="003D6453"/>
    <w:rsid w:val="003E21B7"/>
    <w:rsid w:val="003E35DB"/>
    <w:rsid w:val="003F19F4"/>
    <w:rsid w:val="003F1CF8"/>
    <w:rsid w:val="003F38B8"/>
    <w:rsid w:val="004021EB"/>
    <w:rsid w:val="004051CC"/>
    <w:rsid w:val="00414E20"/>
    <w:rsid w:val="00432566"/>
    <w:rsid w:val="00441A61"/>
    <w:rsid w:val="00442473"/>
    <w:rsid w:val="00444CA6"/>
    <w:rsid w:val="00455954"/>
    <w:rsid w:val="00467B90"/>
    <w:rsid w:val="004705D0"/>
    <w:rsid w:val="00475EDF"/>
    <w:rsid w:val="00483BFE"/>
    <w:rsid w:val="00491F30"/>
    <w:rsid w:val="004B0C10"/>
    <w:rsid w:val="004B24A4"/>
    <w:rsid w:val="004C5B4E"/>
    <w:rsid w:val="004C5DB1"/>
    <w:rsid w:val="004C6C6E"/>
    <w:rsid w:val="004D1DFA"/>
    <w:rsid w:val="004D3FF3"/>
    <w:rsid w:val="004F2B70"/>
    <w:rsid w:val="00507A53"/>
    <w:rsid w:val="00521FF8"/>
    <w:rsid w:val="00541589"/>
    <w:rsid w:val="00544BE8"/>
    <w:rsid w:val="00545219"/>
    <w:rsid w:val="005501A2"/>
    <w:rsid w:val="00551447"/>
    <w:rsid w:val="00555C29"/>
    <w:rsid w:val="0057098E"/>
    <w:rsid w:val="00583FE6"/>
    <w:rsid w:val="00590275"/>
    <w:rsid w:val="00594AD8"/>
    <w:rsid w:val="00595BF4"/>
    <w:rsid w:val="005A05F6"/>
    <w:rsid w:val="005A220A"/>
    <w:rsid w:val="005A23B5"/>
    <w:rsid w:val="005A5F57"/>
    <w:rsid w:val="005B29D3"/>
    <w:rsid w:val="005C66E4"/>
    <w:rsid w:val="005D5A0C"/>
    <w:rsid w:val="005E183B"/>
    <w:rsid w:val="005E2498"/>
    <w:rsid w:val="005F0082"/>
    <w:rsid w:val="005F4810"/>
    <w:rsid w:val="005F50A6"/>
    <w:rsid w:val="00601893"/>
    <w:rsid w:val="006102DA"/>
    <w:rsid w:val="00611159"/>
    <w:rsid w:val="00614D9E"/>
    <w:rsid w:val="00621447"/>
    <w:rsid w:val="00622D61"/>
    <w:rsid w:val="00624C00"/>
    <w:rsid w:val="0064032C"/>
    <w:rsid w:val="00645955"/>
    <w:rsid w:val="0064633C"/>
    <w:rsid w:val="0064646B"/>
    <w:rsid w:val="00655D22"/>
    <w:rsid w:val="006658FE"/>
    <w:rsid w:val="0067139C"/>
    <w:rsid w:val="00673874"/>
    <w:rsid w:val="00673B6A"/>
    <w:rsid w:val="00673F53"/>
    <w:rsid w:val="00682DA6"/>
    <w:rsid w:val="00690CF6"/>
    <w:rsid w:val="006941D2"/>
    <w:rsid w:val="00694B5E"/>
    <w:rsid w:val="006A464D"/>
    <w:rsid w:val="006B00E2"/>
    <w:rsid w:val="006B48B1"/>
    <w:rsid w:val="006B79E3"/>
    <w:rsid w:val="006C2105"/>
    <w:rsid w:val="006C2C0A"/>
    <w:rsid w:val="006C5B2E"/>
    <w:rsid w:val="006C7532"/>
    <w:rsid w:val="006D2463"/>
    <w:rsid w:val="006E3261"/>
    <w:rsid w:val="006E49E2"/>
    <w:rsid w:val="006E4B47"/>
    <w:rsid w:val="006E6617"/>
    <w:rsid w:val="006E6E1D"/>
    <w:rsid w:val="006F1289"/>
    <w:rsid w:val="006F2442"/>
    <w:rsid w:val="006F320B"/>
    <w:rsid w:val="007001EB"/>
    <w:rsid w:val="00706114"/>
    <w:rsid w:val="00710044"/>
    <w:rsid w:val="007114D7"/>
    <w:rsid w:val="00721A8F"/>
    <w:rsid w:val="00722E56"/>
    <w:rsid w:val="00730DD5"/>
    <w:rsid w:val="00733490"/>
    <w:rsid w:val="00733692"/>
    <w:rsid w:val="00734648"/>
    <w:rsid w:val="00740C33"/>
    <w:rsid w:val="007427DC"/>
    <w:rsid w:val="00744502"/>
    <w:rsid w:val="00745B34"/>
    <w:rsid w:val="00750B1E"/>
    <w:rsid w:val="00751DC5"/>
    <w:rsid w:val="007556D1"/>
    <w:rsid w:val="0075603E"/>
    <w:rsid w:val="00757279"/>
    <w:rsid w:val="00761198"/>
    <w:rsid w:val="00771929"/>
    <w:rsid w:val="007732CD"/>
    <w:rsid w:val="0077553B"/>
    <w:rsid w:val="00777F6E"/>
    <w:rsid w:val="0079185F"/>
    <w:rsid w:val="00793CF7"/>
    <w:rsid w:val="007A1A6A"/>
    <w:rsid w:val="007B2BBC"/>
    <w:rsid w:val="007B6593"/>
    <w:rsid w:val="007D260C"/>
    <w:rsid w:val="007D4EC3"/>
    <w:rsid w:val="007E1AD5"/>
    <w:rsid w:val="007E292A"/>
    <w:rsid w:val="007E3F16"/>
    <w:rsid w:val="007F1F2B"/>
    <w:rsid w:val="00804208"/>
    <w:rsid w:val="008144E4"/>
    <w:rsid w:val="00815A8E"/>
    <w:rsid w:val="00822D59"/>
    <w:rsid w:val="00834952"/>
    <w:rsid w:val="008358FB"/>
    <w:rsid w:val="008507C3"/>
    <w:rsid w:val="008521DB"/>
    <w:rsid w:val="00853E89"/>
    <w:rsid w:val="00856571"/>
    <w:rsid w:val="0086205A"/>
    <w:rsid w:val="00865EE5"/>
    <w:rsid w:val="00872D74"/>
    <w:rsid w:val="00873750"/>
    <w:rsid w:val="00874129"/>
    <w:rsid w:val="00875BE8"/>
    <w:rsid w:val="00877469"/>
    <w:rsid w:val="00881C47"/>
    <w:rsid w:val="00897FEF"/>
    <w:rsid w:val="008A2DC8"/>
    <w:rsid w:val="008B2D75"/>
    <w:rsid w:val="008B58E0"/>
    <w:rsid w:val="008C5FF5"/>
    <w:rsid w:val="008E7331"/>
    <w:rsid w:val="008F23DB"/>
    <w:rsid w:val="0091067F"/>
    <w:rsid w:val="0091748E"/>
    <w:rsid w:val="00923EE2"/>
    <w:rsid w:val="00927959"/>
    <w:rsid w:val="00930A9B"/>
    <w:rsid w:val="00935632"/>
    <w:rsid w:val="0094682F"/>
    <w:rsid w:val="00960B27"/>
    <w:rsid w:val="00985EBA"/>
    <w:rsid w:val="00997A3E"/>
    <w:rsid w:val="009A3DF2"/>
    <w:rsid w:val="009A5851"/>
    <w:rsid w:val="009A77B0"/>
    <w:rsid w:val="009A7EBB"/>
    <w:rsid w:val="009C0C0C"/>
    <w:rsid w:val="009C1099"/>
    <w:rsid w:val="009D2CD2"/>
    <w:rsid w:val="009D4E9F"/>
    <w:rsid w:val="009E59EF"/>
    <w:rsid w:val="009F0224"/>
    <w:rsid w:val="009F0260"/>
    <w:rsid w:val="009F13E0"/>
    <w:rsid w:val="009F7B5B"/>
    <w:rsid w:val="00A01280"/>
    <w:rsid w:val="00A018CD"/>
    <w:rsid w:val="00A04061"/>
    <w:rsid w:val="00A05825"/>
    <w:rsid w:val="00A16AF6"/>
    <w:rsid w:val="00A22492"/>
    <w:rsid w:val="00A2339F"/>
    <w:rsid w:val="00A2365F"/>
    <w:rsid w:val="00A31882"/>
    <w:rsid w:val="00A33B78"/>
    <w:rsid w:val="00A42959"/>
    <w:rsid w:val="00A431D1"/>
    <w:rsid w:val="00A433DE"/>
    <w:rsid w:val="00A446D6"/>
    <w:rsid w:val="00A45E11"/>
    <w:rsid w:val="00A56DFC"/>
    <w:rsid w:val="00A571E6"/>
    <w:rsid w:val="00A64DDA"/>
    <w:rsid w:val="00A65A09"/>
    <w:rsid w:val="00A7633A"/>
    <w:rsid w:val="00A82EC2"/>
    <w:rsid w:val="00A90567"/>
    <w:rsid w:val="00A90A78"/>
    <w:rsid w:val="00A9185B"/>
    <w:rsid w:val="00A955AB"/>
    <w:rsid w:val="00AA3BE8"/>
    <w:rsid w:val="00AA3CB6"/>
    <w:rsid w:val="00AB35DE"/>
    <w:rsid w:val="00AC30B2"/>
    <w:rsid w:val="00AC3982"/>
    <w:rsid w:val="00AD4464"/>
    <w:rsid w:val="00AE3DE9"/>
    <w:rsid w:val="00AF38F8"/>
    <w:rsid w:val="00AF45A4"/>
    <w:rsid w:val="00B04E3B"/>
    <w:rsid w:val="00B12AE4"/>
    <w:rsid w:val="00B17667"/>
    <w:rsid w:val="00B17F47"/>
    <w:rsid w:val="00B242AB"/>
    <w:rsid w:val="00B257AD"/>
    <w:rsid w:val="00B265ED"/>
    <w:rsid w:val="00B26C0D"/>
    <w:rsid w:val="00B2733E"/>
    <w:rsid w:val="00B34ADE"/>
    <w:rsid w:val="00B34CF2"/>
    <w:rsid w:val="00B41A0C"/>
    <w:rsid w:val="00B4467A"/>
    <w:rsid w:val="00B500A1"/>
    <w:rsid w:val="00B54746"/>
    <w:rsid w:val="00B561CE"/>
    <w:rsid w:val="00B60668"/>
    <w:rsid w:val="00B70D20"/>
    <w:rsid w:val="00B81241"/>
    <w:rsid w:val="00B95A97"/>
    <w:rsid w:val="00B979AB"/>
    <w:rsid w:val="00BA0537"/>
    <w:rsid w:val="00BA1E23"/>
    <w:rsid w:val="00BA2021"/>
    <w:rsid w:val="00BB2EC1"/>
    <w:rsid w:val="00BB4EDA"/>
    <w:rsid w:val="00BC1221"/>
    <w:rsid w:val="00BD5135"/>
    <w:rsid w:val="00BD525E"/>
    <w:rsid w:val="00BE4824"/>
    <w:rsid w:val="00BE7DED"/>
    <w:rsid w:val="00BF1945"/>
    <w:rsid w:val="00BF6DFA"/>
    <w:rsid w:val="00C04674"/>
    <w:rsid w:val="00C063C8"/>
    <w:rsid w:val="00C310E6"/>
    <w:rsid w:val="00C40CBA"/>
    <w:rsid w:val="00C43728"/>
    <w:rsid w:val="00C51EF9"/>
    <w:rsid w:val="00C63225"/>
    <w:rsid w:val="00C63835"/>
    <w:rsid w:val="00C64CA6"/>
    <w:rsid w:val="00C7062A"/>
    <w:rsid w:val="00C739E4"/>
    <w:rsid w:val="00C86630"/>
    <w:rsid w:val="00C92C11"/>
    <w:rsid w:val="00C93DD5"/>
    <w:rsid w:val="00C96816"/>
    <w:rsid w:val="00CA226B"/>
    <w:rsid w:val="00CA292E"/>
    <w:rsid w:val="00CA777B"/>
    <w:rsid w:val="00CB0B2E"/>
    <w:rsid w:val="00CC0857"/>
    <w:rsid w:val="00CC26AC"/>
    <w:rsid w:val="00CC7C00"/>
    <w:rsid w:val="00CD13F7"/>
    <w:rsid w:val="00CD6FB7"/>
    <w:rsid w:val="00CD78A8"/>
    <w:rsid w:val="00CE2899"/>
    <w:rsid w:val="00CE4E34"/>
    <w:rsid w:val="00D01C90"/>
    <w:rsid w:val="00D03891"/>
    <w:rsid w:val="00D06D3E"/>
    <w:rsid w:val="00D07524"/>
    <w:rsid w:val="00D169ED"/>
    <w:rsid w:val="00D21CFC"/>
    <w:rsid w:val="00D34615"/>
    <w:rsid w:val="00D34E72"/>
    <w:rsid w:val="00D36CBB"/>
    <w:rsid w:val="00D4029D"/>
    <w:rsid w:val="00D4149E"/>
    <w:rsid w:val="00D426E3"/>
    <w:rsid w:val="00D5297E"/>
    <w:rsid w:val="00D52A6A"/>
    <w:rsid w:val="00D52B77"/>
    <w:rsid w:val="00D60A1D"/>
    <w:rsid w:val="00D63981"/>
    <w:rsid w:val="00D670A3"/>
    <w:rsid w:val="00D676A5"/>
    <w:rsid w:val="00D70CBB"/>
    <w:rsid w:val="00D7390D"/>
    <w:rsid w:val="00D912F9"/>
    <w:rsid w:val="00D97EDE"/>
    <w:rsid w:val="00DA0672"/>
    <w:rsid w:val="00DB24B7"/>
    <w:rsid w:val="00DB75CE"/>
    <w:rsid w:val="00DC300A"/>
    <w:rsid w:val="00DC76E8"/>
    <w:rsid w:val="00DD2FBC"/>
    <w:rsid w:val="00DD7B9B"/>
    <w:rsid w:val="00DF2296"/>
    <w:rsid w:val="00DF27E1"/>
    <w:rsid w:val="00DF6F62"/>
    <w:rsid w:val="00DF7FEA"/>
    <w:rsid w:val="00E10CCC"/>
    <w:rsid w:val="00E13EA2"/>
    <w:rsid w:val="00E14D50"/>
    <w:rsid w:val="00E17199"/>
    <w:rsid w:val="00E21E06"/>
    <w:rsid w:val="00E41B50"/>
    <w:rsid w:val="00E43136"/>
    <w:rsid w:val="00E45395"/>
    <w:rsid w:val="00E55402"/>
    <w:rsid w:val="00E60043"/>
    <w:rsid w:val="00E6526C"/>
    <w:rsid w:val="00E76487"/>
    <w:rsid w:val="00E84B29"/>
    <w:rsid w:val="00EA1903"/>
    <w:rsid w:val="00EA54DB"/>
    <w:rsid w:val="00EB016A"/>
    <w:rsid w:val="00EB457B"/>
    <w:rsid w:val="00EB68B2"/>
    <w:rsid w:val="00ED60C1"/>
    <w:rsid w:val="00EE398F"/>
    <w:rsid w:val="00EF5A57"/>
    <w:rsid w:val="00EF6457"/>
    <w:rsid w:val="00EF669E"/>
    <w:rsid w:val="00EF6CB6"/>
    <w:rsid w:val="00EF73C8"/>
    <w:rsid w:val="00F00CA7"/>
    <w:rsid w:val="00F036B4"/>
    <w:rsid w:val="00F03A51"/>
    <w:rsid w:val="00F042E4"/>
    <w:rsid w:val="00F14983"/>
    <w:rsid w:val="00F15039"/>
    <w:rsid w:val="00F17508"/>
    <w:rsid w:val="00F2076C"/>
    <w:rsid w:val="00F22C38"/>
    <w:rsid w:val="00F24A74"/>
    <w:rsid w:val="00F260B6"/>
    <w:rsid w:val="00F41106"/>
    <w:rsid w:val="00F5026A"/>
    <w:rsid w:val="00F51B07"/>
    <w:rsid w:val="00F51F9B"/>
    <w:rsid w:val="00F520D1"/>
    <w:rsid w:val="00F523C7"/>
    <w:rsid w:val="00F5483A"/>
    <w:rsid w:val="00F575BB"/>
    <w:rsid w:val="00F75812"/>
    <w:rsid w:val="00F761C4"/>
    <w:rsid w:val="00F761FA"/>
    <w:rsid w:val="00F76653"/>
    <w:rsid w:val="00F81A57"/>
    <w:rsid w:val="00F84330"/>
    <w:rsid w:val="00F847EC"/>
    <w:rsid w:val="00F85988"/>
    <w:rsid w:val="00F97CFE"/>
    <w:rsid w:val="00FA6A1A"/>
    <w:rsid w:val="00FB4ECE"/>
    <w:rsid w:val="00FB7802"/>
    <w:rsid w:val="00FD0961"/>
    <w:rsid w:val="00FD0CDB"/>
    <w:rsid w:val="00FD2FD8"/>
    <w:rsid w:val="00FD7B7E"/>
    <w:rsid w:val="00FE2562"/>
    <w:rsid w:val="00FE2C49"/>
    <w:rsid w:val="00FE70DE"/>
    <w:rsid w:val="00FF5C76"/>
    <w:rsid w:val="00FF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09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FD09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09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FD09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3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148</Words>
  <Characters>849</Characters>
  <Application>Microsoft Office Word</Application>
  <DocSecurity>0</DocSecurity>
  <Lines>7</Lines>
  <Paragraphs>1</Paragraphs>
  <ScaleCrop>false</ScaleCrop>
  <Company>China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2016-07-27T01:39:00Z</dcterms:created>
  <dcterms:modified xsi:type="dcterms:W3CDTF">2016-07-27T01:39:00Z</dcterms:modified>
</cp:coreProperties>
</file>