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DB" w:rsidRPr="00D46FD5" w:rsidRDefault="000B31DB" w:rsidP="00D46FD5">
      <w:pPr>
        <w:widowControl/>
        <w:shd w:val="clear" w:color="auto" w:fill="FFFFFF"/>
        <w:jc w:val="center"/>
        <w:rPr>
          <w:rFonts w:ascii="方正小标宋简体" w:eastAsia="方正小标宋简体" w:hAnsi="Times New Roman" w:cs="Times New Roman"/>
          <w:kern w:val="0"/>
          <w:sz w:val="44"/>
          <w:szCs w:val="44"/>
        </w:rPr>
      </w:pPr>
      <w:r w:rsidRPr="007635C7">
        <w:rPr>
          <w:rFonts w:ascii="方正小标宋简体" w:eastAsia="方正小标宋简体" w:hAnsi="Times New Roman" w:cs="方正小标宋简体" w:hint="eastAsia"/>
          <w:kern w:val="0"/>
          <w:sz w:val="44"/>
          <w:szCs w:val="44"/>
        </w:rPr>
        <w:t>梅州市审计局</w:t>
      </w:r>
      <w:r w:rsidRPr="007635C7">
        <w:rPr>
          <w:rFonts w:ascii="方正小标宋简体" w:eastAsia="方正小标宋简体" w:hAnsi="Times New Roman" w:cs="方正小标宋简体"/>
          <w:kern w:val="0"/>
          <w:sz w:val="44"/>
          <w:szCs w:val="44"/>
        </w:rPr>
        <w:t>201</w:t>
      </w:r>
      <w:r w:rsidR="004F3580">
        <w:rPr>
          <w:rFonts w:ascii="方正小标宋简体" w:eastAsia="方正小标宋简体" w:hAnsi="Times New Roman" w:cs="方正小标宋简体" w:hint="eastAsia"/>
          <w:kern w:val="0"/>
          <w:sz w:val="44"/>
          <w:szCs w:val="44"/>
        </w:rPr>
        <w:t>5</w:t>
      </w:r>
      <w:r w:rsidRPr="007635C7">
        <w:rPr>
          <w:rFonts w:ascii="方正小标宋简体" w:eastAsia="方正小标宋简体" w:hAnsi="Times New Roman" w:cs="方正小标宋简体" w:hint="eastAsia"/>
          <w:kern w:val="0"/>
          <w:sz w:val="44"/>
          <w:szCs w:val="44"/>
        </w:rPr>
        <w:t>年度部门预算情况说明</w:t>
      </w:r>
    </w:p>
    <w:p w:rsidR="000B31DB" w:rsidRPr="007635C7" w:rsidRDefault="000B31DB" w:rsidP="007635C7">
      <w:pPr>
        <w:widowControl/>
        <w:shd w:val="clear" w:color="auto" w:fill="FFFFFF"/>
        <w:jc w:val="left"/>
        <w:rPr>
          <w:rFonts w:ascii="仿宋_GB2312" w:eastAsia="仿宋_GB2312" w:cs="Times New Roman"/>
          <w:kern w:val="0"/>
          <w:sz w:val="32"/>
          <w:szCs w:val="32"/>
        </w:rPr>
      </w:pPr>
    </w:p>
    <w:p w:rsidR="000B31DB" w:rsidRDefault="000B31DB" w:rsidP="007F1B1E">
      <w:pPr>
        <w:widowControl/>
        <w:shd w:val="clear" w:color="auto" w:fill="FFFFFF"/>
        <w:ind w:leftChars="303" w:left="636"/>
        <w:jc w:val="left"/>
        <w:rPr>
          <w:rFonts w:ascii="黑体" w:eastAsia="黑体" w:cs="Times New Roman"/>
          <w:kern w:val="0"/>
          <w:sz w:val="32"/>
          <w:szCs w:val="32"/>
        </w:rPr>
      </w:pPr>
      <w:r w:rsidRPr="007635C7">
        <w:rPr>
          <w:rFonts w:ascii="黑体" w:eastAsia="黑体" w:hAnsi="宋体" w:cs="黑体" w:hint="eastAsia"/>
          <w:kern w:val="0"/>
          <w:sz w:val="32"/>
          <w:szCs w:val="32"/>
        </w:rPr>
        <w:t>一、机构职能</w:t>
      </w:r>
    </w:p>
    <w:p w:rsidR="000B31DB" w:rsidRPr="007635C7" w:rsidRDefault="000B31DB" w:rsidP="007F1B1E">
      <w:pPr>
        <w:widowControl/>
        <w:shd w:val="clear" w:color="auto" w:fill="FFFFFF"/>
        <w:ind w:leftChars="303" w:left="636"/>
        <w:jc w:val="left"/>
        <w:rPr>
          <w:rFonts w:ascii="楷体_GB2312" w:eastAsia="楷体_GB2312" w:cs="Times New Roman"/>
          <w:kern w:val="0"/>
          <w:sz w:val="32"/>
          <w:szCs w:val="32"/>
        </w:rPr>
      </w:pPr>
      <w:r w:rsidRPr="007635C7">
        <w:rPr>
          <w:rFonts w:ascii="楷体_GB2312" w:eastAsia="楷体_GB2312" w:hAnsi="宋体" w:cs="楷体_GB2312" w:hint="eastAsia"/>
          <w:kern w:val="0"/>
          <w:sz w:val="32"/>
          <w:szCs w:val="32"/>
        </w:rPr>
        <w:t>（一）机构设置。</w:t>
      </w:r>
    </w:p>
    <w:p w:rsidR="000B31DB" w:rsidRDefault="000B31DB" w:rsidP="007F1B1E">
      <w:pPr>
        <w:widowControl/>
        <w:shd w:val="clear" w:color="auto" w:fill="FFFFFF"/>
        <w:ind w:firstLineChars="199" w:firstLine="637"/>
        <w:jc w:val="left"/>
        <w:rPr>
          <w:rFonts w:ascii="仿宋_GB2312" w:eastAsia="仿宋_GB2312" w:cs="Times New Roman"/>
          <w:kern w:val="0"/>
          <w:sz w:val="32"/>
          <w:szCs w:val="32"/>
        </w:rPr>
      </w:pPr>
      <w:r w:rsidRPr="007635C7">
        <w:rPr>
          <w:rFonts w:ascii="仿宋_GB2312" w:eastAsia="仿宋_GB2312" w:hAnsi="宋体" w:cs="仿宋_GB2312" w:hint="eastAsia"/>
          <w:kern w:val="0"/>
          <w:sz w:val="32"/>
          <w:szCs w:val="32"/>
        </w:rPr>
        <w:t>我局设</w:t>
      </w:r>
      <w:r w:rsidRPr="007635C7">
        <w:rPr>
          <w:rFonts w:ascii="仿宋_GB2312" w:eastAsia="仿宋_GB2312" w:hAnsi="宋体" w:cs="仿宋_GB2312"/>
          <w:kern w:val="0"/>
          <w:sz w:val="32"/>
          <w:szCs w:val="32"/>
        </w:rPr>
        <w:t>8</w:t>
      </w:r>
      <w:r w:rsidRPr="007635C7">
        <w:rPr>
          <w:rFonts w:ascii="仿宋_GB2312" w:eastAsia="仿宋_GB2312" w:hAnsi="宋体" w:cs="仿宋_GB2312" w:hint="eastAsia"/>
          <w:kern w:val="0"/>
          <w:sz w:val="32"/>
          <w:szCs w:val="32"/>
        </w:rPr>
        <w:t>个内设机构：办公室、</w:t>
      </w:r>
      <w:r w:rsidRPr="007635C7">
        <w:rPr>
          <w:rFonts w:ascii="仿宋_GB2312" w:eastAsia="仿宋_GB2312" w:hAnsi="文星仿宋" w:cs="仿宋_GB2312" w:hint="eastAsia"/>
          <w:sz w:val="32"/>
          <w:szCs w:val="32"/>
        </w:rPr>
        <w:t>综合与法规审理科</w:t>
      </w:r>
      <w:r w:rsidRPr="007635C7">
        <w:rPr>
          <w:rFonts w:ascii="仿宋_GB2312" w:eastAsia="仿宋_GB2312" w:hAnsi="宋体" w:cs="仿宋_GB2312" w:hint="eastAsia"/>
          <w:kern w:val="0"/>
          <w:sz w:val="32"/>
          <w:szCs w:val="32"/>
        </w:rPr>
        <w:t>、经济责任审计办公科、财政金融审计科、行政事业审计科、农业与资源环保审计科、固定资产投资审计科、经贸审计科。</w:t>
      </w:r>
      <w:r w:rsidR="00FA441E">
        <w:rPr>
          <w:rFonts w:ascii="仿宋_GB2312" w:eastAsia="仿宋_GB2312" w:hAnsi="宋体" w:cs="仿宋_GB2312" w:hint="eastAsia"/>
          <w:kern w:val="0"/>
          <w:sz w:val="32"/>
          <w:szCs w:val="32"/>
        </w:rPr>
        <w:t>下设</w:t>
      </w:r>
      <w:r w:rsidRPr="007635C7">
        <w:rPr>
          <w:rFonts w:ascii="仿宋_GB2312" w:eastAsia="仿宋_GB2312" w:hAnsi="宋体" w:cs="仿宋_GB2312"/>
          <w:kern w:val="0"/>
          <w:sz w:val="32"/>
          <w:szCs w:val="32"/>
        </w:rPr>
        <w:t>2</w:t>
      </w:r>
      <w:r w:rsidRPr="007635C7">
        <w:rPr>
          <w:rFonts w:ascii="仿宋_GB2312" w:eastAsia="仿宋_GB2312" w:hAnsi="宋体" w:cs="仿宋_GB2312" w:hint="eastAsia"/>
          <w:kern w:val="0"/>
          <w:sz w:val="32"/>
          <w:szCs w:val="32"/>
        </w:rPr>
        <w:t>个正科级事业单位：梅州市审计局绩效审计室、梅州市审计局计算机审计中心。</w:t>
      </w:r>
    </w:p>
    <w:p w:rsidR="000B31DB" w:rsidRPr="007635C7" w:rsidRDefault="000B31DB" w:rsidP="007F1B1E">
      <w:pPr>
        <w:widowControl/>
        <w:shd w:val="clear" w:color="auto" w:fill="FFFFFF"/>
        <w:ind w:firstLineChars="200" w:firstLine="640"/>
        <w:jc w:val="left"/>
        <w:rPr>
          <w:rFonts w:ascii="楷体_GB2312" w:eastAsia="楷体_GB2312" w:cs="Times New Roman"/>
          <w:kern w:val="0"/>
          <w:sz w:val="32"/>
          <w:szCs w:val="32"/>
        </w:rPr>
      </w:pPr>
      <w:r w:rsidRPr="007635C7">
        <w:rPr>
          <w:rFonts w:ascii="楷体_GB2312" w:eastAsia="楷体_GB2312" w:hAnsi="宋体" w:cs="楷体_GB2312" w:hint="eastAsia"/>
          <w:kern w:val="0"/>
          <w:sz w:val="32"/>
          <w:szCs w:val="32"/>
        </w:rPr>
        <w:t>（二）主要职能。</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1.</w:t>
      </w:r>
      <w:r w:rsidRPr="007635C7">
        <w:rPr>
          <w:rFonts w:ascii="仿宋_GB2312" w:eastAsia="仿宋_GB2312" w:hAnsi="文星仿宋" w:cs="仿宋_GB2312" w:hint="eastAsia"/>
          <w:kern w:val="0"/>
          <w:sz w:val="32"/>
          <w:szCs w:val="32"/>
        </w:rPr>
        <w:t>贯彻执行国家和省、市有关审计工作的方针政策和法律法规，制定并组织实施审计工作发展规划、专业领域审计工作规划和年度审计计划，对直接审计、调查和核查的事项依法进行审计评价，做出审计决定或提出审计建议。</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2.</w:t>
      </w:r>
      <w:r w:rsidRPr="007635C7">
        <w:rPr>
          <w:rFonts w:ascii="仿宋_GB2312" w:eastAsia="仿宋_GB2312" w:hAnsi="文星仿宋" w:cs="仿宋_GB2312" w:hint="eastAsia"/>
          <w:kern w:val="0"/>
          <w:sz w:val="32"/>
          <w:szCs w:val="32"/>
        </w:rPr>
        <w:t>负责对市本级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3.</w:t>
      </w:r>
      <w:r w:rsidRPr="007635C7">
        <w:rPr>
          <w:rFonts w:ascii="仿宋_GB2312" w:eastAsia="仿宋_GB2312" w:hAnsi="文星仿宋" w:cs="仿宋_GB2312" w:hint="eastAsia"/>
          <w:kern w:val="0"/>
          <w:sz w:val="32"/>
          <w:szCs w:val="32"/>
        </w:rPr>
        <w:t>向市人民政府和省审计厅提出年度市本级预算执行和其他财政收支情况的审计结果报告，受市人民政府委托向市人大常</w:t>
      </w:r>
      <w:r w:rsidRPr="007635C7">
        <w:rPr>
          <w:rFonts w:ascii="仿宋_GB2312" w:eastAsia="仿宋_GB2312" w:hAnsi="文星仿宋" w:cs="仿宋_GB2312" w:hint="eastAsia"/>
          <w:kern w:val="0"/>
          <w:sz w:val="32"/>
          <w:szCs w:val="32"/>
        </w:rPr>
        <w:lastRenderedPageBreak/>
        <w:t>委会</w:t>
      </w:r>
      <w:proofErr w:type="gramStart"/>
      <w:r w:rsidRPr="007635C7">
        <w:rPr>
          <w:rFonts w:ascii="仿宋_GB2312" w:eastAsia="仿宋_GB2312" w:hAnsi="文星仿宋" w:cs="仿宋_GB2312" w:hint="eastAsia"/>
          <w:kern w:val="0"/>
          <w:sz w:val="32"/>
          <w:szCs w:val="32"/>
        </w:rPr>
        <w:t>提出市</w:t>
      </w:r>
      <w:proofErr w:type="gramEnd"/>
      <w:r w:rsidRPr="007635C7">
        <w:rPr>
          <w:rFonts w:ascii="仿宋_GB2312" w:eastAsia="仿宋_GB2312" w:hAnsi="文星仿宋" w:cs="仿宋_GB2312" w:hint="eastAsia"/>
          <w:kern w:val="0"/>
          <w:sz w:val="32"/>
          <w:szCs w:val="32"/>
        </w:rPr>
        <w:t>本级预算执行和其他财政收支情况的审计工作报告、审计发现问题的纠正和处理结果报告，向市人民政府和省审计厅报告对其他事项的审计和专项审计调查情况及结果，依法向社会公布审计结果，向市人民政府有关部门和县（市、区）人民政府通报审计情况和审计结果。</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4.</w:t>
      </w:r>
      <w:r w:rsidRPr="007635C7">
        <w:rPr>
          <w:rFonts w:ascii="仿宋_GB2312" w:eastAsia="仿宋_GB2312" w:hAnsi="文星仿宋" w:cs="仿宋_GB2312" w:hint="eastAsia"/>
          <w:kern w:val="0"/>
          <w:sz w:val="32"/>
          <w:szCs w:val="32"/>
        </w:rPr>
        <w:t>直接进行下列审计：</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1</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市本级预算执行和其他财政收支，市本级各部门（含直属单位）预算的执行情况、决算和其他财政收支。</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2</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县（市、区）人民政府预算的执行情况、决算和其他财政收支。</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3</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使用市财政资金的事业单位和社会团体的财务收支。</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4</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市人民政府投资和以市人民政府投资为主的建设项目的预算执行情况和决算。</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5</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市属国有企业和金融机构以及市人民政府规定的市属国有资本占控股或主导地位的企业的资产、负债、损益。</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6</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市人民政府部门管理的和受市人民政府委托由社会团体管理的社会保障基金、环境保护基金、社会捐赠资金及其他有关基金、资金的财务收支。</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7</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省审计厅授权审计的省属驻</w:t>
      </w:r>
      <w:proofErr w:type="gramStart"/>
      <w:r w:rsidRPr="007635C7">
        <w:rPr>
          <w:rFonts w:ascii="仿宋_GB2312" w:eastAsia="仿宋_GB2312" w:hAnsi="文星仿宋" w:cs="仿宋_GB2312" w:hint="eastAsia"/>
          <w:kern w:val="0"/>
          <w:sz w:val="32"/>
          <w:szCs w:val="32"/>
        </w:rPr>
        <w:t>梅单位</w:t>
      </w:r>
      <w:proofErr w:type="gramEnd"/>
      <w:r w:rsidRPr="007635C7">
        <w:rPr>
          <w:rFonts w:ascii="仿宋_GB2312" w:eastAsia="仿宋_GB2312" w:hAnsi="文星仿宋" w:cs="仿宋_GB2312" w:hint="eastAsia"/>
          <w:kern w:val="0"/>
          <w:sz w:val="32"/>
          <w:szCs w:val="32"/>
        </w:rPr>
        <w:t>和省属企事业单位的财务收支和经济效益，以及国际组织、国际金融机构和外国政府贷款、援助、赠款项目和项目执行单位的财务收支。</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t>（</w:t>
      </w:r>
      <w:r>
        <w:rPr>
          <w:rFonts w:ascii="仿宋_GB2312" w:eastAsia="仿宋_GB2312" w:hAnsi="文星仿宋" w:cs="仿宋_GB2312"/>
          <w:kern w:val="0"/>
          <w:sz w:val="32"/>
          <w:szCs w:val="32"/>
        </w:rPr>
        <w:t>8</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县（市、区）的重大审计事项。</w:t>
      </w:r>
    </w:p>
    <w:p w:rsidR="000B31DB" w:rsidRPr="007635C7" w:rsidRDefault="000B31DB" w:rsidP="007F1B1E">
      <w:pPr>
        <w:ind w:firstLineChars="200" w:firstLine="640"/>
        <w:jc w:val="left"/>
        <w:rPr>
          <w:rFonts w:ascii="仿宋_GB2312" w:eastAsia="仿宋_GB2312" w:hAnsi="文星仿宋" w:cs="Times New Roman"/>
          <w:kern w:val="0"/>
          <w:sz w:val="32"/>
          <w:szCs w:val="32"/>
        </w:rPr>
      </w:pPr>
      <w:r>
        <w:rPr>
          <w:rFonts w:ascii="仿宋_GB2312" w:eastAsia="仿宋_GB2312" w:hAnsi="文星仿宋" w:cs="仿宋_GB2312" w:hint="eastAsia"/>
          <w:kern w:val="0"/>
          <w:sz w:val="32"/>
          <w:szCs w:val="32"/>
        </w:rPr>
        <w:lastRenderedPageBreak/>
        <w:t>（</w:t>
      </w:r>
      <w:r>
        <w:rPr>
          <w:rFonts w:ascii="仿宋_GB2312" w:eastAsia="仿宋_GB2312" w:hAnsi="文星仿宋" w:cs="仿宋_GB2312"/>
          <w:kern w:val="0"/>
          <w:sz w:val="32"/>
          <w:szCs w:val="32"/>
        </w:rPr>
        <w:t>9</w:t>
      </w:r>
      <w:r>
        <w:rPr>
          <w:rFonts w:ascii="仿宋_GB2312" w:eastAsia="仿宋_GB2312" w:hAnsi="文星仿宋" w:cs="仿宋_GB2312" w:hint="eastAsia"/>
          <w:kern w:val="0"/>
          <w:sz w:val="32"/>
          <w:szCs w:val="32"/>
        </w:rPr>
        <w:t>）</w:t>
      </w:r>
      <w:r w:rsidRPr="007635C7">
        <w:rPr>
          <w:rFonts w:ascii="仿宋_GB2312" w:eastAsia="仿宋_GB2312" w:hAnsi="文星仿宋" w:cs="仿宋_GB2312" w:hint="eastAsia"/>
          <w:kern w:val="0"/>
          <w:sz w:val="32"/>
          <w:szCs w:val="32"/>
        </w:rPr>
        <w:t>法律法规规定的应由市审计局审计的其他事项。</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5.</w:t>
      </w:r>
      <w:r w:rsidRPr="007635C7">
        <w:rPr>
          <w:rFonts w:ascii="仿宋_GB2312" w:eastAsia="仿宋_GB2312" w:hAnsi="文星仿宋" w:cs="仿宋_GB2312" w:hint="eastAsia"/>
          <w:kern w:val="0"/>
          <w:sz w:val="32"/>
          <w:szCs w:val="32"/>
        </w:rPr>
        <w:t>按规定对县（市、区）人民政府主要负责人和市委、市政府部门主要负责人、市属国有企业及国有控股企业领导人员及依法属于市审计局监督对象的其他单位主要负责人实施经济责任审计。</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6.</w:t>
      </w:r>
      <w:r w:rsidRPr="007635C7">
        <w:rPr>
          <w:rFonts w:ascii="仿宋_GB2312" w:eastAsia="仿宋_GB2312" w:hAnsi="文星仿宋" w:cs="仿宋_GB2312" w:hint="eastAsia"/>
          <w:kern w:val="0"/>
          <w:sz w:val="32"/>
          <w:szCs w:val="32"/>
        </w:rPr>
        <w:t>组织实施对财经法律、法规、规章、政策和宏观调控措施执行情况、财政预算管理或国有资产管理使用等与市本级财政收支有关的特定事项进行专项审计调查。</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7.</w:t>
      </w:r>
      <w:r w:rsidRPr="007635C7">
        <w:rPr>
          <w:rFonts w:ascii="仿宋_GB2312" w:eastAsia="仿宋_GB2312" w:hAnsi="文星仿宋" w:cs="仿宋_GB2312" w:hint="eastAsia"/>
          <w:kern w:val="0"/>
          <w:sz w:val="32"/>
          <w:szCs w:val="32"/>
        </w:rPr>
        <w:t>依法检查审计决定执行情况，督促纠正和处理审计发现的问题，依法办理被审计单位对审计决定提请行政复议、行政诉讼或市人民政府裁决中的有关事项。协助配合有关部门查处相关重大案件。</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8.</w:t>
      </w:r>
      <w:r w:rsidRPr="007635C7">
        <w:rPr>
          <w:rFonts w:ascii="仿宋_GB2312" w:eastAsia="仿宋_GB2312" w:hAnsi="文星仿宋" w:cs="仿宋_GB2312" w:hint="eastAsia"/>
          <w:kern w:val="0"/>
          <w:sz w:val="32"/>
          <w:szCs w:val="32"/>
        </w:rPr>
        <w:t>指导和监督全市内部审计工作和农村集体经济审计工作，核查社会审计机构对依法属于审计监督对象的单位出具的相关审计报告。</w:t>
      </w:r>
    </w:p>
    <w:p w:rsidR="000B31DB" w:rsidRPr="007635C7" w:rsidRDefault="000B31DB" w:rsidP="007F1B1E">
      <w:pPr>
        <w:ind w:firstLineChars="200" w:firstLine="640"/>
        <w:rPr>
          <w:rFonts w:ascii="仿宋_GB2312" w:eastAsia="仿宋_GB2312" w:hAnsi="文星仿宋" w:cs="Times New Roman"/>
          <w:kern w:val="0"/>
          <w:sz w:val="32"/>
          <w:szCs w:val="32"/>
        </w:rPr>
      </w:pPr>
      <w:r>
        <w:rPr>
          <w:rFonts w:ascii="仿宋_GB2312" w:eastAsia="仿宋_GB2312" w:hAnsi="文星仿宋" w:cs="仿宋_GB2312"/>
          <w:kern w:val="0"/>
          <w:sz w:val="32"/>
          <w:szCs w:val="32"/>
        </w:rPr>
        <w:t>9.</w:t>
      </w:r>
      <w:r w:rsidRPr="007635C7">
        <w:rPr>
          <w:rFonts w:ascii="仿宋_GB2312" w:eastAsia="仿宋_GB2312" w:hAnsi="文星仿宋" w:cs="仿宋_GB2312" w:hint="eastAsia"/>
          <w:kern w:val="0"/>
          <w:sz w:val="32"/>
          <w:szCs w:val="32"/>
        </w:rPr>
        <w:t>与县（市、区）人民政府共同领导县级审计机关。依法领导和监督下级审计机关的业务，组织下级审计机关实施特定项目的专项审计或审计调查，纠正或责成纠正下级审计机关违反国家和省、市规定</w:t>
      </w:r>
      <w:proofErr w:type="gramStart"/>
      <w:r w:rsidRPr="007635C7">
        <w:rPr>
          <w:rFonts w:ascii="仿宋_GB2312" w:eastAsia="仿宋_GB2312" w:hAnsi="文星仿宋" w:cs="仿宋_GB2312" w:hint="eastAsia"/>
          <w:kern w:val="0"/>
          <w:sz w:val="32"/>
          <w:szCs w:val="32"/>
        </w:rPr>
        <w:t>作出</w:t>
      </w:r>
      <w:proofErr w:type="gramEnd"/>
      <w:r w:rsidRPr="007635C7">
        <w:rPr>
          <w:rFonts w:ascii="仿宋_GB2312" w:eastAsia="仿宋_GB2312" w:hAnsi="文星仿宋" w:cs="仿宋_GB2312" w:hint="eastAsia"/>
          <w:kern w:val="0"/>
          <w:sz w:val="32"/>
          <w:szCs w:val="32"/>
        </w:rPr>
        <w:t>的审计决定，按照干部管理权限协管县（市、区）审计机关负责人。</w:t>
      </w:r>
    </w:p>
    <w:p w:rsidR="000B31DB" w:rsidRDefault="000B31DB" w:rsidP="007F1B1E">
      <w:pPr>
        <w:ind w:firstLineChars="200" w:firstLine="640"/>
        <w:rPr>
          <w:rFonts w:ascii="仿宋_GB2312" w:eastAsia="仿宋_GB2312" w:hAnsi="文星仿宋" w:cs="仿宋_GB2312"/>
          <w:kern w:val="0"/>
          <w:sz w:val="32"/>
          <w:szCs w:val="32"/>
        </w:rPr>
      </w:pPr>
      <w:r>
        <w:rPr>
          <w:rFonts w:ascii="仿宋_GB2312" w:eastAsia="仿宋_GB2312" w:hAnsi="文星仿宋" w:cs="仿宋_GB2312"/>
          <w:kern w:val="0"/>
          <w:sz w:val="32"/>
          <w:szCs w:val="32"/>
        </w:rPr>
        <w:t>10.</w:t>
      </w:r>
      <w:r w:rsidRPr="007635C7">
        <w:rPr>
          <w:rFonts w:ascii="仿宋_GB2312" w:eastAsia="仿宋_GB2312" w:hAnsi="文星仿宋" w:cs="仿宋_GB2312" w:hint="eastAsia"/>
          <w:kern w:val="0"/>
          <w:sz w:val="32"/>
          <w:szCs w:val="32"/>
        </w:rPr>
        <w:t>承办市委、市人民政府和上级业务主管部门交办的其他审计事项。</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lastRenderedPageBreak/>
        <w:t>二、201</w:t>
      </w:r>
      <w:r w:rsidR="00C43204">
        <w:rPr>
          <w:rFonts w:ascii="仿宋_GB2312" w:eastAsia="仿宋_GB2312" w:hAnsi="文星仿宋" w:cs="Times New Roman" w:hint="eastAsia"/>
          <w:kern w:val="0"/>
          <w:sz w:val="32"/>
          <w:szCs w:val="32"/>
        </w:rPr>
        <w:t>5</w:t>
      </w:r>
      <w:r w:rsidRPr="00F4652E">
        <w:rPr>
          <w:rFonts w:ascii="仿宋_GB2312" w:eastAsia="仿宋_GB2312" w:hAnsi="文星仿宋" w:cs="Times New Roman" w:hint="eastAsia"/>
          <w:kern w:val="0"/>
          <w:sz w:val="32"/>
          <w:szCs w:val="32"/>
        </w:rPr>
        <w:t>年部门预算情况说明</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（一）201</w:t>
      </w:r>
      <w:r w:rsidR="00C43204">
        <w:rPr>
          <w:rFonts w:ascii="仿宋_GB2312" w:eastAsia="仿宋_GB2312" w:hAnsi="文星仿宋" w:cs="Times New Roman" w:hint="eastAsia"/>
          <w:kern w:val="0"/>
          <w:sz w:val="32"/>
          <w:szCs w:val="32"/>
        </w:rPr>
        <w:t>5</w:t>
      </w:r>
      <w:r w:rsidRPr="00F4652E">
        <w:rPr>
          <w:rFonts w:ascii="仿宋_GB2312" w:eastAsia="仿宋_GB2312" w:hAnsi="文星仿宋" w:cs="Times New Roman" w:hint="eastAsia"/>
          <w:kern w:val="0"/>
          <w:sz w:val="32"/>
          <w:szCs w:val="32"/>
        </w:rPr>
        <w:t>年财政收入预算总计</w:t>
      </w:r>
      <w:r w:rsidR="00C43204">
        <w:rPr>
          <w:rFonts w:ascii="仿宋_GB2312" w:eastAsia="仿宋_GB2312" w:hAnsi="文星仿宋" w:cs="Times New Roman" w:hint="eastAsia"/>
          <w:kern w:val="0"/>
          <w:sz w:val="32"/>
          <w:szCs w:val="32"/>
        </w:rPr>
        <w:t>933.1</w:t>
      </w:r>
      <w:r w:rsidRPr="00F4652E">
        <w:rPr>
          <w:rFonts w:ascii="仿宋_GB2312" w:eastAsia="仿宋_GB2312" w:hAnsi="文星仿宋" w:cs="Times New Roman" w:hint="eastAsia"/>
          <w:kern w:val="0"/>
          <w:sz w:val="32"/>
          <w:szCs w:val="32"/>
        </w:rPr>
        <w:t>万元。</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（二）201</w:t>
      </w:r>
      <w:r w:rsidR="00C43204">
        <w:rPr>
          <w:rFonts w:ascii="仿宋_GB2312" w:eastAsia="仿宋_GB2312" w:hAnsi="文星仿宋" w:cs="Times New Roman" w:hint="eastAsia"/>
          <w:kern w:val="0"/>
          <w:sz w:val="32"/>
          <w:szCs w:val="32"/>
        </w:rPr>
        <w:t>5</w:t>
      </w:r>
      <w:r w:rsidRPr="00F4652E">
        <w:rPr>
          <w:rFonts w:ascii="仿宋_GB2312" w:eastAsia="仿宋_GB2312" w:hAnsi="文星仿宋" w:cs="Times New Roman" w:hint="eastAsia"/>
          <w:kern w:val="0"/>
          <w:sz w:val="32"/>
          <w:szCs w:val="32"/>
        </w:rPr>
        <w:t>年财政支出预算总计</w:t>
      </w:r>
      <w:r w:rsidR="00C43204">
        <w:rPr>
          <w:rFonts w:ascii="仿宋_GB2312" w:eastAsia="仿宋_GB2312" w:hAnsi="文星仿宋" w:cs="Times New Roman" w:hint="eastAsia"/>
          <w:kern w:val="0"/>
          <w:sz w:val="32"/>
          <w:szCs w:val="32"/>
        </w:rPr>
        <w:t>933.1</w:t>
      </w:r>
      <w:r w:rsidRPr="00F4652E">
        <w:rPr>
          <w:rFonts w:ascii="仿宋_GB2312" w:eastAsia="仿宋_GB2312" w:hAnsi="文星仿宋" w:cs="Times New Roman" w:hint="eastAsia"/>
          <w:kern w:val="0"/>
          <w:sz w:val="32"/>
          <w:szCs w:val="32"/>
        </w:rPr>
        <w:t>万元，其中：基本支出</w:t>
      </w:r>
      <w:r w:rsidR="00C43204">
        <w:rPr>
          <w:rFonts w:ascii="仿宋_GB2312" w:eastAsia="仿宋_GB2312" w:hAnsi="文星仿宋" w:cs="Times New Roman" w:hint="eastAsia"/>
          <w:kern w:val="0"/>
          <w:sz w:val="32"/>
          <w:szCs w:val="32"/>
        </w:rPr>
        <w:t>733.1</w:t>
      </w:r>
      <w:r w:rsidRPr="00F4652E">
        <w:rPr>
          <w:rFonts w:ascii="仿宋_GB2312" w:eastAsia="仿宋_GB2312" w:hAnsi="文星仿宋" w:cs="Times New Roman" w:hint="eastAsia"/>
          <w:kern w:val="0"/>
          <w:sz w:val="32"/>
          <w:szCs w:val="32"/>
        </w:rPr>
        <w:t>万元，项目支出</w:t>
      </w:r>
      <w:r w:rsidR="00C43204">
        <w:rPr>
          <w:rFonts w:ascii="仿宋_GB2312" w:eastAsia="仿宋_GB2312" w:hAnsi="文星仿宋" w:cs="Times New Roman" w:hint="eastAsia"/>
          <w:kern w:val="0"/>
          <w:sz w:val="32"/>
          <w:szCs w:val="32"/>
        </w:rPr>
        <w:t>200</w:t>
      </w:r>
      <w:r w:rsidRPr="00F4652E">
        <w:rPr>
          <w:rFonts w:ascii="仿宋_GB2312" w:eastAsia="仿宋_GB2312" w:hAnsi="文星仿宋" w:cs="Times New Roman" w:hint="eastAsia"/>
          <w:kern w:val="0"/>
          <w:sz w:val="32"/>
          <w:szCs w:val="32"/>
        </w:rPr>
        <w:t>万元。</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（三）、预算支出主要内容</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1、支出预算安排</w:t>
      </w:r>
      <w:r w:rsidR="00C43204">
        <w:rPr>
          <w:rFonts w:ascii="仿宋_GB2312" w:eastAsia="仿宋_GB2312" w:hAnsi="文星仿宋" w:cs="Times New Roman" w:hint="eastAsia"/>
          <w:kern w:val="0"/>
          <w:sz w:val="32"/>
          <w:szCs w:val="32"/>
        </w:rPr>
        <w:t>733.1</w:t>
      </w:r>
      <w:r w:rsidRPr="00F4652E">
        <w:rPr>
          <w:rFonts w:ascii="仿宋_GB2312" w:eastAsia="仿宋_GB2312" w:hAnsi="文星仿宋" w:cs="Times New Roman" w:hint="eastAsia"/>
          <w:kern w:val="0"/>
          <w:sz w:val="32"/>
          <w:szCs w:val="32"/>
        </w:rPr>
        <w:t>万元，其中：一般公共服务支出</w:t>
      </w:r>
      <w:r w:rsidR="00C43204">
        <w:rPr>
          <w:rFonts w:ascii="仿宋_GB2312" w:eastAsia="仿宋_GB2312" w:hAnsi="文星仿宋" w:cs="Times New Roman" w:hint="eastAsia"/>
          <w:kern w:val="0"/>
          <w:sz w:val="32"/>
          <w:szCs w:val="32"/>
        </w:rPr>
        <w:t>468.88</w:t>
      </w:r>
      <w:r w:rsidRPr="00F4652E">
        <w:rPr>
          <w:rFonts w:ascii="仿宋_GB2312" w:eastAsia="仿宋_GB2312" w:hAnsi="文星仿宋" w:cs="Times New Roman" w:hint="eastAsia"/>
          <w:kern w:val="0"/>
          <w:sz w:val="32"/>
          <w:szCs w:val="32"/>
        </w:rPr>
        <w:t>万元；社会保障和就业支出</w:t>
      </w:r>
      <w:r w:rsidR="00C43204">
        <w:rPr>
          <w:rFonts w:ascii="仿宋_GB2312" w:eastAsia="仿宋_GB2312" w:hAnsi="文星仿宋" w:cs="Times New Roman" w:hint="eastAsia"/>
          <w:kern w:val="0"/>
          <w:sz w:val="32"/>
          <w:szCs w:val="32"/>
        </w:rPr>
        <w:t>220.72</w:t>
      </w:r>
      <w:r w:rsidRPr="00F4652E">
        <w:rPr>
          <w:rFonts w:ascii="仿宋_GB2312" w:eastAsia="仿宋_GB2312" w:hAnsi="文星仿宋" w:cs="Times New Roman" w:hint="eastAsia"/>
          <w:kern w:val="0"/>
          <w:sz w:val="32"/>
          <w:szCs w:val="32"/>
        </w:rPr>
        <w:t>万元；医疗卫生支出</w:t>
      </w:r>
      <w:r w:rsidR="00C43204">
        <w:rPr>
          <w:rFonts w:ascii="仿宋_GB2312" w:eastAsia="仿宋_GB2312" w:hAnsi="文星仿宋" w:cs="Times New Roman" w:hint="eastAsia"/>
          <w:kern w:val="0"/>
          <w:sz w:val="32"/>
          <w:szCs w:val="32"/>
        </w:rPr>
        <w:t>13.5</w:t>
      </w:r>
      <w:r w:rsidRPr="00F4652E">
        <w:rPr>
          <w:rFonts w:ascii="仿宋_GB2312" w:eastAsia="仿宋_GB2312" w:hAnsi="文星仿宋" w:cs="Times New Roman" w:hint="eastAsia"/>
          <w:kern w:val="0"/>
          <w:sz w:val="32"/>
          <w:szCs w:val="32"/>
        </w:rPr>
        <w:t>万元，住房保障支出</w:t>
      </w:r>
      <w:r w:rsidR="00C43204">
        <w:rPr>
          <w:rFonts w:ascii="仿宋_GB2312" w:eastAsia="仿宋_GB2312" w:hAnsi="文星仿宋" w:cs="Times New Roman" w:hint="eastAsia"/>
          <w:kern w:val="0"/>
          <w:sz w:val="32"/>
          <w:szCs w:val="32"/>
        </w:rPr>
        <w:t>30</w:t>
      </w:r>
      <w:r w:rsidRPr="00F4652E">
        <w:rPr>
          <w:rFonts w:ascii="仿宋_GB2312" w:eastAsia="仿宋_GB2312" w:hAnsi="文星仿宋" w:cs="Times New Roman" w:hint="eastAsia"/>
          <w:kern w:val="0"/>
          <w:sz w:val="32"/>
          <w:szCs w:val="32"/>
        </w:rPr>
        <w:t>万元。</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2、项目支出</w:t>
      </w:r>
      <w:r w:rsidR="00C43204">
        <w:rPr>
          <w:rFonts w:ascii="仿宋_GB2312" w:eastAsia="仿宋_GB2312" w:hAnsi="文星仿宋" w:cs="Times New Roman" w:hint="eastAsia"/>
          <w:kern w:val="0"/>
          <w:sz w:val="32"/>
          <w:szCs w:val="32"/>
        </w:rPr>
        <w:t>200</w:t>
      </w:r>
      <w:r w:rsidRPr="00F4652E">
        <w:rPr>
          <w:rFonts w:ascii="仿宋_GB2312" w:eastAsia="仿宋_GB2312" w:hAnsi="文星仿宋" w:cs="Times New Roman" w:hint="eastAsia"/>
          <w:kern w:val="0"/>
          <w:sz w:val="32"/>
          <w:szCs w:val="32"/>
        </w:rPr>
        <w:t>万元，主要是</w:t>
      </w:r>
      <w:r w:rsidR="00C43204">
        <w:rPr>
          <w:rFonts w:ascii="仿宋_GB2312" w:eastAsia="仿宋_GB2312" w:hAnsi="文星仿宋" w:cs="Times New Roman" w:hint="eastAsia"/>
          <w:kern w:val="0"/>
          <w:sz w:val="32"/>
          <w:szCs w:val="32"/>
        </w:rPr>
        <w:t>年度审计事务，</w:t>
      </w:r>
      <w:r w:rsidRPr="00F4652E">
        <w:rPr>
          <w:rFonts w:ascii="仿宋_GB2312" w:eastAsia="仿宋_GB2312" w:hAnsi="文星仿宋" w:cs="Times New Roman" w:hint="eastAsia"/>
          <w:kern w:val="0"/>
          <w:sz w:val="32"/>
          <w:szCs w:val="32"/>
        </w:rPr>
        <w:t>信息化建设</w:t>
      </w:r>
      <w:r w:rsidR="00C43204">
        <w:rPr>
          <w:rFonts w:ascii="仿宋_GB2312" w:eastAsia="仿宋_GB2312" w:hAnsi="文星仿宋" w:cs="Times New Roman" w:hint="eastAsia"/>
          <w:kern w:val="0"/>
          <w:sz w:val="32"/>
          <w:szCs w:val="32"/>
        </w:rPr>
        <w:t>，年度新进人员培训和异地审计</w:t>
      </w:r>
      <w:r w:rsidRPr="00F4652E">
        <w:rPr>
          <w:rFonts w:ascii="仿宋_GB2312" w:eastAsia="仿宋_GB2312" w:hAnsi="文星仿宋" w:cs="Times New Roman" w:hint="eastAsia"/>
          <w:kern w:val="0"/>
          <w:sz w:val="32"/>
          <w:szCs w:val="32"/>
        </w:rPr>
        <w:t>经费。</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三、201</w:t>
      </w:r>
      <w:r w:rsidR="00C43204">
        <w:rPr>
          <w:rFonts w:ascii="仿宋_GB2312" w:eastAsia="仿宋_GB2312" w:hAnsi="文星仿宋" w:cs="Times New Roman" w:hint="eastAsia"/>
          <w:kern w:val="0"/>
          <w:sz w:val="32"/>
          <w:szCs w:val="32"/>
        </w:rPr>
        <w:t>5</w:t>
      </w:r>
      <w:r w:rsidRPr="00F4652E">
        <w:rPr>
          <w:rFonts w:ascii="仿宋_GB2312" w:eastAsia="仿宋_GB2312" w:hAnsi="文星仿宋" w:cs="Times New Roman" w:hint="eastAsia"/>
          <w:kern w:val="0"/>
          <w:sz w:val="32"/>
          <w:szCs w:val="32"/>
        </w:rPr>
        <w:t>年“三公”经费支出预算</w:t>
      </w:r>
      <w:r w:rsidR="00C43204">
        <w:rPr>
          <w:rFonts w:ascii="仿宋_GB2312" w:eastAsia="仿宋_GB2312" w:hAnsi="文星仿宋" w:cs="Times New Roman" w:hint="eastAsia"/>
          <w:kern w:val="0"/>
          <w:sz w:val="32"/>
          <w:szCs w:val="32"/>
        </w:rPr>
        <w:t>77</w:t>
      </w:r>
      <w:r w:rsidRPr="00F4652E">
        <w:rPr>
          <w:rFonts w:ascii="仿宋_GB2312" w:eastAsia="仿宋_GB2312" w:hAnsi="文星仿宋" w:cs="Times New Roman" w:hint="eastAsia"/>
          <w:kern w:val="0"/>
          <w:sz w:val="32"/>
          <w:szCs w:val="32"/>
        </w:rPr>
        <w:t>万元。</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（一）因公出国（境）费支出预算</w:t>
      </w:r>
      <w:r w:rsidR="00C43204">
        <w:rPr>
          <w:rFonts w:ascii="仿宋_GB2312" w:eastAsia="仿宋_GB2312" w:hAnsi="文星仿宋" w:cs="Times New Roman" w:hint="eastAsia"/>
          <w:kern w:val="0"/>
          <w:sz w:val="32"/>
          <w:szCs w:val="32"/>
        </w:rPr>
        <w:t>7</w:t>
      </w:r>
      <w:r w:rsidRPr="00F4652E">
        <w:rPr>
          <w:rFonts w:ascii="仿宋_GB2312" w:eastAsia="仿宋_GB2312" w:hAnsi="文星仿宋" w:cs="Times New Roman" w:hint="eastAsia"/>
          <w:kern w:val="0"/>
          <w:sz w:val="32"/>
          <w:szCs w:val="32"/>
        </w:rPr>
        <w:t>万。</w:t>
      </w:r>
      <w:r w:rsidR="00B64FD0" w:rsidRPr="00B64FD0">
        <w:rPr>
          <w:rFonts w:ascii="仿宋_GB2312" w:eastAsia="仿宋_GB2312" w:hAnsi="文星仿宋" w:cs="Times New Roman" w:hint="eastAsia"/>
          <w:kern w:val="0"/>
          <w:sz w:val="32"/>
          <w:szCs w:val="32"/>
        </w:rPr>
        <w:t>比201</w:t>
      </w:r>
      <w:r w:rsidR="00B64FD0">
        <w:rPr>
          <w:rFonts w:ascii="仿宋_GB2312" w:eastAsia="仿宋_GB2312" w:hAnsi="文星仿宋" w:cs="Times New Roman" w:hint="eastAsia"/>
          <w:kern w:val="0"/>
          <w:sz w:val="32"/>
          <w:szCs w:val="32"/>
        </w:rPr>
        <w:t>4</w:t>
      </w:r>
      <w:r w:rsidR="00B64FD0" w:rsidRPr="00B64FD0">
        <w:rPr>
          <w:rFonts w:ascii="仿宋_GB2312" w:eastAsia="仿宋_GB2312" w:hAnsi="文星仿宋" w:cs="Times New Roman" w:hint="eastAsia"/>
          <w:kern w:val="0"/>
          <w:sz w:val="32"/>
          <w:szCs w:val="32"/>
        </w:rPr>
        <w:t>年预算</w:t>
      </w:r>
      <w:r w:rsidR="00B64FD0">
        <w:rPr>
          <w:rFonts w:ascii="仿宋_GB2312" w:eastAsia="仿宋_GB2312" w:hAnsi="文星仿宋" w:cs="Times New Roman" w:hint="eastAsia"/>
          <w:kern w:val="0"/>
          <w:sz w:val="32"/>
          <w:szCs w:val="32"/>
        </w:rPr>
        <w:t>数</w:t>
      </w:r>
      <w:r w:rsidR="00B64FD0" w:rsidRPr="00B64FD0">
        <w:rPr>
          <w:rFonts w:ascii="仿宋_GB2312" w:eastAsia="仿宋_GB2312" w:hAnsi="文星仿宋" w:cs="Times New Roman" w:hint="eastAsia"/>
          <w:kern w:val="0"/>
          <w:sz w:val="32"/>
          <w:szCs w:val="32"/>
        </w:rPr>
        <w:t>减少</w:t>
      </w:r>
      <w:r w:rsidR="0084344D">
        <w:rPr>
          <w:rFonts w:ascii="仿宋_GB2312" w:eastAsia="仿宋_GB2312" w:hAnsi="文星仿宋" w:cs="Times New Roman" w:hint="eastAsia"/>
          <w:kern w:val="0"/>
          <w:sz w:val="32"/>
          <w:szCs w:val="32"/>
        </w:rPr>
        <w:t>5</w:t>
      </w:r>
      <w:r w:rsidR="00B64FD0" w:rsidRPr="00B64FD0">
        <w:rPr>
          <w:rFonts w:ascii="仿宋_GB2312" w:eastAsia="仿宋_GB2312" w:hAnsi="文星仿宋" w:cs="Times New Roman" w:hint="eastAsia"/>
          <w:kern w:val="0"/>
          <w:sz w:val="32"/>
          <w:szCs w:val="32"/>
        </w:rPr>
        <w:t>万</w:t>
      </w:r>
      <w:r w:rsidR="00635A7B">
        <w:rPr>
          <w:rFonts w:ascii="仿宋_GB2312" w:eastAsia="仿宋_GB2312" w:hAnsi="文星仿宋" w:cs="Times New Roman" w:hint="eastAsia"/>
          <w:kern w:val="0"/>
          <w:sz w:val="32"/>
          <w:szCs w:val="32"/>
        </w:rPr>
        <w:t>，</w:t>
      </w:r>
      <w:r w:rsidR="000804F2">
        <w:rPr>
          <w:rFonts w:ascii="仿宋_GB2312" w:eastAsia="仿宋_GB2312" w:hAnsi="文星仿宋" w:cs="Times New Roman" w:hint="eastAsia"/>
          <w:kern w:val="0"/>
          <w:sz w:val="32"/>
          <w:szCs w:val="32"/>
        </w:rPr>
        <w:t>用于业务骨干参加上级部门组织国外审计业务培训，据参加人数和时间预测</w:t>
      </w:r>
      <w:r w:rsidR="00B64FD0">
        <w:rPr>
          <w:rFonts w:ascii="仿宋_GB2312" w:eastAsia="仿宋_GB2312" w:hAnsi="文星仿宋" w:cs="Times New Roman" w:hint="eastAsia"/>
          <w:kern w:val="0"/>
          <w:sz w:val="32"/>
          <w:szCs w:val="32"/>
        </w:rPr>
        <w:t>。</w:t>
      </w:r>
    </w:p>
    <w:p w:rsidR="00F4652E" w:rsidRPr="00F4652E"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（二）公务接待费</w:t>
      </w:r>
      <w:r w:rsidR="00C43204">
        <w:rPr>
          <w:rFonts w:ascii="仿宋_GB2312" w:eastAsia="仿宋_GB2312" w:hAnsi="文星仿宋" w:cs="Times New Roman" w:hint="eastAsia"/>
          <w:kern w:val="0"/>
          <w:sz w:val="32"/>
          <w:szCs w:val="32"/>
        </w:rPr>
        <w:t>20</w:t>
      </w:r>
      <w:r w:rsidRPr="00F4652E">
        <w:rPr>
          <w:rFonts w:ascii="仿宋_GB2312" w:eastAsia="仿宋_GB2312" w:hAnsi="文星仿宋" w:cs="Times New Roman" w:hint="eastAsia"/>
          <w:kern w:val="0"/>
          <w:sz w:val="32"/>
          <w:szCs w:val="32"/>
        </w:rPr>
        <w:t>万元。</w:t>
      </w:r>
      <w:r w:rsidR="00B64FD0" w:rsidRPr="00B64FD0">
        <w:rPr>
          <w:rFonts w:ascii="仿宋_GB2312" w:eastAsia="仿宋_GB2312" w:hAnsi="文星仿宋" w:cs="Times New Roman" w:hint="eastAsia"/>
          <w:kern w:val="0"/>
          <w:sz w:val="32"/>
          <w:szCs w:val="32"/>
        </w:rPr>
        <w:t>比2014年预算数减少</w:t>
      </w:r>
      <w:r w:rsidR="007A5B2E">
        <w:rPr>
          <w:rFonts w:ascii="仿宋_GB2312" w:eastAsia="仿宋_GB2312" w:hAnsi="文星仿宋" w:cs="Times New Roman" w:hint="eastAsia"/>
          <w:kern w:val="0"/>
          <w:sz w:val="32"/>
          <w:szCs w:val="32"/>
        </w:rPr>
        <w:t>4</w:t>
      </w:r>
      <w:r w:rsidR="00B64FD0" w:rsidRPr="00B64FD0">
        <w:rPr>
          <w:rFonts w:ascii="仿宋_GB2312" w:eastAsia="仿宋_GB2312" w:hAnsi="文星仿宋" w:cs="Times New Roman" w:hint="eastAsia"/>
          <w:kern w:val="0"/>
          <w:sz w:val="32"/>
          <w:szCs w:val="32"/>
        </w:rPr>
        <w:t>万</w:t>
      </w:r>
      <w:r w:rsidR="000804F2">
        <w:rPr>
          <w:rFonts w:ascii="仿宋_GB2312" w:eastAsia="仿宋_GB2312" w:hAnsi="文星仿宋" w:cs="Times New Roman" w:hint="eastAsia"/>
          <w:kern w:val="0"/>
          <w:sz w:val="32"/>
          <w:szCs w:val="32"/>
        </w:rPr>
        <w:t>，依据年度审计任务和需要接待工作</w:t>
      </w:r>
      <w:proofErr w:type="gramStart"/>
      <w:r w:rsidR="000804F2">
        <w:rPr>
          <w:rFonts w:ascii="仿宋_GB2312" w:eastAsia="仿宋_GB2312" w:hAnsi="文星仿宋" w:cs="Times New Roman" w:hint="eastAsia"/>
          <w:kern w:val="0"/>
          <w:sz w:val="32"/>
          <w:szCs w:val="32"/>
        </w:rPr>
        <w:t>作</w:t>
      </w:r>
      <w:proofErr w:type="gramEnd"/>
      <w:r w:rsidR="000804F2">
        <w:rPr>
          <w:rFonts w:ascii="仿宋_GB2312" w:eastAsia="仿宋_GB2312" w:hAnsi="文星仿宋" w:cs="Times New Roman" w:hint="eastAsia"/>
          <w:kern w:val="0"/>
          <w:sz w:val="32"/>
          <w:szCs w:val="32"/>
        </w:rPr>
        <w:t>相应调减</w:t>
      </w:r>
      <w:r w:rsidR="00B64FD0" w:rsidRPr="00B64FD0">
        <w:rPr>
          <w:rFonts w:ascii="仿宋_GB2312" w:eastAsia="仿宋_GB2312" w:hAnsi="文星仿宋" w:cs="Times New Roman" w:hint="eastAsia"/>
          <w:kern w:val="0"/>
          <w:sz w:val="32"/>
          <w:szCs w:val="32"/>
        </w:rPr>
        <w:t>。</w:t>
      </w:r>
    </w:p>
    <w:p w:rsidR="00F4652E" w:rsidRPr="007635C7" w:rsidRDefault="00F4652E" w:rsidP="00F4652E">
      <w:pPr>
        <w:ind w:firstLineChars="200" w:firstLine="640"/>
        <w:rPr>
          <w:rFonts w:ascii="仿宋_GB2312" w:eastAsia="仿宋_GB2312" w:hAnsi="文星仿宋" w:cs="Times New Roman"/>
          <w:kern w:val="0"/>
          <w:sz w:val="32"/>
          <w:szCs w:val="32"/>
        </w:rPr>
      </w:pPr>
      <w:r w:rsidRPr="00F4652E">
        <w:rPr>
          <w:rFonts w:ascii="仿宋_GB2312" w:eastAsia="仿宋_GB2312" w:hAnsi="文星仿宋" w:cs="Times New Roman" w:hint="eastAsia"/>
          <w:kern w:val="0"/>
          <w:sz w:val="32"/>
          <w:szCs w:val="32"/>
        </w:rPr>
        <w:t>（三）公务用车</w:t>
      </w:r>
      <w:r w:rsidR="00640181">
        <w:rPr>
          <w:rFonts w:ascii="仿宋_GB2312" w:eastAsia="仿宋_GB2312" w:hAnsi="文星仿宋" w:cs="Times New Roman" w:hint="eastAsia"/>
          <w:kern w:val="0"/>
          <w:sz w:val="32"/>
          <w:szCs w:val="32"/>
        </w:rPr>
        <w:t>购置和</w:t>
      </w:r>
      <w:r w:rsidRPr="00F4652E">
        <w:rPr>
          <w:rFonts w:ascii="仿宋_GB2312" w:eastAsia="仿宋_GB2312" w:hAnsi="文星仿宋" w:cs="Times New Roman" w:hint="eastAsia"/>
          <w:kern w:val="0"/>
          <w:sz w:val="32"/>
          <w:szCs w:val="32"/>
        </w:rPr>
        <w:t>运行费</w:t>
      </w:r>
      <w:r w:rsidR="00C43204">
        <w:rPr>
          <w:rFonts w:ascii="仿宋_GB2312" w:eastAsia="仿宋_GB2312" w:hAnsi="文星仿宋" w:cs="Times New Roman" w:hint="eastAsia"/>
          <w:kern w:val="0"/>
          <w:sz w:val="32"/>
          <w:szCs w:val="32"/>
        </w:rPr>
        <w:t>25</w:t>
      </w:r>
      <w:r w:rsidRPr="00F4652E">
        <w:rPr>
          <w:rFonts w:ascii="仿宋_GB2312" w:eastAsia="仿宋_GB2312" w:hAnsi="文星仿宋" w:cs="Times New Roman" w:hint="eastAsia"/>
          <w:kern w:val="0"/>
          <w:sz w:val="32"/>
          <w:szCs w:val="32"/>
        </w:rPr>
        <w:t>万元</w:t>
      </w:r>
      <w:r w:rsidR="00866799">
        <w:rPr>
          <w:rFonts w:ascii="仿宋_GB2312" w:eastAsia="仿宋_GB2312" w:hAnsi="文星仿宋" w:cs="Times New Roman" w:hint="eastAsia"/>
          <w:kern w:val="0"/>
          <w:sz w:val="32"/>
          <w:szCs w:val="32"/>
        </w:rPr>
        <w:t>。</w:t>
      </w:r>
      <w:r w:rsidRPr="00F4652E">
        <w:rPr>
          <w:rFonts w:ascii="仿宋_GB2312" w:eastAsia="仿宋_GB2312" w:hAnsi="文星仿宋" w:cs="Times New Roman" w:hint="eastAsia"/>
          <w:kern w:val="0"/>
          <w:sz w:val="32"/>
          <w:szCs w:val="32"/>
        </w:rPr>
        <w:t>主要用于公务车辆保险费、燃油费、过桥过路费、维修费、维护费、年审费等运行维护支出</w:t>
      </w:r>
      <w:r w:rsidR="00B64FD0">
        <w:rPr>
          <w:rFonts w:ascii="仿宋_GB2312" w:eastAsia="仿宋_GB2312" w:hAnsi="文星仿宋" w:cs="Times New Roman" w:hint="eastAsia"/>
          <w:kern w:val="0"/>
          <w:sz w:val="32"/>
          <w:szCs w:val="32"/>
        </w:rPr>
        <w:t>，</w:t>
      </w:r>
      <w:r w:rsidR="00640181">
        <w:rPr>
          <w:rFonts w:ascii="仿宋_GB2312" w:eastAsia="仿宋_GB2312" w:hAnsi="文星仿宋" w:cs="Times New Roman" w:hint="eastAsia"/>
          <w:kern w:val="0"/>
          <w:sz w:val="32"/>
          <w:szCs w:val="32"/>
        </w:rPr>
        <w:t>无公务用车购置预算，</w:t>
      </w:r>
      <w:r w:rsidR="00B64FD0" w:rsidRPr="00B64FD0">
        <w:rPr>
          <w:rFonts w:ascii="仿宋_GB2312" w:eastAsia="仿宋_GB2312" w:hAnsi="文星仿宋" w:cs="Times New Roman" w:hint="eastAsia"/>
          <w:kern w:val="0"/>
          <w:sz w:val="32"/>
          <w:szCs w:val="32"/>
        </w:rPr>
        <w:t>比2014年预算数减少</w:t>
      </w:r>
      <w:r w:rsidR="00B64FD0">
        <w:rPr>
          <w:rFonts w:ascii="仿宋_GB2312" w:eastAsia="仿宋_GB2312" w:hAnsi="文星仿宋" w:cs="Times New Roman" w:hint="eastAsia"/>
          <w:kern w:val="0"/>
          <w:sz w:val="32"/>
          <w:szCs w:val="32"/>
        </w:rPr>
        <w:t>1</w:t>
      </w:r>
      <w:r w:rsidR="007A5B2E">
        <w:rPr>
          <w:rFonts w:ascii="仿宋_GB2312" w:eastAsia="仿宋_GB2312" w:hAnsi="文星仿宋" w:cs="Times New Roman" w:hint="eastAsia"/>
          <w:kern w:val="0"/>
          <w:sz w:val="32"/>
          <w:szCs w:val="32"/>
        </w:rPr>
        <w:t>3</w:t>
      </w:r>
      <w:r w:rsidR="00B64FD0" w:rsidRPr="00B64FD0">
        <w:rPr>
          <w:rFonts w:ascii="仿宋_GB2312" w:eastAsia="仿宋_GB2312" w:hAnsi="文星仿宋" w:cs="Times New Roman" w:hint="eastAsia"/>
          <w:kern w:val="0"/>
          <w:sz w:val="32"/>
          <w:szCs w:val="32"/>
        </w:rPr>
        <w:t>万</w:t>
      </w:r>
      <w:r w:rsidR="000804F2">
        <w:rPr>
          <w:rFonts w:ascii="仿宋_GB2312" w:eastAsia="仿宋_GB2312" w:hAnsi="文星仿宋" w:cs="Times New Roman" w:hint="eastAsia"/>
          <w:kern w:val="0"/>
          <w:sz w:val="32"/>
          <w:szCs w:val="32"/>
        </w:rPr>
        <w:t>，</w:t>
      </w:r>
      <w:r w:rsidR="003438FE">
        <w:rPr>
          <w:rFonts w:ascii="仿宋_GB2312" w:eastAsia="仿宋_GB2312" w:hAnsi="文星仿宋" w:cs="Times New Roman" w:hint="eastAsia"/>
          <w:kern w:val="0"/>
          <w:sz w:val="32"/>
          <w:szCs w:val="32"/>
        </w:rPr>
        <w:t xml:space="preserve"> </w:t>
      </w:r>
      <w:r w:rsidR="00782543">
        <w:rPr>
          <w:rFonts w:ascii="仿宋_GB2312" w:eastAsia="仿宋_GB2312" w:hAnsi="文星仿宋" w:cs="Times New Roman" w:hint="eastAsia"/>
          <w:kern w:val="0"/>
          <w:sz w:val="32"/>
          <w:szCs w:val="32"/>
        </w:rPr>
        <w:t>根据</w:t>
      </w:r>
      <w:r w:rsidR="003438FE">
        <w:rPr>
          <w:rFonts w:ascii="仿宋_GB2312" w:eastAsia="仿宋_GB2312" w:hAnsi="文星仿宋" w:cs="Times New Roman" w:hint="eastAsia"/>
          <w:kern w:val="0"/>
          <w:sz w:val="32"/>
          <w:szCs w:val="32"/>
        </w:rPr>
        <w:t>公务用车制度改革</w:t>
      </w:r>
      <w:r w:rsidR="00782543">
        <w:rPr>
          <w:rFonts w:ascii="仿宋_GB2312" w:eastAsia="仿宋_GB2312" w:hAnsi="文星仿宋" w:cs="Times New Roman" w:hint="eastAsia"/>
          <w:kern w:val="0"/>
          <w:sz w:val="32"/>
          <w:szCs w:val="32"/>
        </w:rPr>
        <w:t>要求</w:t>
      </w:r>
      <w:bookmarkStart w:id="0" w:name="_GoBack"/>
      <w:bookmarkEnd w:id="0"/>
      <w:r w:rsidR="00782543">
        <w:rPr>
          <w:rFonts w:ascii="仿宋_GB2312" w:eastAsia="仿宋_GB2312" w:hAnsi="文星仿宋" w:cs="Times New Roman" w:hint="eastAsia"/>
          <w:kern w:val="0"/>
          <w:sz w:val="32"/>
          <w:szCs w:val="32"/>
        </w:rPr>
        <w:t>后的用车需求</w:t>
      </w:r>
      <w:r w:rsidR="003438FE">
        <w:rPr>
          <w:rFonts w:ascii="仿宋_GB2312" w:eastAsia="仿宋_GB2312" w:hAnsi="文星仿宋" w:cs="Times New Roman" w:hint="eastAsia"/>
          <w:kern w:val="0"/>
          <w:sz w:val="32"/>
          <w:szCs w:val="32"/>
        </w:rPr>
        <w:t>，相应调减</w:t>
      </w:r>
      <w:r w:rsidR="00B64FD0" w:rsidRPr="00B64FD0">
        <w:rPr>
          <w:rFonts w:ascii="仿宋_GB2312" w:eastAsia="仿宋_GB2312" w:hAnsi="文星仿宋" w:cs="Times New Roman" w:hint="eastAsia"/>
          <w:kern w:val="0"/>
          <w:sz w:val="32"/>
          <w:szCs w:val="32"/>
        </w:rPr>
        <w:t>。</w:t>
      </w:r>
    </w:p>
    <w:p w:rsidR="00D11D9D" w:rsidRPr="003438FE"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D11D9D">
      <w:pPr>
        <w:tabs>
          <w:tab w:val="left" w:pos="8280"/>
        </w:tabs>
        <w:adjustRightInd w:val="0"/>
        <w:ind w:firstLineChars="1700" w:firstLine="5440"/>
        <w:rPr>
          <w:rFonts w:ascii="仿宋_GB2312" w:eastAsia="仿宋_GB2312" w:hAnsi="宋体" w:cs="仿宋_GB2312"/>
          <w:snapToGrid w:val="0"/>
          <w:color w:val="000000"/>
          <w:kern w:val="0"/>
          <w:sz w:val="32"/>
          <w:szCs w:val="32"/>
        </w:rPr>
      </w:pPr>
      <w:r>
        <w:rPr>
          <w:rFonts w:ascii="仿宋_GB2312" w:eastAsia="仿宋_GB2312" w:hAnsi="宋体" w:cs="仿宋_GB2312" w:hint="eastAsia"/>
          <w:snapToGrid w:val="0"/>
          <w:color w:val="000000"/>
          <w:kern w:val="0"/>
          <w:sz w:val="32"/>
          <w:szCs w:val="32"/>
        </w:rPr>
        <w:t>201</w:t>
      </w:r>
      <w:r w:rsidR="00C43204">
        <w:rPr>
          <w:rFonts w:ascii="仿宋_GB2312" w:eastAsia="仿宋_GB2312" w:hAnsi="宋体" w:cs="仿宋_GB2312" w:hint="eastAsia"/>
          <w:snapToGrid w:val="0"/>
          <w:color w:val="000000"/>
          <w:kern w:val="0"/>
          <w:sz w:val="32"/>
          <w:szCs w:val="32"/>
        </w:rPr>
        <w:t>5</w:t>
      </w:r>
      <w:r>
        <w:rPr>
          <w:rFonts w:ascii="仿宋_GB2312" w:eastAsia="仿宋_GB2312" w:hAnsi="宋体" w:cs="仿宋_GB2312" w:hint="eastAsia"/>
          <w:snapToGrid w:val="0"/>
          <w:color w:val="000000"/>
          <w:kern w:val="0"/>
          <w:sz w:val="32"/>
          <w:szCs w:val="32"/>
        </w:rPr>
        <w:t>年</w:t>
      </w:r>
      <w:r w:rsidR="00E740E2">
        <w:rPr>
          <w:rFonts w:ascii="仿宋_GB2312" w:eastAsia="仿宋_GB2312" w:hAnsi="宋体" w:cs="仿宋_GB2312" w:hint="eastAsia"/>
          <w:snapToGrid w:val="0"/>
          <w:color w:val="000000"/>
          <w:kern w:val="0"/>
          <w:sz w:val="32"/>
          <w:szCs w:val="32"/>
        </w:rPr>
        <w:t>4</w:t>
      </w:r>
      <w:r>
        <w:rPr>
          <w:rFonts w:ascii="仿宋_GB2312" w:eastAsia="仿宋_GB2312" w:hAnsi="宋体" w:cs="仿宋_GB2312" w:hint="eastAsia"/>
          <w:snapToGrid w:val="0"/>
          <w:color w:val="000000"/>
          <w:kern w:val="0"/>
          <w:sz w:val="32"/>
          <w:szCs w:val="32"/>
        </w:rPr>
        <w:t>月</w:t>
      </w:r>
      <w:r w:rsidR="00E740E2">
        <w:rPr>
          <w:rFonts w:ascii="仿宋_GB2312" w:eastAsia="仿宋_GB2312" w:hAnsi="宋体" w:cs="仿宋_GB2312" w:hint="eastAsia"/>
          <w:snapToGrid w:val="0"/>
          <w:color w:val="000000"/>
          <w:kern w:val="0"/>
          <w:sz w:val="32"/>
          <w:szCs w:val="32"/>
        </w:rPr>
        <w:t>10</w:t>
      </w:r>
      <w:r>
        <w:rPr>
          <w:rFonts w:ascii="仿宋_GB2312" w:eastAsia="仿宋_GB2312" w:hAnsi="宋体" w:cs="仿宋_GB2312" w:hint="eastAsia"/>
          <w:snapToGrid w:val="0"/>
          <w:color w:val="000000"/>
          <w:kern w:val="0"/>
          <w:sz w:val="32"/>
          <w:szCs w:val="32"/>
        </w:rPr>
        <w:t>日</w:t>
      </w: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仿宋_GB2312"/>
          <w:snapToGrid w:val="0"/>
          <w:color w:val="000000"/>
          <w:kern w:val="0"/>
          <w:sz w:val="32"/>
          <w:szCs w:val="32"/>
        </w:rPr>
      </w:pPr>
    </w:p>
    <w:p w:rsidR="00D11D9D" w:rsidRDefault="00D11D9D" w:rsidP="007F1B1E">
      <w:pPr>
        <w:tabs>
          <w:tab w:val="left" w:pos="8280"/>
        </w:tabs>
        <w:adjustRightInd w:val="0"/>
        <w:ind w:firstLineChars="200" w:firstLine="640"/>
        <w:rPr>
          <w:rFonts w:ascii="仿宋_GB2312" w:eastAsia="仿宋_GB2312" w:hAnsi="宋体" w:cs="Times New Roman"/>
          <w:snapToGrid w:val="0"/>
          <w:color w:val="000000"/>
          <w:kern w:val="0"/>
          <w:sz w:val="32"/>
          <w:szCs w:val="32"/>
        </w:rPr>
      </w:pPr>
    </w:p>
    <w:p w:rsidR="000B31DB" w:rsidRPr="007635C7" w:rsidRDefault="000B31DB" w:rsidP="004A7130">
      <w:pPr>
        <w:tabs>
          <w:tab w:val="left" w:pos="8280"/>
        </w:tabs>
        <w:adjustRightInd w:val="0"/>
        <w:ind w:firstLineChars="200" w:firstLine="640"/>
        <w:rPr>
          <w:rFonts w:ascii="仿宋_GB2312" w:eastAsia="仿宋_GB2312" w:cs="Times New Roman"/>
          <w:snapToGrid w:val="0"/>
          <w:color w:val="000000"/>
          <w:kern w:val="0"/>
          <w:sz w:val="32"/>
          <w:szCs w:val="32"/>
        </w:rPr>
      </w:pPr>
    </w:p>
    <w:sectPr w:rsidR="000B31DB" w:rsidRPr="007635C7" w:rsidSect="007635C7">
      <w:footerReference w:type="default" r:id="rId8"/>
      <w:pgSz w:w="11906" w:h="16838" w:code="9"/>
      <w:pgMar w:top="2041" w:right="1531" w:bottom="2041" w:left="1531" w:header="851" w:footer="992" w:gutter="0"/>
      <w:pgNumType w:fmt="numberInDash"/>
      <w:cols w:space="425"/>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661" w:rsidRDefault="00797661">
      <w:pPr>
        <w:rPr>
          <w:rFonts w:cs="Times New Roman"/>
        </w:rPr>
      </w:pPr>
      <w:r>
        <w:rPr>
          <w:rFonts w:cs="Times New Roman"/>
        </w:rPr>
        <w:separator/>
      </w:r>
    </w:p>
  </w:endnote>
  <w:endnote w:type="continuationSeparator" w:id="0">
    <w:p w:rsidR="00797661" w:rsidRDefault="007976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文星仿宋">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1DB" w:rsidRPr="007635C7" w:rsidRDefault="000B31DB" w:rsidP="00636F36">
    <w:pPr>
      <w:pStyle w:val="a3"/>
      <w:framePr w:wrap="auto" w:vAnchor="text" w:hAnchor="margin" w:xAlign="outside" w:y="1"/>
      <w:rPr>
        <w:rStyle w:val="a5"/>
        <w:rFonts w:ascii="宋体" w:cs="Times New Roman"/>
        <w:sz w:val="28"/>
        <w:szCs w:val="28"/>
      </w:rPr>
    </w:pPr>
    <w:r w:rsidRPr="007635C7">
      <w:rPr>
        <w:rStyle w:val="a5"/>
        <w:rFonts w:ascii="宋体" w:hAnsi="宋体" w:cs="宋体"/>
        <w:sz w:val="28"/>
        <w:szCs w:val="28"/>
      </w:rPr>
      <w:fldChar w:fldCharType="begin"/>
    </w:r>
    <w:r w:rsidRPr="007635C7">
      <w:rPr>
        <w:rStyle w:val="a5"/>
        <w:rFonts w:ascii="宋体" w:hAnsi="宋体" w:cs="宋体"/>
        <w:sz w:val="28"/>
        <w:szCs w:val="28"/>
      </w:rPr>
      <w:instrText xml:space="preserve">PAGE  </w:instrText>
    </w:r>
    <w:r w:rsidRPr="007635C7">
      <w:rPr>
        <w:rStyle w:val="a5"/>
        <w:rFonts w:ascii="宋体" w:hAnsi="宋体" w:cs="宋体"/>
        <w:sz w:val="28"/>
        <w:szCs w:val="28"/>
      </w:rPr>
      <w:fldChar w:fldCharType="separate"/>
    </w:r>
    <w:r w:rsidR="00782543">
      <w:rPr>
        <w:rStyle w:val="a5"/>
        <w:rFonts w:ascii="宋体" w:hAnsi="宋体" w:cs="宋体"/>
        <w:noProof/>
        <w:sz w:val="28"/>
        <w:szCs w:val="28"/>
      </w:rPr>
      <w:t>- 4 -</w:t>
    </w:r>
    <w:r w:rsidRPr="007635C7">
      <w:rPr>
        <w:rStyle w:val="a5"/>
        <w:rFonts w:ascii="宋体" w:hAnsi="宋体" w:cs="宋体"/>
        <w:sz w:val="28"/>
        <w:szCs w:val="28"/>
      </w:rPr>
      <w:fldChar w:fldCharType="end"/>
    </w:r>
  </w:p>
  <w:p w:rsidR="000B31DB" w:rsidRDefault="000B31DB" w:rsidP="007635C7">
    <w:pPr>
      <w:pStyle w:val="a3"/>
      <w:ind w:right="360" w:firstLine="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661" w:rsidRDefault="00797661">
      <w:pPr>
        <w:rPr>
          <w:rFonts w:cs="Times New Roman"/>
        </w:rPr>
      </w:pPr>
      <w:r>
        <w:rPr>
          <w:rFonts w:cs="Times New Roman"/>
        </w:rPr>
        <w:separator/>
      </w:r>
    </w:p>
  </w:footnote>
  <w:footnote w:type="continuationSeparator" w:id="0">
    <w:p w:rsidR="00797661" w:rsidRDefault="00797661">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pPr>
        <w:ind w:firstLine="400"/>
      </w:pPr>
      <w:rPr>
        <w:rFonts w:hint="default"/>
      </w:rPr>
    </w:lvl>
  </w:abstractNum>
  <w:abstractNum w:abstractNumId="1">
    <w:nsid w:val="570C4E87"/>
    <w:multiLevelType w:val="singleLevel"/>
    <w:tmpl w:val="570C4E87"/>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579"/>
  <w:displayHorizontalDrawingGridEvery w:val="0"/>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02CA"/>
    <w:rsid w:val="000502CA"/>
    <w:rsid w:val="000804F2"/>
    <w:rsid w:val="00086BEC"/>
    <w:rsid w:val="00092C2B"/>
    <w:rsid w:val="000B31DB"/>
    <w:rsid w:val="000F0323"/>
    <w:rsid w:val="00155EDC"/>
    <w:rsid w:val="001F162A"/>
    <w:rsid w:val="00214680"/>
    <w:rsid w:val="00285166"/>
    <w:rsid w:val="003438FE"/>
    <w:rsid w:val="00473D0E"/>
    <w:rsid w:val="004A7130"/>
    <w:rsid w:val="004A7292"/>
    <w:rsid w:val="004A7FA6"/>
    <w:rsid w:val="004B0D0E"/>
    <w:rsid w:val="004F3580"/>
    <w:rsid w:val="00635A7B"/>
    <w:rsid w:val="00636F36"/>
    <w:rsid w:val="00640181"/>
    <w:rsid w:val="006A03F5"/>
    <w:rsid w:val="00747395"/>
    <w:rsid w:val="007635C7"/>
    <w:rsid w:val="00782543"/>
    <w:rsid w:val="00797661"/>
    <w:rsid w:val="007A5B2E"/>
    <w:rsid w:val="007F1B1E"/>
    <w:rsid w:val="00820A73"/>
    <w:rsid w:val="0084344D"/>
    <w:rsid w:val="00866799"/>
    <w:rsid w:val="00960803"/>
    <w:rsid w:val="00974AC0"/>
    <w:rsid w:val="009D65BD"/>
    <w:rsid w:val="009E6F49"/>
    <w:rsid w:val="00A21B38"/>
    <w:rsid w:val="00B41460"/>
    <w:rsid w:val="00B51C66"/>
    <w:rsid w:val="00B64FD0"/>
    <w:rsid w:val="00BC3C32"/>
    <w:rsid w:val="00BC6395"/>
    <w:rsid w:val="00BD18F5"/>
    <w:rsid w:val="00C43204"/>
    <w:rsid w:val="00CE3C74"/>
    <w:rsid w:val="00D11D9D"/>
    <w:rsid w:val="00D46FD5"/>
    <w:rsid w:val="00D561BE"/>
    <w:rsid w:val="00D666ED"/>
    <w:rsid w:val="00DA16EB"/>
    <w:rsid w:val="00DD4080"/>
    <w:rsid w:val="00E66B45"/>
    <w:rsid w:val="00E70868"/>
    <w:rsid w:val="00E740E2"/>
    <w:rsid w:val="00F4652E"/>
    <w:rsid w:val="00F4792C"/>
    <w:rsid w:val="00F76193"/>
    <w:rsid w:val="00FA4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2C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0502CA"/>
    <w:pPr>
      <w:tabs>
        <w:tab w:val="center" w:pos="4153"/>
        <w:tab w:val="right" w:pos="8306"/>
      </w:tabs>
      <w:snapToGrid w:val="0"/>
      <w:jc w:val="left"/>
    </w:pPr>
    <w:rPr>
      <w:sz w:val="18"/>
      <w:szCs w:val="18"/>
    </w:rPr>
  </w:style>
  <w:style w:type="character" w:customStyle="1" w:styleId="Char">
    <w:name w:val="页脚 Char"/>
    <w:link w:val="a3"/>
    <w:uiPriority w:val="99"/>
    <w:locked/>
    <w:rsid w:val="000502CA"/>
    <w:rPr>
      <w:sz w:val="18"/>
      <w:szCs w:val="18"/>
    </w:rPr>
  </w:style>
  <w:style w:type="paragraph" w:styleId="a4">
    <w:name w:val="header"/>
    <w:basedOn w:val="a"/>
    <w:link w:val="Char0"/>
    <w:uiPriority w:val="99"/>
    <w:rsid w:val="000502C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0502CA"/>
    <w:rPr>
      <w:sz w:val="18"/>
      <w:szCs w:val="18"/>
    </w:rPr>
  </w:style>
  <w:style w:type="character" w:styleId="a5">
    <w:name w:val="page number"/>
    <w:basedOn w:val="a0"/>
    <w:uiPriority w:val="99"/>
    <w:locked/>
    <w:rsid w:val="007635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8253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5</Pages>
  <Words>289</Words>
  <Characters>1652</Characters>
  <Application>Microsoft Office Word</Application>
  <DocSecurity>0</DocSecurity>
  <Lines>13</Lines>
  <Paragraphs>3</Paragraphs>
  <ScaleCrop>false</ScaleCrop>
  <Company>China</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梅州市审计局2014年度部门决算基本情况说明</dc:title>
  <dc:subject/>
  <dc:creator>唐彦生</dc:creator>
  <cp:keywords/>
  <dc:description/>
  <cp:lastModifiedBy>MZSC</cp:lastModifiedBy>
  <cp:revision>40</cp:revision>
  <cp:lastPrinted>2016-07-28T01:00:00Z</cp:lastPrinted>
  <dcterms:created xsi:type="dcterms:W3CDTF">2015-11-01T06:47:00Z</dcterms:created>
  <dcterms:modified xsi:type="dcterms:W3CDTF">2016-07-28T08:51:00Z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