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806" w:rsidRPr="005920AB" w:rsidRDefault="00503806" w:rsidP="00B81E24">
      <w:pPr>
        <w:jc w:val="center"/>
        <w:rPr>
          <w:rFonts w:ascii="宋体" w:eastAsia="方正小标宋简体" w:hAnsi="宋体" w:cs="Times New Roman"/>
          <w:spacing w:val="-20"/>
          <w:sz w:val="44"/>
          <w:szCs w:val="44"/>
        </w:rPr>
      </w:pPr>
      <w:r w:rsidRPr="005920AB">
        <w:rPr>
          <w:rFonts w:ascii="宋体" w:eastAsia="方正小标宋简体" w:hAnsi="宋体" w:cs="方正小标宋简体" w:hint="eastAsia"/>
          <w:spacing w:val="-20"/>
          <w:sz w:val="44"/>
          <w:szCs w:val="44"/>
        </w:rPr>
        <w:t>中共梅州市委统一战线工作部</w:t>
      </w:r>
      <w:r w:rsidRPr="005920AB">
        <w:rPr>
          <w:rFonts w:ascii="宋体" w:eastAsia="方正小标宋简体" w:hAnsi="宋体" w:cs="宋体"/>
          <w:spacing w:val="-20"/>
          <w:sz w:val="44"/>
          <w:szCs w:val="44"/>
        </w:rPr>
        <w:t>2015</w:t>
      </w:r>
      <w:r w:rsidRPr="005920AB">
        <w:rPr>
          <w:rFonts w:ascii="宋体" w:eastAsia="方正小标宋简体" w:hAnsi="宋体" w:cs="方正小标宋简体" w:hint="eastAsia"/>
          <w:spacing w:val="-20"/>
          <w:sz w:val="44"/>
          <w:szCs w:val="44"/>
        </w:rPr>
        <w:t>年度部门决算</w:t>
      </w:r>
    </w:p>
    <w:p w:rsidR="00503806" w:rsidRDefault="00503806" w:rsidP="00B81E24">
      <w:pPr>
        <w:jc w:val="center"/>
        <w:rPr>
          <w:rFonts w:ascii="宋体" w:eastAsia="方正小标宋简体" w:hAnsi="宋体" w:cs="Times New Roman"/>
          <w:sz w:val="44"/>
          <w:szCs w:val="44"/>
        </w:rPr>
      </w:pPr>
    </w:p>
    <w:p w:rsidR="00503806" w:rsidRPr="005920AB" w:rsidRDefault="00503806" w:rsidP="00B81E24">
      <w:pPr>
        <w:jc w:val="center"/>
        <w:rPr>
          <w:rFonts w:ascii="宋体" w:eastAsia="方正小标宋简体" w:hAnsi="宋体" w:cs="Times New Roman"/>
          <w:sz w:val="36"/>
          <w:szCs w:val="36"/>
        </w:rPr>
      </w:pPr>
      <w:r w:rsidRPr="005920AB">
        <w:rPr>
          <w:rFonts w:ascii="宋体" w:eastAsia="方正小标宋简体" w:hAnsi="宋体" w:cs="方正小标宋简体" w:hint="eastAsia"/>
          <w:sz w:val="36"/>
          <w:szCs w:val="36"/>
        </w:rPr>
        <w:t>目　录</w:t>
      </w:r>
    </w:p>
    <w:p w:rsidR="00503806" w:rsidRPr="005920AB" w:rsidRDefault="00503806" w:rsidP="00B81E24">
      <w:pPr>
        <w:jc w:val="center"/>
        <w:rPr>
          <w:rFonts w:ascii="仿宋_GB2312" w:eastAsia="仿宋_GB2312" w:hAnsi="宋体" w:cs="Times New Roman"/>
          <w:sz w:val="32"/>
          <w:szCs w:val="32"/>
        </w:rPr>
      </w:pPr>
    </w:p>
    <w:p w:rsidR="00503806" w:rsidRPr="005A4676" w:rsidRDefault="00503806">
      <w:pPr>
        <w:rPr>
          <w:rFonts w:ascii="黑体" w:eastAsia="黑体" w:cs="Times New Roman"/>
          <w:sz w:val="32"/>
          <w:szCs w:val="32"/>
        </w:rPr>
      </w:pPr>
      <w:r w:rsidRPr="005A4676">
        <w:rPr>
          <w:rFonts w:ascii="黑体" w:eastAsia="黑体" w:cs="黑体" w:hint="eastAsia"/>
          <w:sz w:val="32"/>
          <w:szCs w:val="32"/>
        </w:rPr>
        <w:t>第一部分中共梅州市委统一战线工作部概况</w:t>
      </w:r>
    </w:p>
    <w:p w:rsidR="00503806" w:rsidRPr="005920AB" w:rsidRDefault="00503806" w:rsidP="00153849">
      <w:pPr>
        <w:ind w:firstLineChars="200" w:firstLine="31680"/>
        <w:rPr>
          <w:rFonts w:ascii="仿宋_GB2312" w:eastAsia="仿宋_GB2312" w:cs="Times New Roman"/>
          <w:sz w:val="32"/>
          <w:szCs w:val="32"/>
        </w:rPr>
      </w:pPr>
      <w:r w:rsidRPr="005920AB">
        <w:rPr>
          <w:rFonts w:ascii="仿宋_GB2312" w:eastAsia="仿宋_GB2312" w:cs="仿宋_GB2312" w:hint="eastAsia"/>
          <w:sz w:val="32"/>
          <w:szCs w:val="32"/>
        </w:rPr>
        <w:t>一、主要职能</w:t>
      </w:r>
    </w:p>
    <w:p w:rsidR="00503806" w:rsidRPr="005920AB" w:rsidRDefault="00503806" w:rsidP="00153849">
      <w:pPr>
        <w:ind w:firstLineChars="200" w:firstLine="31680"/>
        <w:rPr>
          <w:rFonts w:ascii="仿宋_GB2312" w:eastAsia="仿宋_GB2312" w:cs="Times New Roman"/>
          <w:sz w:val="32"/>
          <w:szCs w:val="32"/>
        </w:rPr>
      </w:pPr>
      <w:r w:rsidRPr="005920AB">
        <w:rPr>
          <w:rFonts w:ascii="仿宋_GB2312" w:eastAsia="仿宋_GB2312" w:cs="仿宋_GB2312" w:hint="eastAsia"/>
          <w:sz w:val="32"/>
          <w:szCs w:val="32"/>
        </w:rPr>
        <w:t>二、部门决算单位构成</w:t>
      </w:r>
    </w:p>
    <w:p w:rsidR="00503806" w:rsidRPr="005A4676" w:rsidRDefault="00503806">
      <w:pPr>
        <w:rPr>
          <w:rFonts w:ascii="黑体" w:eastAsia="黑体" w:cs="Times New Roman"/>
          <w:sz w:val="32"/>
          <w:szCs w:val="32"/>
        </w:rPr>
      </w:pPr>
      <w:r w:rsidRPr="005A4676">
        <w:rPr>
          <w:rFonts w:ascii="黑体" w:eastAsia="黑体" w:cs="黑体" w:hint="eastAsia"/>
          <w:sz w:val="32"/>
          <w:szCs w:val="32"/>
        </w:rPr>
        <w:t>第二部分中共梅州市委统一战线工作部</w:t>
      </w:r>
      <w:r w:rsidRPr="005A4676">
        <w:rPr>
          <w:rFonts w:ascii="黑体" w:eastAsia="黑体" w:cs="黑体"/>
          <w:sz w:val="32"/>
          <w:szCs w:val="32"/>
        </w:rPr>
        <w:t>2015</w:t>
      </w:r>
      <w:r w:rsidRPr="005A4676">
        <w:rPr>
          <w:rFonts w:ascii="黑体" w:eastAsia="黑体" w:cs="黑体" w:hint="eastAsia"/>
          <w:sz w:val="32"/>
          <w:szCs w:val="32"/>
        </w:rPr>
        <w:t>年度部门决算表</w:t>
      </w:r>
    </w:p>
    <w:p w:rsidR="00503806" w:rsidRPr="005920AB" w:rsidRDefault="00503806" w:rsidP="00153849">
      <w:pPr>
        <w:ind w:firstLineChars="200" w:firstLine="31680"/>
        <w:rPr>
          <w:rFonts w:ascii="仿宋_GB2312" w:eastAsia="仿宋_GB2312" w:cs="Times New Roman"/>
          <w:sz w:val="32"/>
          <w:szCs w:val="32"/>
        </w:rPr>
      </w:pPr>
      <w:r w:rsidRPr="005920AB">
        <w:rPr>
          <w:rFonts w:ascii="仿宋_GB2312" w:eastAsia="仿宋_GB2312" w:cs="仿宋_GB2312" w:hint="eastAsia"/>
          <w:sz w:val="32"/>
          <w:szCs w:val="32"/>
        </w:rPr>
        <w:t>一、收入支出决算总表</w:t>
      </w:r>
    </w:p>
    <w:p w:rsidR="00503806" w:rsidRPr="005920AB" w:rsidRDefault="00503806" w:rsidP="00153849">
      <w:pPr>
        <w:ind w:firstLineChars="200" w:firstLine="31680"/>
        <w:rPr>
          <w:rFonts w:ascii="仿宋_GB2312" w:eastAsia="仿宋_GB2312" w:cs="Times New Roman"/>
          <w:sz w:val="32"/>
          <w:szCs w:val="32"/>
        </w:rPr>
      </w:pPr>
      <w:r w:rsidRPr="005920AB">
        <w:rPr>
          <w:rFonts w:ascii="仿宋_GB2312" w:eastAsia="仿宋_GB2312" w:cs="仿宋_GB2312" w:hint="eastAsia"/>
          <w:sz w:val="32"/>
          <w:szCs w:val="32"/>
        </w:rPr>
        <w:t>二、收入决算表</w:t>
      </w:r>
    </w:p>
    <w:p w:rsidR="00503806" w:rsidRPr="005920AB" w:rsidRDefault="00503806" w:rsidP="00153849">
      <w:pPr>
        <w:ind w:firstLineChars="200" w:firstLine="31680"/>
        <w:rPr>
          <w:rFonts w:ascii="仿宋_GB2312" w:eastAsia="仿宋_GB2312" w:cs="Times New Roman"/>
          <w:sz w:val="32"/>
          <w:szCs w:val="32"/>
        </w:rPr>
      </w:pPr>
      <w:r w:rsidRPr="005920AB">
        <w:rPr>
          <w:rFonts w:ascii="仿宋_GB2312" w:eastAsia="仿宋_GB2312" w:cs="仿宋_GB2312" w:hint="eastAsia"/>
          <w:sz w:val="32"/>
          <w:szCs w:val="32"/>
        </w:rPr>
        <w:t>三、支出决算表</w:t>
      </w:r>
    </w:p>
    <w:p w:rsidR="00503806" w:rsidRPr="005920AB" w:rsidRDefault="00503806" w:rsidP="00153849">
      <w:pPr>
        <w:ind w:firstLineChars="200" w:firstLine="31680"/>
        <w:rPr>
          <w:rFonts w:ascii="仿宋_GB2312" w:eastAsia="仿宋_GB2312" w:cs="Times New Roman"/>
          <w:sz w:val="32"/>
          <w:szCs w:val="32"/>
        </w:rPr>
      </w:pPr>
      <w:r w:rsidRPr="005920AB">
        <w:rPr>
          <w:rFonts w:ascii="仿宋_GB2312" w:eastAsia="仿宋_GB2312" w:cs="仿宋_GB2312" w:hint="eastAsia"/>
          <w:sz w:val="32"/>
          <w:szCs w:val="32"/>
        </w:rPr>
        <w:t>四、财政拨款收入支出决算总表</w:t>
      </w:r>
    </w:p>
    <w:p w:rsidR="00503806" w:rsidRPr="005920AB" w:rsidRDefault="00503806" w:rsidP="00153849">
      <w:pPr>
        <w:ind w:firstLineChars="200" w:firstLine="31680"/>
        <w:rPr>
          <w:rFonts w:ascii="仿宋_GB2312" w:eastAsia="仿宋_GB2312" w:cs="Times New Roman"/>
          <w:sz w:val="32"/>
          <w:szCs w:val="32"/>
        </w:rPr>
      </w:pPr>
      <w:r w:rsidRPr="005920AB">
        <w:rPr>
          <w:rFonts w:ascii="仿宋_GB2312" w:eastAsia="仿宋_GB2312" w:cs="仿宋_GB2312" w:hint="eastAsia"/>
          <w:sz w:val="32"/>
          <w:szCs w:val="32"/>
        </w:rPr>
        <w:t>五、一般公共预算财政拨款支出决算表</w:t>
      </w:r>
    </w:p>
    <w:p w:rsidR="00503806" w:rsidRPr="005920AB" w:rsidRDefault="00503806" w:rsidP="00153849">
      <w:pPr>
        <w:ind w:firstLineChars="200" w:firstLine="31680"/>
        <w:rPr>
          <w:rFonts w:ascii="仿宋_GB2312" w:eastAsia="仿宋_GB2312" w:cs="Times New Roman"/>
          <w:sz w:val="32"/>
          <w:szCs w:val="32"/>
        </w:rPr>
      </w:pPr>
      <w:r w:rsidRPr="005920AB">
        <w:rPr>
          <w:rFonts w:ascii="仿宋_GB2312" w:eastAsia="仿宋_GB2312" w:cs="仿宋_GB2312" w:hint="eastAsia"/>
          <w:sz w:val="32"/>
          <w:szCs w:val="32"/>
        </w:rPr>
        <w:t>六、一般公共预算财政拨款基本支出决算表</w:t>
      </w:r>
    </w:p>
    <w:p w:rsidR="00503806" w:rsidRPr="005920AB" w:rsidRDefault="00503806" w:rsidP="00153849">
      <w:pPr>
        <w:ind w:firstLineChars="200" w:firstLine="31680"/>
        <w:rPr>
          <w:rFonts w:ascii="仿宋_GB2312" w:eastAsia="仿宋_GB2312" w:cs="Times New Roman"/>
          <w:sz w:val="32"/>
          <w:szCs w:val="32"/>
        </w:rPr>
      </w:pPr>
      <w:r w:rsidRPr="005920AB">
        <w:rPr>
          <w:rFonts w:ascii="仿宋_GB2312" w:eastAsia="仿宋_GB2312" w:cs="仿宋_GB2312" w:hint="eastAsia"/>
          <w:sz w:val="32"/>
          <w:szCs w:val="32"/>
        </w:rPr>
        <w:t>七、一般公共预算财政拨款“三公”经费支出决算表</w:t>
      </w:r>
    </w:p>
    <w:p w:rsidR="00503806" w:rsidRPr="005920AB" w:rsidRDefault="00503806" w:rsidP="00153849">
      <w:pPr>
        <w:ind w:firstLineChars="200" w:firstLine="31680"/>
        <w:rPr>
          <w:rFonts w:ascii="仿宋_GB2312" w:eastAsia="仿宋_GB2312" w:cs="Times New Roman"/>
          <w:sz w:val="32"/>
          <w:szCs w:val="32"/>
        </w:rPr>
      </w:pPr>
      <w:r w:rsidRPr="005920AB">
        <w:rPr>
          <w:rFonts w:ascii="仿宋_GB2312" w:eastAsia="仿宋_GB2312" w:cs="仿宋_GB2312" w:hint="eastAsia"/>
          <w:sz w:val="32"/>
          <w:szCs w:val="32"/>
        </w:rPr>
        <w:t>八、政府性基金预算财政拨款收入支出决算表</w:t>
      </w:r>
    </w:p>
    <w:p w:rsidR="00503806" w:rsidRPr="005A4676" w:rsidRDefault="00503806">
      <w:pPr>
        <w:rPr>
          <w:rFonts w:ascii="黑体" w:eastAsia="黑体" w:cs="Times New Roman"/>
          <w:spacing w:val="-12"/>
          <w:sz w:val="32"/>
          <w:szCs w:val="32"/>
        </w:rPr>
      </w:pPr>
      <w:r w:rsidRPr="005A4676">
        <w:rPr>
          <w:rFonts w:ascii="黑体" w:eastAsia="黑体" w:cs="黑体" w:hint="eastAsia"/>
          <w:spacing w:val="-12"/>
          <w:sz w:val="32"/>
          <w:szCs w:val="32"/>
        </w:rPr>
        <w:t>第三部分中共梅州市委统一战线工作部</w:t>
      </w:r>
      <w:r w:rsidRPr="005A4676">
        <w:rPr>
          <w:rFonts w:ascii="黑体" w:eastAsia="黑体" w:cs="黑体"/>
          <w:spacing w:val="-12"/>
          <w:sz w:val="32"/>
          <w:szCs w:val="32"/>
        </w:rPr>
        <w:t>2015</w:t>
      </w:r>
      <w:r w:rsidRPr="005A4676">
        <w:rPr>
          <w:rFonts w:ascii="黑体" w:eastAsia="黑体" w:cs="黑体" w:hint="eastAsia"/>
          <w:spacing w:val="-12"/>
          <w:sz w:val="32"/>
          <w:szCs w:val="32"/>
        </w:rPr>
        <w:t>年度部门决算情况说明</w:t>
      </w:r>
    </w:p>
    <w:p w:rsidR="00503806" w:rsidRDefault="00503806">
      <w:pPr>
        <w:rPr>
          <w:rFonts w:ascii="黑体" w:eastAsia="黑体" w:cs="Times New Roman"/>
          <w:sz w:val="32"/>
          <w:szCs w:val="32"/>
        </w:rPr>
      </w:pPr>
      <w:r w:rsidRPr="005A4676">
        <w:rPr>
          <w:rFonts w:ascii="黑体" w:eastAsia="黑体" w:cs="黑体" w:hint="eastAsia"/>
          <w:sz w:val="32"/>
          <w:szCs w:val="32"/>
        </w:rPr>
        <w:t>第四部分名词解释</w:t>
      </w:r>
    </w:p>
    <w:p w:rsidR="00503806" w:rsidRDefault="00503806">
      <w:pPr>
        <w:widowControl/>
        <w:jc w:val="left"/>
        <w:rPr>
          <w:rFonts w:ascii="黑体" w:eastAsia="黑体" w:cs="Times New Roman"/>
          <w:sz w:val="32"/>
          <w:szCs w:val="32"/>
        </w:rPr>
      </w:pPr>
      <w:r>
        <w:rPr>
          <w:rFonts w:ascii="黑体" w:eastAsia="黑体" w:cs="Times New Roman"/>
          <w:sz w:val="32"/>
          <w:szCs w:val="32"/>
        </w:rPr>
        <w:br w:type="page"/>
      </w:r>
    </w:p>
    <w:p w:rsidR="00503806" w:rsidRDefault="00503806" w:rsidP="004A4D57">
      <w:pPr>
        <w:widowControl/>
        <w:jc w:val="left"/>
        <w:rPr>
          <w:rFonts w:cs="Times New Roman"/>
        </w:rPr>
      </w:pPr>
    </w:p>
    <w:p w:rsidR="00503806" w:rsidRPr="0015731F" w:rsidRDefault="00503806" w:rsidP="00F12515">
      <w:pPr>
        <w:rPr>
          <w:rFonts w:ascii="黑体" w:eastAsia="黑体" w:cs="Times New Roman"/>
          <w:sz w:val="36"/>
          <w:szCs w:val="36"/>
        </w:rPr>
      </w:pPr>
      <w:r w:rsidRPr="0015731F">
        <w:rPr>
          <w:rFonts w:ascii="黑体" w:eastAsia="黑体" w:cs="黑体" w:hint="eastAsia"/>
          <w:sz w:val="36"/>
          <w:szCs w:val="36"/>
        </w:rPr>
        <w:t>第一部分　中共梅州市委统一战线工作部概况</w:t>
      </w:r>
    </w:p>
    <w:p w:rsidR="00503806" w:rsidRDefault="00503806" w:rsidP="00153849">
      <w:pPr>
        <w:ind w:firstLineChars="200" w:firstLine="31680"/>
        <w:rPr>
          <w:rFonts w:ascii="黑体" w:eastAsia="黑体" w:hAnsi="宋体" w:cs="Times New Roman"/>
          <w:sz w:val="32"/>
          <w:szCs w:val="32"/>
        </w:rPr>
      </w:pPr>
    </w:p>
    <w:p w:rsidR="00503806" w:rsidRPr="0015731F" w:rsidRDefault="00503806" w:rsidP="00153849">
      <w:pPr>
        <w:ind w:firstLineChars="200" w:firstLine="31680"/>
        <w:rPr>
          <w:rFonts w:ascii="黑体" w:eastAsia="黑体" w:hAnsi="宋体" w:cs="Times New Roman"/>
          <w:sz w:val="32"/>
          <w:szCs w:val="32"/>
        </w:rPr>
      </w:pPr>
      <w:r w:rsidRPr="0015731F">
        <w:rPr>
          <w:rFonts w:ascii="黑体" w:eastAsia="黑体" w:hAnsi="宋体" w:cs="黑体" w:hint="eastAsia"/>
          <w:sz w:val="32"/>
          <w:szCs w:val="32"/>
        </w:rPr>
        <w:t>一、主要职能</w:t>
      </w:r>
    </w:p>
    <w:p w:rsidR="00503806" w:rsidRPr="004B263F" w:rsidRDefault="00503806" w:rsidP="00153849">
      <w:pPr>
        <w:ind w:firstLineChars="200" w:firstLine="31680"/>
        <w:rPr>
          <w:rFonts w:ascii="宋体" w:eastAsia="仿宋_GB2312" w:hAnsi="宋体" w:cs="Times New Roman"/>
          <w:sz w:val="32"/>
          <w:szCs w:val="32"/>
        </w:rPr>
      </w:pPr>
      <w:r w:rsidRPr="004B263F">
        <w:rPr>
          <w:rFonts w:ascii="宋体" w:eastAsia="仿宋_GB2312" w:hAnsi="宋体" w:cs="仿宋_GB2312" w:hint="eastAsia"/>
          <w:sz w:val="32"/>
          <w:szCs w:val="32"/>
        </w:rPr>
        <w:t>统战部是市委主管全市统一战线工作的综合职能部门，是市委在统战工作方面的参谋和助手。其主要职责是：</w:t>
      </w:r>
      <w:r w:rsidRPr="004B263F">
        <w:rPr>
          <w:rFonts w:ascii="仿宋_GB2312" w:eastAsia="仿宋_GB2312" w:hAnsi="仿宋_GB2312" w:cs="仿宋_GB2312" w:hint="eastAsia"/>
          <w:sz w:val="32"/>
          <w:szCs w:val="32"/>
        </w:rPr>
        <w:t></w:t>
      </w:r>
    </w:p>
    <w:p w:rsidR="00503806" w:rsidRPr="004B263F" w:rsidRDefault="00503806" w:rsidP="00153849">
      <w:pPr>
        <w:ind w:firstLineChars="200" w:firstLine="31680"/>
        <w:rPr>
          <w:rFonts w:ascii="宋体" w:eastAsia="仿宋_GB2312" w:hAnsi="宋体" w:cs="Times New Roman"/>
          <w:sz w:val="32"/>
          <w:szCs w:val="32"/>
        </w:rPr>
      </w:pPr>
      <w:r w:rsidRPr="004B263F">
        <w:rPr>
          <w:rFonts w:ascii="宋体" w:eastAsia="仿宋_GB2312" w:hAnsi="宋体" w:cs="宋体"/>
          <w:sz w:val="32"/>
          <w:szCs w:val="32"/>
        </w:rPr>
        <w:t>1</w:t>
      </w:r>
      <w:r w:rsidRPr="004B263F">
        <w:rPr>
          <w:rFonts w:ascii="宋体" w:eastAsia="仿宋_GB2312" w:hAnsi="宋体" w:cs="仿宋_GB2312" w:hint="eastAsia"/>
          <w:sz w:val="32"/>
          <w:szCs w:val="32"/>
        </w:rPr>
        <w:t>、贯彻执行中央和省、市委有关方针、政策；向市委反映统一战线情况，提出开展我市统战工作的意见和建议；检查统战政策执行情况，协同、督促有关部门落实统战对象的政策，协调统一战线各方面的关系。</w:t>
      </w:r>
    </w:p>
    <w:p w:rsidR="00503806" w:rsidRPr="004B263F" w:rsidRDefault="00503806" w:rsidP="00153849">
      <w:pPr>
        <w:ind w:firstLineChars="200" w:firstLine="31680"/>
        <w:rPr>
          <w:rFonts w:ascii="宋体" w:eastAsia="仿宋_GB2312" w:hAnsi="宋体" w:cs="Times New Roman"/>
          <w:sz w:val="32"/>
          <w:szCs w:val="32"/>
        </w:rPr>
      </w:pPr>
      <w:r w:rsidRPr="004B263F">
        <w:rPr>
          <w:rFonts w:ascii="宋体" w:eastAsia="仿宋_GB2312" w:hAnsi="宋体" w:cs="宋体"/>
          <w:sz w:val="32"/>
          <w:szCs w:val="32"/>
        </w:rPr>
        <w:t>2</w:t>
      </w:r>
      <w:r w:rsidRPr="004B263F">
        <w:rPr>
          <w:rFonts w:ascii="宋体" w:eastAsia="仿宋_GB2312" w:hAnsi="宋体" w:cs="仿宋_GB2312" w:hint="eastAsia"/>
          <w:sz w:val="32"/>
          <w:szCs w:val="32"/>
        </w:rPr>
        <w:t>、负责联系各民主党派和无党派代表人士，及时通报情况，反映意见和建议；研究、贯彻落实与完善多党合作和政治协商制度以及对民主党派工作的有关方针、政策；落实中央和省、市委关于发挥民主党派和无党派代表人士参政议政和民主监督作用的工作，推动多党合作制度建设；为市委与市各民主党派进行政治协商做好组织联络工作；受市委委托，向民主党派、无党派人士通报市委主要精神；支持、帮助市各民主党派加强自身建设，选拔培养新一代代表人物；协调有关部门帮助市各民主党派改善工作条件。</w:t>
      </w:r>
    </w:p>
    <w:p w:rsidR="00503806" w:rsidRPr="004B263F" w:rsidRDefault="00503806" w:rsidP="00153849">
      <w:pPr>
        <w:ind w:firstLineChars="200" w:firstLine="31680"/>
        <w:rPr>
          <w:rFonts w:ascii="宋体" w:eastAsia="仿宋_GB2312" w:hAnsi="宋体" w:cs="Times New Roman"/>
          <w:sz w:val="32"/>
          <w:szCs w:val="32"/>
        </w:rPr>
      </w:pPr>
      <w:r w:rsidRPr="004B263F">
        <w:rPr>
          <w:rFonts w:ascii="宋体" w:eastAsia="仿宋_GB2312" w:hAnsi="宋体" w:cs="宋体"/>
          <w:sz w:val="32"/>
          <w:szCs w:val="32"/>
        </w:rPr>
        <w:t>3</w:t>
      </w:r>
      <w:r w:rsidRPr="004B263F">
        <w:rPr>
          <w:rFonts w:ascii="宋体" w:eastAsia="仿宋_GB2312" w:hAnsi="宋体" w:cs="仿宋_GB2312" w:hint="eastAsia"/>
          <w:sz w:val="32"/>
          <w:szCs w:val="32"/>
        </w:rPr>
        <w:t>、负责党外人士的政治安排；会同有关部门做好培养、考察、选拔、推荐、安排、使用党外人士担任政府及其部门行政领导职务和司法机关领导职务的工作；协同做好党外后备干部和新的代表人物队伍的建设工作，协同做好民主党派、无党派代表人士、党外干部的培训工作；协助各民主党派市委会、市工商联管理干部工作；协助有关部门管理县级党委统战部长。</w:t>
      </w:r>
    </w:p>
    <w:p w:rsidR="00503806" w:rsidRPr="004B263F" w:rsidRDefault="00503806" w:rsidP="00153849">
      <w:pPr>
        <w:ind w:firstLineChars="200" w:firstLine="31680"/>
        <w:rPr>
          <w:rFonts w:ascii="宋体" w:eastAsia="仿宋_GB2312" w:hAnsi="宋体" w:cs="Times New Roman"/>
          <w:sz w:val="32"/>
          <w:szCs w:val="32"/>
        </w:rPr>
      </w:pPr>
      <w:r w:rsidRPr="004B263F">
        <w:rPr>
          <w:rFonts w:ascii="宋体" w:eastAsia="仿宋_GB2312" w:hAnsi="宋体" w:cs="宋体"/>
          <w:sz w:val="32"/>
          <w:szCs w:val="32"/>
        </w:rPr>
        <w:t>4</w:t>
      </w:r>
      <w:r w:rsidRPr="004B263F">
        <w:rPr>
          <w:rFonts w:ascii="宋体" w:eastAsia="仿宋_GB2312" w:hAnsi="宋体" w:cs="仿宋_GB2312" w:hint="eastAsia"/>
          <w:sz w:val="32"/>
          <w:szCs w:val="32"/>
        </w:rPr>
        <w:t>、负责开展以祖国统一、振兴中华为重点的海外统战工作；联系香港、澳门和海外有关社团及代表人士；贯彻中央对台工作和港澳工作的大政方针；做好爱国爱港人士和基层社团的工作，协调港澳统战工作，归口管理台湾在野党派、政治团体的调研、来访工作。</w:t>
      </w:r>
    </w:p>
    <w:p w:rsidR="00503806" w:rsidRPr="004B263F" w:rsidRDefault="00503806" w:rsidP="00153849">
      <w:pPr>
        <w:ind w:firstLineChars="200" w:firstLine="31680"/>
        <w:rPr>
          <w:rFonts w:ascii="宋体" w:eastAsia="仿宋_GB2312" w:hAnsi="宋体" w:cs="Times New Roman"/>
          <w:sz w:val="32"/>
          <w:szCs w:val="32"/>
        </w:rPr>
      </w:pPr>
      <w:r w:rsidRPr="004B263F">
        <w:rPr>
          <w:rFonts w:ascii="宋体" w:eastAsia="仿宋_GB2312" w:hAnsi="宋体" w:cs="宋体"/>
          <w:sz w:val="32"/>
          <w:szCs w:val="32"/>
        </w:rPr>
        <w:t>5</w:t>
      </w:r>
      <w:r w:rsidRPr="004B263F">
        <w:rPr>
          <w:rFonts w:ascii="宋体" w:eastAsia="仿宋_GB2312" w:hAnsi="宋体" w:cs="仿宋_GB2312" w:hint="eastAsia"/>
          <w:sz w:val="32"/>
          <w:szCs w:val="32"/>
        </w:rPr>
        <w:t>、调查研究并反映非公有制经济代表人士的情况，协调关系，提出政策建议；团结、帮助、引导、教育非公有制经济代表人士，开展思想政治工作；落实对非公有制经济代表人士的统战工作。</w:t>
      </w:r>
    </w:p>
    <w:p w:rsidR="00503806" w:rsidRPr="004B263F" w:rsidRDefault="00503806" w:rsidP="00153849">
      <w:pPr>
        <w:ind w:firstLineChars="200" w:firstLine="31680"/>
        <w:rPr>
          <w:rFonts w:ascii="宋体" w:eastAsia="仿宋_GB2312" w:hAnsi="宋体" w:cs="Times New Roman"/>
          <w:sz w:val="32"/>
          <w:szCs w:val="32"/>
        </w:rPr>
      </w:pPr>
      <w:r w:rsidRPr="004B263F">
        <w:rPr>
          <w:rFonts w:ascii="宋体" w:eastAsia="仿宋_GB2312" w:hAnsi="宋体" w:cs="宋体"/>
          <w:sz w:val="32"/>
          <w:szCs w:val="32"/>
        </w:rPr>
        <w:t>6</w:t>
      </w:r>
      <w:r w:rsidRPr="004B263F">
        <w:rPr>
          <w:rFonts w:ascii="宋体" w:eastAsia="仿宋_GB2312" w:hAnsi="宋体" w:cs="仿宋_GB2312" w:hint="eastAsia"/>
          <w:sz w:val="32"/>
          <w:szCs w:val="32"/>
        </w:rPr>
        <w:t>、调查研究党外知识分子的情况，反映意见，协调关系，提出政策建议，联系并培养党外知识分子的代表人物。</w:t>
      </w:r>
    </w:p>
    <w:p w:rsidR="00503806" w:rsidRPr="004B263F" w:rsidRDefault="00503806" w:rsidP="00153849">
      <w:pPr>
        <w:ind w:firstLineChars="200" w:firstLine="31680"/>
        <w:rPr>
          <w:rFonts w:ascii="宋体" w:eastAsia="仿宋_GB2312" w:hAnsi="宋体" w:cs="Times New Roman"/>
          <w:sz w:val="32"/>
          <w:szCs w:val="32"/>
        </w:rPr>
      </w:pPr>
      <w:r w:rsidRPr="004B263F">
        <w:rPr>
          <w:rFonts w:ascii="宋体" w:eastAsia="仿宋_GB2312" w:hAnsi="宋体" w:cs="宋体"/>
          <w:sz w:val="32"/>
          <w:szCs w:val="32"/>
        </w:rPr>
        <w:t>7</w:t>
      </w:r>
      <w:r w:rsidRPr="004B263F">
        <w:rPr>
          <w:rFonts w:ascii="宋体" w:eastAsia="仿宋_GB2312" w:hAnsi="宋体" w:cs="仿宋_GB2312" w:hint="eastAsia"/>
          <w:sz w:val="32"/>
          <w:szCs w:val="32"/>
        </w:rPr>
        <w:t>、指导县（市、区）、镇党委统战工作和县（市、区）、镇、高校及有关单位统战部门负责人的培训工作；协调政府各有关部门的统战工作；受市委委托，归口管理市民族宗教，领导市工商联党组，指导市工商联工作；领导市社会主义学院党组，指导市社会主义学院工作；代管梅州客家联谊会、梅州市海外联谊会、梅州市知识界人士联谊会、黄埔军校同学会梅州联络组等有关社会团体。</w:t>
      </w:r>
    </w:p>
    <w:p w:rsidR="00503806" w:rsidRPr="004B263F" w:rsidRDefault="00503806" w:rsidP="00153849">
      <w:pPr>
        <w:ind w:firstLineChars="200" w:firstLine="31680"/>
        <w:rPr>
          <w:rFonts w:ascii="宋体" w:eastAsia="仿宋_GB2312" w:hAnsi="宋体" w:cs="宋体"/>
          <w:sz w:val="32"/>
          <w:szCs w:val="32"/>
        </w:rPr>
      </w:pPr>
      <w:r w:rsidRPr="004B263F">
        <w:rPr>
          <w:rFonts w:ascii="宋体" w:eastAsia="仿宋_GB2312" w:hAnsi="宋体" w:cs="宋体"/>
          <w:sz w:val="32"/>
          <w:szCs w:val="32"/>
        </w:rPr>
        <w:t>8</w:t>
      </w:r>
      <w:r w:rsidRPr="004B263F">
        <w:rPr>
          <w:rFonts w:ascii="宋体" w:eastAsia="仿宋_GB2312" w:hAnsi="宋体" w:cs="仿宋_GB2312" w:hint="eastAsia"/>
          <w:sz w:val="32"/>
          <w:szCs w:val="32"/>
        </w:rPr>
        <w:t>、负责开展海内外统一战线的宣传工作。</w:t>
      </w:r>
      <w:r w:rsidRPr="004B263F">
        <w:rPr>
          <w:rFonts w:ascii="宋体" w:eastAsia="仿宋_GB2312" w:hAnsi="宋体" w:cs="宋体"/>
          <w:sz w:val="32"/>
          <w:szCs w:val="32"/>
        </w:rPr>
        <w:t xml:space="preserve"> </w:t>
      </w:r>
    </w:p>
    <w:p w:rsidR="00503806" w:rsidRPr="004B263F" w:rsidRDefault="00503806" w:rsidP="00153849">
      <w:pPr>
        <w:ind w:firstLineChars="200" w:firstLine="31680"/>
        <w:rPr>
          <w:rFonts w:ascii="宋体" w:eastAsia="仿宋_GB2312" w:hAnsi="宋体" w:cs="Times New Roman"/>
          <w:sz w:val="32"/>
          <w:szCs w:val="32"/>
        </w:rPr>
      </w:pPr>
      <w:r w:rsidRPr="004B263F">
        <w:rPr>
          <w:rFonts w:ascii="宋体" w:eastAsia="仿宋_GB2312" w:hAnsi="宋体" w:cs="宋体"/>
          <w:sz w:val="32"/>
          <w:szCs w:val="32"/>
        </w:rPr>
        <w:t>9</w:t>
      </w:r>
      <w:r w:rsidRPr="004B263F">
        <w:rPr>
          <w:rFonts w:ascii="宋体" w:eastAsia="仿宋_GB2312" w:hAnsi="宋体" w:cs="仿宋_GB2312" w:hint="eastAsia"/>
          <w:sz w:val="32"/>
          <w:szCs w:val="32"/>
        </w:rPr>
        <w:t>、承办市委和省委统战部交办的其他事项。</w:t>
      </w:r>
    </w:p>
    <w:p w:rsidR="00503806" w:rsidRPr="0015731F" w:rsidRDefault="00503806" w:rsidP="00153849">
      <w:pPr>
        <w:ind w:firstLineChars="200" w:firstLine="31680"/>
        <w:rPr>
          <w:rFonts w:ascii="黑体" w:eastAsia="黑体" w:hAnsi="宋体" w:cs="Times New Roman"/>
          <w:sz w:val="32"/>
          <w:szCs w:val="32"/>
        </w:rPr>
      </w:pPr>
      <w:r w:rsidRPr="0015731F">
        <w:rPr>
          <w:rFonts w:ascii="黑体" w:eastAsia="黑体" w:hAnsi="宋体" w:cs="黑体" w:hint="eastAsia"/>
          <w:sz w:val="32"/>
          <w:szCs w:val="32"/>
        </w:rPr>
        <w:t>二、人员构成情况</w:t>
      </w:r>
    </w:p>
    <w:p w:rsidR="00503806" w:rsidRPr="004B263F" w:rsidRDefault="00503806" w:rsidP="00153849">
      <w:pPr>
        <w:ind w:firstLineChars="200" w:firstLine="31680"/>
        <w:rPr>
          <w:rFonts w:ascii="宋体" w:eastAsia="仿宋_GB2312" w:hAnsi="宋体" w:cs="Times New Roman"/>
          <w:sz w:val="32"/>
          <w:szCs w:val="32"/>
        </w:rPr>
      </w:pPr>
      <w:r w:rsidRPr="004B263F">
        <w:rPr>
          <w:rFonts w:ascii="宋体" w:eastAsia="仿宋_GB2312" w:hAnsi="宋体" w:cs="仿宋_GB2312" w:hint="eastAsia"/>
          <w:sz w:val="32"/>
          <w:szCs w:val="32"/>
        </w:rPr>
        <w:t>机关行政编制</w:t>
      </w:r>
      <w:r w:rsidRPr="004B263F">
        <w:rPr>
          <w:rFonts w:ascii="宋体" w:eastAsia="仿宋_GB2312" w:hAnsi="宋体" w:cs="宋体"/>
          <w:sz w:val="32"/>
          <w:szCs w:val="32"/>
        </w:rPr>
        <w:t>13</w:t>
      </w:r>
      <w:r w:rsidRPr="004B263F">
        <w:rPr>
          <w:rFonts w:ascii="宋体" w:eastAsia="仿宋_GB2312" w:hAnsi="宋体" w:cs="仿宋_GB2312" w:hint="eastAsia"/>
          <w:sz w:val="32"/>
          <w:szCs w:val="32"/>
        </w:rPr>
        <w:t>名，后勤服务人员事业编制</w:t>
      </w:r>
      <w:r w:rsidRPr="004B263F">
        <w:rPr>
          <w:rFonts w:ascii="宋体" w:eastAsia="仿宋_GB2312" w:hAnsi="宋体" w:cs="宋体"/>
          <w:sz w:val="32"/>
          <w:szCs w:val="32"/>
        </w:rPr>
        <w:t>2</w:t>
      </w:r>
      <w:r w:rsidRPr="004B263F">
        <w:rPr>
          <w:rFonts w:ascii="宋体" w:eastAsia="仿宋_GB2312" w:hAnsi="宋体" w:cs="仿宋_GB2312" w:hint="eastAsia"/>
          <w:sz w:val="32"/>
          <w:szCs w:val="32"/>
        </w:rPr>
        <w:t>名，中共梅州市委统战部管理的事业单位梅州市统战工作联络交流中心人员事业编制</w:t>
      </w:r>
      <w:r w:rsidRPr="004B263F">
        <w:rPr>
          <w:rFonts w:ascii="宋体" w:eastAsia="仿宋_GB2312" w:hAnsi="宋体" w:cs="宋体"/>
          <w:sz w:val="32"/>
          <w:szCs w:val="32"/>
        </w:rPr>
        <w:t>9</w:t>
      </w:r>
      <w:r w:rsidRPr="004B263F">
        <w:rPr>
          <w:rFonts w:ascii="宋体" w:eastAsia="仿宋_GB2312" w:hAnsi="宋体" w:cs="仿宋_GB2312" w:hint="eastAsia"/>
          <w:sz w:val="32"/>
          <w:szCs w:val="32"/>
        </w:rPr>
        <w:t>名。</w:t>
      </w:r>
    </w:p>
    <w:p w:rsidR="00503806" w:rsidRDefault="00503806" w:rsidP="00153849">
      <w:pPr>
        <w:ind w:firstLineChars="200" w:firstLine="31680"/>
        <w:rPr>
          <w:rFonts w:ascii="宋体" w:eastAsia="仿宋_GB2312" w:hAnsi="宋体" w:cs="Times New Roman"/>
          <w:sz w:val="32"/>
          <w:szCs w:val="32"/>
        </w:rPr>
      </w:pPr>
      <w:r w:rsidRPr="004B263F">
        <w:rPr>
          <w:rFonts w:ascii="宋体" w:eastAsia="仿宋_GB2312" w:hAnsi="宋体" w:cs="仿宋_GB2312" w:hint="eastAsia"/>
          <w:sz w:val="32"/>
          <w:szCs w:val="32"/>
        </w:rPr>
        <w:t>离休</w:t>
      </w:r>
      <w:r w:rsidRPr="004B263F">
        <w:rPr>
          <w:rFonts w:ascii="宋体" w:eastAsia="仿宋_GB2312" w:hAnsi="宋体" w:cs="宋体"/>
          <w:sz w:val="32"/>
          <w:szCs w:val="32"/>
        </w:rPr>
        <w:t>3</w:t>
      </w:r>
      <w:r w:rsidRPr="004B263F">
        <w:rPr>
          <w:rFonts w:ascii="宋体" w:eastAsia="仿宋_GB2312" w:hAnsi="宋体" w:cs="仿宋_GB2312" w:hint="eastAsia"/>
          <w:sz w:val="32"/>
          <w:szCs w:val="32"/>
        </w:rPr>
        <w:t>名，退休</w:t>
      </w:r>
      <w:r w:rsidRPr="004B263F">
        <w:rPr>
          <w:rFonts w:ascii="宋体" w:eastAsia="仿宋_GB2312" w:hAnsi="宋体" w:cs="宋体"/>
          <w:sz w:val="32"/>
          <w:szCs w:val="32"/>
        </w:rPr>
        <w:t>17</w:t>
      </w:r>
      <w:r w:rsidRPr="004B263F">
        <w:rPr>
          <w:rFonts w:ascii="宋体" w:eastAsia="仿宋_GB2312" w:hAnsi="宋体" w:cs="仿宋_GB2312" w:hint="eastAsia"/>
          <w:sz w:val="32"/>
          <w:szCs w:val="32"/>
        </w:rPr>
        <w:t>名。</w:t>
      </w:r>
    </w:p>
    <w:p w:rsidR="00503806" w:rsidRDefault="00503806" w:rsidP="00153849">
      <w:pPr>
        <w:ind w:firstLineChars="200" w:firstLine="31680"/>
        <w:rPr>
          <w:rFonts w:ascii="宋体" w:eastAsia="仿宋_GB2312" w:hAnsi="宋体" w:cs="Times New Roman"/>
          <w:sz w:val="32"/>
          <w:szCs w:val="32"/>
        </w:rPr>
      </w:pPr>
    </w:p>
    <w:p w:rsidR="00503806" w:rsidRDefault="00503806" w:rsidP="004A4D57">
      <w:pPr>
        <w:rPr>
          <w:rFonts w:ascii="黑体" w:eastAsia="黑体" w:cs="Times New Roman"/>
          <w:sz w:val="32"/>
          <w:szCs w:val="32"/>
        </w:rPr>
      </w:pPr>
      <w:r w:rsidRPr="005A4676">
        <w:rPr>
          <w:rFonts w:ascii="黑体" w:eastAsia="黑体" w:cs="黑体" w:hint="eastAsia"/>
          <w:sz w:val="32"/>
          <w:szCs w:val="32"/>
        </w:rPr>
        <w:t>第二部分</w:t>
      </w:r>
      <w:r>
        <w:rPr>
          <w:rFonts w:ascii="黑体" w:eastAsia="黑体" w:cs="黑体" w:hint="eastAsia"/>
          <w:sz w:val="32"/>
          <w:szCs w:val="32"/>
        </w:rPr>
        <w:t xml:space="preserve">　</w:t>
      </w:r>
      <w:r w:rsidRPr="005A4676">
        <w:rPr>
          <w:rFonts w:ascii="黑体" w:eastAsia="黑体" w:cs="黑体" w:hint="eastAsia"/>
          <w:sz w:val="32"/>
          <w:szCs w:val="32"/>
        </w:rPr>
        <w:t>中共梅州市委统一战线工作部</w:t>
      </w:r>
      <w:r w:rsidRPr="005A4676">
        <w:rPr>
          <w:rFonts w:ascii="黑体" w:eastAsia="黑体" w:cs="黑体"/>
          <w:sz w:val="32"/>
          <w:szCs w:val="32"/>
        </w:rPr>
        <w:t>2015</w:t>
      </w:r>
      <w:r w:rsidRPr="005A4676">
        <w:rPr>
          <w:rFonts w:ascii="黑体" w:eastAsia="黑体" w:cs="黑体" w:hint="eastAsia"/>
          <w:sz w:val="32"/>
          <w:szCs w:val="32"/>
        </w:rPr>
        <w:t>年度部门决算表</w:t>
      </w:r>
    </w:p>
    <w:p w:rsidR="00503806" w:rsidRPr="003F4FBA" w:rsidRDefault="00503806" w:rsidP="004A4D57">
      <w:pPr>
        <w:rPr>
          <w:rFonts w:ascii="仿宋_GB2312" w:eastAsia="仿宋_GB2312" w:cs="Times New Roman"/>
          <w:sz w:val="32"/>
          <w:szCs w:val="32"/>
        </w:rPr>
      </w:pPr>
    </w:p>
    <w:p w:rsidR="00503806" w:rsidRDefault="00503806" w:rsidP="004A4D57">
      <w:pPr>
        <w:rPr>
          <w:rFonts w:ascii="黑体" w:eastAsia="黑体" w:cs="Times New Roman"/>
          <w:sz w:val="32"/>
          <w:szCs w:val="32"/>
        </w:rPr>
      </w:pPr>
    </w:p>
    <w:p w:rsidR="00503806" w:rsidRPr="004A4D57" w:rsidRDefault="00503806">
      <w:pPr>
        <w:rPr>
          <w:rFonts w:ascii="黑体" w:eastAsia="黑体" w:cs="Times New Roman"/>
          <w:sz w:val="32"/>
          <w:szCs w:val="32"/>
        </w:rPr>
      </w:pPr>
    </w:p>
    <w:p w:rsidR="00503806" w:rsidRDefault="00503806">
      <w:pPr>
        <w:widowControl/>
        <w:jc w:val="left"/>
        <w:rPr>
          <w:rFonts w:cs="Times New Roman"/>
        </w:rPr>
        <w:sectPr w:rsidR="00503806" w:rsidSect="005920AB">
          <w:footerReference w:type="default" r:id="rId6"/>
          <w:pgSz w:w="11906" w:h="16838"/>
          <w:pgMar w:top="1440" w:right="1531" w:bottom="1440" w:left="1531" w:header="851" w:footer="992" w:gutter="0"/>
          <w:cols w:space="425"/>
          <w:docGrid w:type="lines" w:linePitch="312"/>
        </w:sectPr>
      </w:pPr>
      <w:r>
        <w:rPr>
          <w:rFonts w:cs="Times New Roman"/>
        </w:rPr>
        <w:br w:type="page"/>
      </w:r>
    </w:p>
    <w:p w:rsidR="00503806" w:rsidRDefault="00503806">
      <w:pPr>
        <w:widowControl/>
        <w:jc w:val="left"/>
        <w:rPr>
          <w:rFonts w:cs="Times New Roman"/>
        </w:rPr>
        <w:sectPr w:rsidR="00503806" w:rsidSect="0015267C">
          <w:pgSz w:w="16838" w:h="11906" w:orient="landscape"/>
          <w:pgMar w:top="1531" w:right="1440" w:bottom="1531" w:left="1440" w:header="851" w:footer="992" w:gutter="0"/>
          <w:cols w:space="425"/>
          <w:docGrid w:linePitch="312"/>
        </w:sectPr>
      </w:pPr>
      <w:r w:rsidRPr="00D14BDB">
        <w:rPr>
          <w:rFonts w:cs="Times New Roman"/>
        </w:rPr>
        <w:object w:dxaOrig="14534" w:dyaOrig="8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75pt;height:433.5pt" o:ole="">
            <v:imagedata r:id="rId7" o:title=""/>
          </v:shape>
          <o:OLEObject Type="Embed" ProgID="Excel.Sheet.8" ShapeID="_x0000_i1025" DrawAspect="Content" ObjectID="_1538830421" r:id="rId8"/>
        </w:object>
      </w:r>
    </w:p>
    <w:p w:rsidR="00503806" w:rsidRDefault="00503806">
      <w:pPr>
        <w:widowControl/>
        <w:jc w:val="left"/>
        <w:rPr>
          <w:rFonts w:cs="Times New Roman"/>
        </w:rPr>
      </w:pPr>
      <w:r w:rsidRPr="00D14BDB">
        <w:rPr>
          <w:rFonts w:cs="Times New Roman"/>
        </w:rPr>
        <w:object w:dxaOrig="14606" w:dyaOrig="8426">
          <v:shape id="_x0000_i1026" type="#_x0000_t75" style="width:730.5pt;height:421.5pt" o:ole="">
            <v:imagedata r:id="rId9" o:title=""/>
          </v:shape>
          <o:OLEObject Type="Embed" ProgID="Excel.Sheet.8" ShapeID="_x0000_i1026" DrawAspect="Content" ObjectID="_1538830422" r:id="rId10"/>
        </w:object>
      </w:r>
    </w:p>
    <w:p w:rsidR="00503806" w:rsidRPr="00102659" w:rsidRDefault="00503806">
      <w:pPr>
        <w:widowControl/>
        <w:jc w:val="left"/>
        <w:rPr>
          <w:rFonts w:cs="Times New Roman"/>
        </w:rPr>
      </w:pPr>
    </w:p>
    <w:tbl>
      <w:tblPr>
        <w:tblW w:w="14660" w:type="dxa"/>
        <w:tblInd w:w="-106" w:type="dxa"/>
        <w:tblLook w:val="00A0"/>
      </w:tblPr>
      <w:tblGrid>
        <w:gridCol w:w="1120"/>
        <w:gridCol w:w="3060"/>
        <w:gridCol w:w="1640"/>
        <w:gridCol w:w="1640"/>
        <w:gridCol w:w="1660"/>
        <w:gridCol w:w="1440"/>
        <w:gridCol w:w="1360"/>
        <w:gridCol w:w="1400"/>
        <w:gridCol w:w="1340"/>
      </w:tblGrid>
      <w:tr w:rsidR="00503806" w:rsidRPr="00A1675F">
        <w:trPr>
          <w:trHeight w:val="450"/>
        </w:trPr>
        <w:tc>
          <w:tcPr>
            <w:tcW w:w="1120" w:type="dxa"/>
            <w:tcBorders>
              <w:top w:val="single" w:sz="4" w:space="0" w:color="auto"/>
              <w:left w:val="single" w:sz="8" w:space="0" w:color="auto"/>
              <w:bottom w:val="single" w:sz="4" w:space="0" w:color="auto"/>
              <w:right w:val="single" w:sz="4" w:space="0" w:color="000000"/>
            </w:tcBorders>
            <w:shd w:val="clear" w:color="000000" w:fill="FFFFFF"/>
            <w:noWrap/>
            <w:vAlign w:val="center"/>
          </w:tcPr>
          <w:p w:rsidR="00503806" w:rsidRPr="00B45BFD" w:rsidRDefault="00503806" w:rsidP="00B45BFD">
            <w:pPr>
              <w:widowControl/>
              <w:jc w:val="left"/>
              <w:rPr>
                <w:rFonts w:ascii="宋体" w:cs="Times New Roman"/>
                <w:kern w:val="0"/>
                <w:sz w:val="24"/>
                <w:szCs w:val="24"/>
              </w:rPr>
            </w:pPr>
            <w:r w:rsidRPr="00B45BFD">
              <w:rPr>
                <w:rFonts w:ascii="宋体" w:hAnsi="宋体" w:cs="宋体"/>
                <w:kern w:val="0"/>
                <w:sz w:val="24"/>
                <w:szCs w:val="24"/>
              </w:rPr>
              <w:t>20808</w:t>
            </w:r>
          </w:p>
        </w:tc>
        <w:tc>
          <w:tcPr>
            <w:tcW w:w="3060" w:type="dxa"/>
            <w:tcBorders>
              <w:top w:val="single" w:sz="4" w:space="0" w:color="auto"/>
              <w:left w:val="nil"/>
              <w:bottom w:val="single" w:sz="4" w:space="0" w:color="auto"/>
              <w:right w:val="single" w:sz="4" w:space="0" w:color="auto"/>
            </w:tcBorders>
            <w:shd w:val="clear" w:color="000000" w:fill="FFFFFF"/>
            <w:noWrap/>
            <w:vAlign w:val="center"/>
          </w:tcPr>
          <w:p w:rsidR="00503806" w:rsidRPr="00B45BFD" w:rsidRDefault="00503806" w:rsidP="00B45BFD">
            <w:pPr>
              <w:widowControl/>
              <w:jc w:val="left"/>
              <w:rPr>
                <w:rFonts w:ascii="宋体" w:cs="Times New Roman"/>
                <w:kern w:val="0"/>
                <w:sz w:val="24"/>
                <w:szCs w:val="24"/>
              </w:rPr>
            </w:pPr>
            <w:r w:rsidRPr="00B45BFD">
              <w:rPr>
                <w:rFonts w:ascii="宋体" w:hAnsi="宋体" w:cs="宋体" w:hint="eastAsia"/>
                <w:kern w:val="0"/>
                <w:sz w:val="24"/>
                <w:szCs w:val="24"/>
              </w:rPr>
              <w:t>抚恤</w:t>
            </w:r>
          </w:p>
        </w:tc>
        <w:tc>
          <w:tcPr>
            <w:tcW w:w="1640" w:type="dxa"/>
            <w:tcBorders>
              <w:top w:val="single" w:sz="4" w:space="0" w:color="auto"/>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kern w:val="0"/>
                <w:sz w:val="24"/>
                <w:szCs w:val="24"/>
              </w:rPr>
              <w:t xml:space="preserve">16.67 </w:t>
            </w:r>
          </w:p>
        </w:tc>
        <w:tc>
          <w:tcPr>
            <w:tcW w:w="1640" w:type="dxa"/>
            <w:tcBorders>
              <w:top w:val="single" w:sz="4" w:space="0" w:color="auto"/>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kern w:val="0"/>
                <w:sz w:val="24"/>
                <w:szCs w:val="24"/>
              </w:rPr>
              <w:t xml:space="preserve">16.67 </w:t>
            </w:r>
          </w:p>
        </w:tc>
        <w:tc>
          <w:tcPr>
            <w:tcW w:w="1660" w:type="dxa"/>
            <w:tcBorders>
              <w:top w:val="single" w:sz="4" w:space="0" w:color="auto"/>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440" w:type="dxa"/>
            <w:tcBorders>
              <w:top w:val="single" w:sz="4" w:space="0" w:color="auto"/>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360" w:type="dxa"/>
            <w:tcBorders>
              <w:top w:val="single" w:sz="4" w:space="0" w:color="auto"/>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400" w:type="dxa"/>
            <w:tcBorders>
              <w:top w:val="single" w:sz="4" w:space="0" w:color="auto"/>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340" w:type="dxa"/>
            <w:tcBorders>
              <w:top w:val="single" w:sz="4" w:space="0" w:color="auto"/>
              <w:left w:val="nil"/>
              <w:bottom w:val="single" w:sz="4" w:space="0" w:color="auto"/>
              <w:right w:val="single" w:sz="8"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r>
      <w:tr w:rsidR="00503806" w:rsidRPr="00A1675F">
        <w:trPr>
          <w:trHeight w:val="450"/>
        </w:trPr>
        <w:tc>
          <w:tcPr>
            <w:tcW w:w="1120" w:type="dxa"/>
            <w:tcBorders>
              <w:top w:val="single" w:sz="4" w:space="0" w:color="auto"/>
              <w:left w:val="single" w:sz="8" w:space="0" w:color="auto"/>
              <w:bottom w:val="single" w:sz="4" w:space="0" w:color="auto"/>
              <w:right w:val="single" w:sz="4" w:space="0" w:color="auto"/>
            </w:tcBorders>
            <w:shd w:val="clear" w:color="000000" w:fill="FFFFFF"/>
            <w:noWrap/>
            <w:vAlign w:val="center"/>
          </w:tcPr>
          <w:p w:rsidR="00503806" w:rsidRPr="00B45BFD" w:rsidRDefault="00503806" w:rsidP="00B45BFD">
            <w:pPr>
              <w:widowControl/>
              <w:jc w:val="left"/>
              <w:rPr>
                <w:rFonts w:ascii="宋体" w:cs="Times New Roman"/>
                <w:kern w:val="0"/>
                <w:sz w:val="24"/>
                <w:szCs w:val="24"/>
              </w:rPr>
            </w:pPr>
            <w:r w:rsidRPr="00B45BFD">
              <w:rPr>
                <w:rFonts w:ascii="宋体" w:hAnsi="宋体" w:cs="宋体"/>
                <w:kern w:val="0"/>
                <w:sz w:val="24"/>
                <w:szCs w:val="24"/>
              </w:rPr>
              <w:t>2080801</w:t>
            </w:r>
          </w:p>
        </w:tc>
        <w:tc>
          <w:tcPr>
            <w:tcW w:w="3060" w:type="dxa"/>
            <w:tcBorders>
              <w:top w:val="nil"/>
              <w:left w:val="nil"/>
              <w:bottom w:val="single" w:sz="4" w:space="0" w:color="auto"/>
              <w:right w:val="single" w:sz="4" w:space="0" w:color="auto"/>
            </w:tcBorders>
            <w:shd w:val="clear" w:color="000000" w:fill="FFFFFF"/>
            <w:noWrap/>
            <w:vAlign w:val="center"/>
          </w:tcPr>
          <w:p w:rsidR="00503806" w:rsidRPr="00B45BFD" w:rsidRDefault="00503806" w:rsidP="00B45BFD">
            <w:pPr>
              <w:widowControl/>
              <w:jc w:val="left"/>
              <w:rPr>
                <w:rFonts w:ascii="宋体" w:cs="Times New Roman"/>
                <w:kern w:val="0"/>
                <w:sz w:val="24"/>
                <w:szCs w:val="24"/>
              </w:rPr>
            </w:pPr>
            <w:r w:rsidRPr="00B45BFD">
              <w:rPr>
                <w:rFonts w:ascii="宋体" w:hAnsi="宋体" w:cs="宋体" w:hint="eastAsia"/>
                <w:kern w:val="0"/>
                <w:sz w:val="24"/>
                <w:szCs w:val="24"/>
              </w:rPr>
              <w:t>死亡抚恤</w:t>
            </w:r>
          </w:p>
        </w:tc>
        <w:tc>
          <w:tcPr>
            <w:tcW w:w="164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kern w:val="0"/>
                <w:sz w:val="24"/>
                <w:szCs w:val="24"/>
              </w:rPr>
              <w:t xml:space="preserve">16.67 </w:t>
            </w:r>
          </w:p>
        </w:tc>
        <w:tc>
          <w:tcPr>
            <w:tcW w:w="164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kern w:val="0"/>
                <w:sz w:val="24"/>
                <w:szCs w:val="24"/>
              </w:rPr>
              <w:t xml:space="preserve">16.67 </w:t>
            </w:r>
          </w:p>
        </w:tc>
        <w:tc>
          <w:tcPr>
            <w:tcW w:w="166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40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340" w:type="dxa"/>
            <w:tcBorders>
              <w:top w:val="nil"/>
              <w:left w:val="nil"/>
              <w:bottom w:val="single" w:sz="4" w:space="0" w:color="auto"/>
              <w:right w:val="single" w:sz="8"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r>
      <w:tr w:rsidR="00503806" w:rsidRPr="00A1675F">
        <w:trPr>
          <w:trHeight w:val="450"/>
        </w:trPr>
        <w:tc>
          <w:tcPr>
            <w:tcW w:w="1120" w:type="dxa"/>
            <w:tcBorders>
              <w:top w:val="single" w:sz="4" w:space="0" w:color="auto"/>
              <w:left w:val="single" w:sz="8" w:space="0" w:color="auto"/>
              <w:bottom w:val="single" w:sz="4" w:space="0" w:color="auto"/>
              <w:right w:val="single" w:sz="4" w:space="0" w:color="000000"/>
            </w:tcBorders>
            <w:shd w:val="clear" w:color="000000" w:fill="FFFFFF"/>
            <w:noWrap/>
            <w:vAlign w:val="center"/>
          </w:tcPr>
          <w:p w:rsidR="00503806" w:rsidRPr="00B45BFD" w:rsidRDefault="00503806" w:rsidP="00B45BFD">
            <w:pPr>
              <w:widowControl/>
              <w:jc w:val="left"/>
              <w:rPr>
                <w:rFonts w:ascii="宋体" w:cs="Times New Roman"/>
                <w:kern w:val="0"/>
                <w:sz w:val="24"/>
                <w:szCs w:val="24"/>
              </w:rPr>
            </w:pPr>
            <w:r w:rsidRPr="00B45BFD">
              <w:rPr>
                <w:rFonts w:ascii="宋体" w:hAnsi="宋体" w:cs="宋体"/>
                <w:kern w:val="0"/>
                <w:sz w:val="24"/>
                <w:szCs w:val="24"/>
              </w:rPr>
              <w:t>210</w:t>
            </w:r>
          </w:p>
        </w:tc>
        <w:tc>
          <w:tcPr>
            <w:tcW w:w="3060" w:type="dxa"/>
            <w:tcBorders>
              <w:top w:val="nil"/>
              <w:left w:val="nil"/>
              <w:bottom w:val="single" w:sz="4" w:space="0" w:color="auto"/>
              <w:right w:val="single" w:sz="4" w:space="0" w:color="auto"/>
            </w:tcBorders>
            <w:shd w:val="clear" w:color="000000" w:fill="FFFFFF"/>
            <w:noWrap/>
            <w:vAlign w:val="center"/>
          </w:tcPr>
          <w:p w:rsidR="00503806" w:rsidRPr="00B45BFD" w:rsidRDefault="00503806" w:rsidP="00B45BFD">
            <w:pPr>
              <w:widowControl/>
              <w:jc w:val="left"/>
              <w:rPr>
                <w:rFonts w:ascii="宋体" w:cs="Times New Roman"/>
                <w:kern w:val="0"/>
                <w:sz w:val="24"/>
                <w:szCs w:val="24"/>
              </w:rPr>
            </w:pPr>
            <w:r w:rsidRPr="00B45BFD">
              <w:rPr>
                <w:rFonts w:ascii="宋体" w:hAnsi="宋体" w:cs="宋体" w:hint="eastAsia"/>
                <w:kern w:val="0"/>
                <w:sz w:val="24"/>
                <w:szCs w:val="24"/>
              </w:rPr>
              <w:t>医疗卫生与计划生育支出</w:t>
            </w:r>
          </w:p>
        </w:tc>
        <w:tc>
          <w:tcPr>
            <w:tcW w:w="164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kern w:val="0"/>
                <w:sz w:val="24"/>
                <w:szCs w:val="24"/>
              </w:rPr>
              <w:t xml:space="preserve">6.90 </w:t>
            </w:r>
          </w:p>
        </w:tc>
        <w:tc>
          <w:tcPr>
            <w:tcW w:w="164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kern w:val="0"/>
                <w:sz w:val="24"/>
                <w:szCs w:val="24"/>
              </w:rPr>
              <w:t xml:space="preserve">6.90 </w:t>
            </w:r>
          </w:p>
        </w:tc>
        <w:tc>
          <w:tcPr>
            <w:tcW w:w="166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40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340" w:type="dxa"/>
            <w:tcBorders>
              <w:top w:val="nil"/>
              <w:left w:val="nil"/>
              <w:bottom w:val="single" w:sz="4" w:space="0" w:color="auto"/>
              <w:right w:val="single" w:sz="8"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r>
      <w:tr w:rsidR="00503806" w:rsidRPr="00A1675F">
        <w:trPr>
          <w:trHeight w:val="450"/>
        </w:trPr>
        <w:tc>
          <w:tcPr>
            <w:tcW w:w="1120" w:type="dxa"/>
            <w:tcBorders>
              <w:top w:val="single" w:sz="4" w:space="0" w:color="auto"/>
              <w:left w:val="single" w:sz="8" w:space="0" w:color="auto"/>
              <w:bottom w:val="single" w:sz="4" w:space="0" w:color="auto"/>
              <w:right w:val="single" w:sz="4" w:space="0" w:color="000000"/>
            </w:tcBorders>
            <w:shd w:val="clear" w:color="000000" w:fill="FFFFFF"/>
            <w:noWrap/>
            <w:vAlign w:val="center"/>
          </w:tcPr>
          <w:p w:rsidR="00503806" w:rsidRPr="00B45BFD" w:rsidRDefault="00503806" w:rsidP="00B45BFD">
            <w:pPr>
              <w:widowControl/>
              <w:jc w:val="left"/>
              <w:rPr>
                <w:rFonts w:ascii="宋体" w:cs="Times New Roman"/>
                <w:kern w:val="0"/>
                <w:sz w:val="24"/>
                <w:szCs w:val="24"/>
              </w:rPr>
            </w:pPr>
            <w:r w:rsidRPr="00B45BFD">
              <w:rPr>
                <w:rFonts w:ascii="宋体" w:hAnsi="宋体" w:cs="宋体"/>
                <w:kern w:val="0"/>
                <w:sz w:val="24"/>
                <w:szCs w:val="24"/>
              </w:rPr>
              <w:t>21005</w:t>
            </w:r>
          </w:p>
        </w:tc>
        <w:tc>
          <w:tcPr>
            <w:tcW w:w="3060" w:type="dxa"/>
            <w:tcBorders>
              <w:top w:val="nil"/>
              <w:left w:val="nil"/>
              <w:bottom w:val="single" w:sz="4" w:space="0" w:color="auto"/>
              <w:right w:val="single" w:sz="4" w:space="0" w:color="auto"/>
            </w:tcBorders>
            <w:shd w:val="clear" w:color="000000" w:fill="FFFFFF"/>
            <w:noWrap/>
            <w:vAlign w:val="center"/>
          </w:tcPr>
          <w:p w:rsidR="00503806" w:rsidRPr="00B45BFD" w:rsidRDefault="00503806" w:rsidP="00B45BFD">
            <w:pPr>
              <w:widowControl/>
              <w:jc w:val="left"/>
              <w:rPr>
                <w:rFonts w:ascii="宋体" w:cs="Times New Roman"/>
                <w:kern w:val="0"/>
                <w:sz w:val="24"/>
                <w:szCs w:val="24"/>
              </w:rPr>
            </w:pPr>
            <w:r w:rsidRPr="00B45BFD">
              <w:rPr>
                <w:rFonts w:ascii="宋体" w:hAnsi="宋体" w:cs="宋体" w:hint="eastAsia"/>
                <w:kern w:val="0"/>
                <w:sz w:val="24"/>
                <w:szCs w:val="24"/>
              </w:rPr>
              <w:t>医疗保障</w:t>
            </w:r>
          </w:p>
        </w:tc>
        <w:tc>
          <w:tcPr>
            <w:tcW w:w="164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kern w:val="0"/>
                <w:sz w:val="24"/>
                <w:szCs w:val="24"/>
              </w:rPr>
              <w:t xml:space="preserve">6.90 </w:t>
            </w:r>
          </w:p>
        </w:tc>
        <w:tc>
          <w:tcPr>
            <w:tcW w:w="164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kern w:val="0"/>
                <w:sz w:val="24"/>
                <w:szCs w:val="24"/>
              </w:rPr>
              <w:t xml:space="preserve">6.90 </w:t>
            </w:r>
          </w:p>
        </w:tc>
        <w:tc>
          <w:tcPr>
            <w:tcW w:w="166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40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340" w:type="dxa"/>
            <w:tcBorders>
              <w:top w:val="nil"/>
              <w:left w:val="nil"/>
              <w:bottom w:val="single" w:sz="4" w:space="0" w:color="auto"/>
              <w:right w:val="single" w:sz="8"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r>
      <w:tr w:rsidR="00503806" w:rsidRPr="00A1675F">
        <w:trPr>
          <w:trHeight w:val="450"/>
        </w:trPr>
        <w:tc>
          <w:tcPr>
            <w:tcW w:w="1120" w:type="dxa"/>
            <w:tcBorders>
              <w:top w:val="single" w:sz="4" w:space="0" w:color="auto"/>
              <w:left w:val="single" w:sz="8" w:space="0" w:color="auto"/>
              <w:bottom w:val="single" w:sz="4" w:space="0" w:color="auto"/>
              <w:right w:val="single" w:sz="4" w:space="0" w:color="000000"/>
            </w:tcBorders>
            <w:shd w:val="clear" w:color="000000" w:fill="FFFFFF"/>
            <w:noWrap/>
            <w:vAlign w:val="center"/>
          </w:tcPr>
          <w:p w:rsidR="00503806" w:rsidRPr="00B45BFD" w:rsidRDefault="00503806" w:rsidP="00B45BFD">
            <w:pPr>
              <w:widowControl/>
              <w:jc w:val="left"/>
              <w:rPr>
                <w:rFonts w:ascii="宋体" w:cs="Times New Roman"/>
                <w:kern w:val="0"/>
                <w:sz w:val="24"/>
                <w:szCs w:val="24"/>
              </w:rPr>
            </w:pPr>
            <w:r w:rsidRPr="00B45BFD">
              <w:rPr>
                <w:rFonts w:ascii="宋体" w:hAnsi="宋体" w:cs="宋体"/>
                <w:kern w:val="0"/>
                <w:sz w:val="24"/>
                <w:szCs w:val="24"/>
              </w:rPr>
              <w:t>2100501</w:t>
            </w:r>
          </w:p>
        </w:tc>
        <w:tc>
          <w:tcPr>
            <w:tcW w:w="3060" w:type="dxa"/>
            <w:tcBorders>
              <w:top w:val="nil"/>
              <w:left w:val="nil"/>
              <w:bottom w:val="single" w:sz="4" w:space="0" w:color="auto"/>
              <w:right w:val="single" w:sz="4" w:space="0" w:color="auto"/>
            </w:tcBorders>
            <w:shd w:val="clear" w:color="000000" w:fill="FFFFFF"/>
            <w:noWrap/>
            <w:vAlign w:val="center"/>
          </w:tcPr>
          <w:p w:rsidR="00503806" w:rsidRPr="00B45BFD" w:rsidRDefault="00503806" w:rsidP="00B45BFD">
            <w:pPr>
              <w:widowControl/>
              <w:jc w:val="left"/>
              <w:rPr>
                <w:rFonts w:ascii="宋体" w:cs="Times New Roman"/>
                <w:kern w:val="0"/>
                <w:sz w:val="24"/>
                <w:szCs w:val="24"/>
              </w:rPr>
            </w:pPr>
            <w:r w:rsidRPr="00B45BFD">
              <w:rPr>
                <w:rFonts w:ascii="宋体" w:hAnsi="宋体" w:cs="宋体" w:hint="eastAsia"/>
                <w:kern w:val="0"/>
                <w:sz w:val="24"/>
                <w:szCs w:val="24"/>
              </w:rPr>
              <w:t>行政单位医疗</w:t>
            </w:r>
          </w:p>
        </w:tc>
        <w:tc>
          <w:tcPr>
            <w:tcW w:w="164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kern w:val="0"/>
                <w:sz w:val="24"/>
                <w:szCs w:val="24"/>
              </w:rPr>
              <w:t xml:space="preserve">5.55 </w:t>
            </w:r>
          </w:p>
        </w:tc>
        <w:tc>
          <w:tcPr>
            <w:tcW w:w="164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kern w:val="0"/>
                <w:sz w:val="24"/>
                <w:szCs w:val="24"/>
              </w:rPr>
              <w:t xml:space="preserve">5.55 </w:t>
            </w:r>
          </w:p>
        </w:tc>
        <w:tc>
          <w:tcPr>
            <w:tcW w:w="166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40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340" w:type="dxa"/>
            <w:tcBorders>
              <w:top w:val="nil"/>
              <w:left w:val="nil"/>
              <w:bottom w:val="single" w:sz="4" w:space="0" w:color="auto"/>
              <w:right w:val="single" w:sz="8"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r>
      <w:tr w:rsidR="00503806" w:rsidRPr="00A1675F">
        <w:trPr>
          <w:trHeight w:val="450"/>
        </w:trPr>
        <w:tc>
          <w:tcPr>
            <w:tcW w:w="1120" w:type="dxa"/>
            <w:tcBorders>
              <w:top w:val="single" w:sz="4" w:space="0" w:color="auto"/>
              <w:left w:val="single" w:sz="8" w:space="0" w:color="auto"/>
              <w:bottom w:val="single" w:sz="4" w:space="0" w:color="auto"/>
              <w:right w:val="single" w:sz="4" w:space="0" w:color="000000"/>
            </w:tcBorders>
            <w:shd w:val="clear" w:color="000000" w:fill="FFFFFF"/>
            <w:noWrap/>
            <w:vAlign w:val="center"/>
          </w:tcPr>
          <w:p w:rsidR="00503806" w:rsidRPr="00B45BFD" w:rsidRDefault="00503806" w:rsidP="00B45BFD">
            <w:pPr>
              <w:widowControl/>
              <w:jc w:val="left"/>
              <w:rPr>
                <w:rFonts w:ascii="宋体" w:cs="Times New Roman"/>
                <w:kern w:val="0"/>
                <w:sz w:val="24"/>
                <w:szCs w:val="24"/>
              </w:rPr>
            </w:pPr>
            <w:r w:rsidRPr="00B45BFD">
              <w:rPr>
                <w:rFonts w:ascii="宋体" w:hAnsi="宋体" w:cs="宋体"/>
                <w:kern w:val="0"/>
                <w:sz w:val="24"/>
                <w:szCs w:val="24"/>
              </w:rPr>
              <w:t>2100502</w:t>
            </w:r>
          </w:p>
        </w:tc>
        <w:tc>
          <w:tcPr>
            <w:tcW w:w="3060" w:type="dxa"/>
            <w:tcBorders>
              <w:top w:val="nil"/>
              <w:left w:val="nil"/>
              <w:bottom w:val="single" w:sz="4" w:space="0" w:color="auto"/>
              <w:right w:val="single" w:sz="4" w:space="0" w:color="auto"/>
            </w:tcBorders>
            <w:shd w:val="clear" w:color="000000" w:fill="FFFFFF"/>
            <w:noWrap/>
            <w:vAlign w:val="center"/>
          </w:tcPr>
          <w:p w:rsidR="00503806" w:rsidRPr="00B45BFD" w:rsidRDefault="00503806" w:rsidP="00B45BFD">
            <w:pPr>
              <w:widowControl/>
              <w:jc w:val="left"/>
              <w:rPr>
                <w:rFonts w:ascii="宋体" w:cs="Times New Roman"/>
                <w:kern w:val="0"/>
                <w:sz w:val="24"/>
                <w:szCs w:val="24"/>
              </w:rPr>
            </w:pPr>
            <w:r w:rsidRPr="00B45BFD">
              <w:rPr>
                <w:rFonts w:ascii="宋体" w:hAnsi="宋体" w:cs="宋体" w:hint="eastAsia"/>
                <w:kern w:val="0"/>
                <w:sz w:val="24"/>
                <w:szCs w:val="24"/>
              </w:rPr>
              <w:t>事业单位医疗</w:t>
            </w:r>
          </w:p>
        </w:tc>
        <w:tc>
          <w:tcPr>
            <w:tcW w:w="164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kern w:val="0"/>
                <w:sz w:val="24"/>
                <w:szCs w:val="24"/>
              </w:rPr>
              <w:t xml:space="preserve">1.34 </w:t>
            </w:r>
          </w:p>
        </w:tc>
        <w:tc>
          <w:tcPr>
            <w:tcW w:w="164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kern w:val="0"/>
                <w:sz w:val="24"/>
                <w:szCs w:val="24"/>
              </w:rPr>
              <w:t xml:space="preserve">1.34 </w:t>
            </w:r>
          </w:p>
        </w:tc>
        <w:tc>
          <w:tcPr>
            <w:tcW w:w="166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40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340" w:type="dxa"/>
            <w:tcBorders>
              <w:top w:val="nil"/>
              <w:left w:val="nil"/>
              <w:bottom w:val="single" w:sz="4" w:space="0" w:color="auto"/>
              <w:right w:val="single" w:sz="8"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r>
      <w:tr w:rsidR="00503806" w:rsidRPr="00A1675F">
        <w:trPr>
          <w:trHeight w:val="450"/>
        </w:trPr>
        <w:tc>
          <w:tcPr>
            <w:tcW w:w="1120" w:type="dxa"/>
            <w:tcBorders>
              <w:top w:val="single" w:sz="4" w:space="0" w:color="auto"/>
              <w:left w:val="single" w:sz="8" w:space="0" w:color="auto"/>
              <w:bottom w:val="single" w:sz="4" w:space="0" w:color="auto"/>
              <w:right w:val="single" w:sz="4" w:space="0" w:color="000000"/>
            </w:tcBorders>
            <w:shd w:val="clear" w:color="000000" w:fill="FFFFFF"/>
            <w:noWrap/>
            <w:vAlign w:val="center"/>
          </w:tcPr>
          <w:p w:rsidR="00503806" w:rsidRPr="00B45BFD" w:rsidRDefault="00503806" w:rsidP="00B45BFD">
            <w:pPr>
              <w:widowControl/>
              <w:jc w:val="left"/>
              <w:rPr>
                <w:rFonts w:ascii="宋体" w:cs="Times New Roman"/>
                <w:kern w:val="0"/>
                <w:sz w:val="24"/>
                <w:szCs w:val="24"/>
              </w:rPr>
            </w:pPr>
            <w:r w:rsidRPr="00B45BFD">
              <w:rPr>
                <w:rFonts w:ascii="宋体" w:hAnsi="宋体" w:cs="宋体"/>
                <w:kern w:val="0"/>
                <w:sz w:val="24"/>
                <w:szCs w:val="24"/>
              </w:rPr>
              <w:t>221</w:t>
            </w:r>
          </w:p>
        </w:tc>
        <w:tc>
          <w:tcPr>
            <w:tcW w:w="3060" w:type="dxa"/>
            <w:tcBorders>
              <w:top w:val="nil"/>
              <w:left w:val="nil"/>
              <w:bottom w:val="single" w:sz="4" w:space="0" w:color="auto"/>
              <w:right w:val="single" w:sz="4" w:space="0" w:color="auto"/>
            </w:tcBorders>
            <w:shd w:val="clear" w:color="000000" w:fill="FFFFFF"/>
            <w:noWrap/>
            <w:vAlign w:val="center"/>
          </w:tcPr>
          <w:p w:rsidR="00503806" w:rsidRPr="00B45BFD" w:rsidRDefault="00503806" w:rsidP="00B45BFD">
            <w:pPr>
              <w:widowControl/>
              <w:jc w:val="left"/>
              <w:rPr>
                <w:rFonts w:ascii="宋体" w:cs="Times New Roman"/>
                <w:kern w:val="0"/>
                <w:sz w:val="24"/>
                <w:szCs w:val="24"/>
              </w:rPr>
            </w:pPr>
            <w:r w:rsidRPr="00B45BFD">
              <w:rPr>
                <w:rFonts w:ascii="宋体" w:hAnsi="宋体" w:cs="宋体" w:hint="eastAsia"/>
                <w:kern w:val="0"/>
                <w:sz w:val="24"/>
                <w:szCs w:val="24"/>
              </w:rPr>
              <w:t>住房保障支出</w:t>
            </w:r>
          </w:p>
        </w:tc>
        <w:tc>
          <w:tcPr>
            <w:tcW w:w="164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kern w:val="0"/>
                <w:sz w:val="24"/>
                <w:szCs w:val="24"/>
              </w:rPr>
              <w:t xml:space="preserve">23.81 </w:t>
            </w:r>
          </w:p>
        </w:tc>
        <w:tc>
          <w:tcPr>
            <w:tcW w:w="164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kern w:val="0"/>
                <w:sz w:val="24"/>
                <w:szCs w:val="24"/>
              </w:rPr>
              <w:t xml:space="preserve">23.81 </w:t>
            </w:r>
          </w:p>
        </w:tc>
        <w:tc>
          <w:tcPr>
            <w:tcW w:w="166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40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340" w:type="dxa"/>
            <w:tcBorders>
              <w:top w:val="nil"/>
              <w:left w:val="nil"/>
              <w:bottom w:val="single" w:sz="4" w:space="0" w:color="auto"/>
              <w:right w:val="single" w:sz="8"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r>
      <w:tr w:rsidR="00503806" w:rsidRPr="00A1675F">
        <w:trPr>
          <w:trHeight w:val="450"/>
        </w:trPr>
        <w:tc>
          <w:tcPr>
            <w:tcW w:w="1120" w:type="dxa"/>
            <w:tcBorders>
              <w:top w:val="single" w:sz="4" w:space="0" w:color="auto"/>
              <w:left w:val="single" w:sz="8" w:space="0" w:color="auto"/>
              <w:bottom w:val="single" w:sz="4" w:space="0" w:color="auto"/>
              <w:right w:val="single" w:sz="4" w:space="0" w:color="000000"/>
            </w:tcBorders>
            <w:shd w:val="clear" w:color="000000" w:fill="FFFFFF"/>
            <w:noWrap/>
            <w:vAlign w:val="center"/>
          </w:tcPr>
          <w:p w:rsidR="00503806" w:rsidRPr="00B45BFD" w:rsidRDefault="00503806" w:rsidP="00B45BFD">
            <w:pPr>
              <w:widowControl/>
              <w:jc w:val="left"/>
              <w:rPr>
                <w:rFonts w:ascii="宋体" w:cs="Times New Roman"/>
                <w:kern w:val="0"/>
                <w:sz w:val="24"/>
                <w:szCs w:val="24"/>
              </w:rPr>
            </w:pPr>
            <w:r w:rsidRPr="00B45BFD">
              <w:rPr>
                <w:rFonts w:ascii="宋体" w:hAnsi="宋体" w:cs="宋体"/>
                <w:kern w:val="0"/>
                <w:sz w:val="24"/>
                <w:szCs w:val="24"/>
              </w:rPr>
              <w:t>22102</w:t>
            </w:r>
          </w:p>
        </w:tc>
        <w:tc>
          <w:tcPr>
            <w:tcW w:w="3060" w:type="dxa"/>
            <w:tcBorders>
              <w:top w:val="nil"/>
              <w:left w:val="nil"/>
              <w:bottom w:val="single" w:sz="4" w:space="0" w:color="auto"/>
              <w:right w:val="single" w:sz="4" w:space="0" w:color="auto"/>
            </w:tcBorders>
            <w:shd w:val="clear" w:color="000000" w:fill="FFFFFF"/>
            <w:noWrap/>
            <w:vAlign w:val="center"/>
          </w:tcPr>
          <w:p w:rsidR="00503806" w:rsidRPr="00B45BFD" w:rsidRDefault="00503806" w:rsidP="00B45BFD">
            <w:pPr>
              <w:widowControl/>
              <w:jc w:val="left"/>
              <w:rPr>
                <w:rFonts w:ascii="宋体" w:cs="Times New Roman"/>
                <w:kern w:val="0"/>
                <w:sz w:val="24"/>
                <w:szCs w:val="24"/>
              </w:rPr>
            </w:pPr>
            <w:r w:rsidRPr="00B45BFD">
              <w:rPr>
                <w:rFonts w:ascii="宋体" w:hAnsi="宋体" w:cs="宋体" w:hint="eastAsia"/>
                <w:kern w:val="0"/>
                <w:sz w:val="24"/>
                <w:szCs w:val="24"/>
              </w:rPr>
              <w:t>住房改革支出</w:t>
            </w:r>
          </w:p>
        </w:tc>
        <w:tc>
          <w:tcPr>
            <w:tcW w:w="164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kern w:val="0"/>
                <w:sz w:val="24"/>
                <w:szCs w:val="24"/>
              </w:rPr>
              <w:t xml:space="preserve">23.81 </w:t>
            </w:r>
          </w:p>
        </w:tc>
        <w:tc>
          <w:tcPr>
            <w:tcW w:w="164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kern w:val="0"/>
                <w:sz w:val="24"/>
                <w:szCs w:val="24"/>
              </w:rPr>
              <w:t xml:space="preserve">23.81 </w:t>
            </w:r>
          </w:p>
        </w:tc>
        <w:tc>
          <w:tcPr>
            <w:tcW w:w="166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40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340" w:type="dxa"/>
            <w:tcBorders>
              <w:top w:val="nil"/>
              <w:left w:val="nil"/>
              <w:bottom w:val="single" w:sz="4" w:space="0" w:color="auto"/>
              <w:right w:val="single" w:sz="8"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r>
      <w:tr w:rsidR="00503806" w:rsidRPr="00A1675F">
        <w:trPr>
          <w:trHeight w:val="450"/>
        </w:trPr>
        <w:tc>
          <w:tcPr>
            <w:tcW w:w="1120" w:type="dxa"/>
            <w:tcBorders>
              <w:top w:val="single" w:sz="4" w:space="0" w:color="auto"/>
              <w:left w:val="single" w:sz="8" w:space="0" w:color="auto"/>
              <w:bottom w:val="single" w:sz="4" w:space="0" w:color="auto"/>
              <w:right w:val="single" w:sz="4" w:space="0" w:color="auto"/>
            </w:tcBorders>
            <w:shd w:val="clear" w:color="000000" w:fill="FFFFFF"/>
            <w:noWrap/>
            <w:vAlign w:val="center"/>
          </w:tcPr>
          <w:p w:rsidR="00503806" w:rsidRPr="00B45BFD" w:rsidRDefault="00503806" w:rsidP="00B45BFD">
            <w:pPr>
              <w:widowControl/>
              <w:jc w:val="left"/>
              <w:rPr>
                <w:rFonts w:ascii="宋体" w:cs="Times New Roman"/>
                <w:kern w:val="0"/>
                <w:sz w:val="24"/>
                <w:szCs w:val="24"/>
              </w:rPr>
            </w:pPr>
            <w:r w:rsidRPr="00B45BFD">
              <w:rPr>
                <w:rFonts w:ascii="宋体" w:hAnsi="宋体" w:cs="宋体"/>
                <w:kern w:val="0"/>
                <w:sz w:val="24"/>
                <w:szCs w:val="24"/>
              </w:rPr>
              <w:t>2210201</w:t>
            </w:r>
          </w:p>
        </w:tc>
        <w:tc>
          <w:tcPr>
            <w:tcW w:w="3060" w:type="dxa"/>
            <w:tcBorders>
              <w:top w:val="nil"/>
              <w:left w:val="nil"/>
              <w:bottom w:val="single" w:sz="4" w:space="0" w:color="auto"/>
              <w:right w:val="single" w:sz="4" w:space="0" w:color="auto"/>
            </w:tcBorders>
            <w:shd w:val="clear" w:color="000000" w:fill="FFFFFF"/>
            <w:noWrap/>
            <w:vAlign w:val="center"/>
          </w:tcPr>
          <w:p w:rsidR="00503806" w:rsidRPr="00B45BFD" w:rsidRDefault="00503806" w:rsidP="00B45BFD">
            <w:pPr>
              <w:widowControl/>
              <w:jc w:val="left"/>
              <w:rPr>
                <w:rFonts w:ascii="宋体" w:cs="Times New Roman"/>
                <w:kern w:val="0"/>
                <w:sz w:val="24"/>
                <w:szCs w:val="24"/>
              </w:rPr>
            </w:pPr>
            <w:r w:rsidRPr="00B45BFD">
              <w:rPr>
                <w:rFonts w:ascii="宋体" w:hAnsi="宋体" w:cs="宋体" w:hint="eastAsia"/>
                <w:kern w:val="0"/>
                <w:sz w:val="24"/>
                <w:szCs w:val="24"/>
              </w:rPr>
              <w:t>住房公积金</w:t>
            </w:r>
          </w:p>
        </w:tc>
        <w:tc>
          <w:tcPr>
            <w:tcW w:w="164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kern w:val="0"/>
                <w:sz w:val="24"/>
                <w:szCs w:val="24"/>
              </w:rPr>
              <w:t xml:space="preserve">23.81 </w:t>
            </w:r>
          </w:p>
        </w:tc>
        <w:tc>
          <w:tcPr>
            <w:tcW w:w="164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kern w:val="0"/>
                <w:sz w:val="24"/>
                <w:szCs w:val="24"/>
              </w:rPr>
              <w:t xml:space="preserve">23.81 </w:t>
            </w:r>
          </w:p>
        </w:tc>
        <w:tc>
          <w:tcPr>
            <w:tcW w:w="166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40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340" w:type="dxa"/>
            <w:tcBorders>
              <w:top w:val="nil"/>
              <w:left w:val="nil"/>
              <w:bottom w:val="single" w:sz="4" w:space="0" w:color="auto"/>
              <w:right w:val="single" w:sz="8"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r>
      <w:tr w:rsidR="00503806" w:rsidRPr="00A1675F">
        <w:trPr>
          <w:trHeight w:val="450"/>
        </w:trPr>
        <w:tc>
          <w:tcPr>
            <w:tcW w:w="1120" w:type="dxa"/>
            <w:tcBorders>
              <w:top w:val="single" w:sz="4" w:space="0" w:color="auto"/>
              <w:left w:val="single" w:sz="8" w:space="0" w:color="auto"/>
              <w:bottom w:val="single" w:sz="8" w:space="0" w:color="auto"/>
              <w:right w:val="single" w:sz="4" w:space="0" w:color="auto"/>
            </w:tcBorders>
            <w:shd w:val="clear" w:color="000000" w:fill="FFFFFF"/>
            <w:noWrap/>
            <w:vAlign w:val="center"/>
          </w:tcPr>
          <w:p w:rsidR="00503806" w:rsidRPr="00B45BFD" w:rsidRDefault="00503806" w:rsidP="00B45BFD">
            <w:pPr>
              <w:widowControl/>
              <w:jc w:val="left"/>
              <w:rPr>
                <w:rFonts w:ascii="宋体" w:cs="Times New Roman"/>
                <w:kern w:val="0"/>
                <w:sz w:val="24"/>
                <w:szCs w:val="24"/>
              </w:rPr>
            </w:pPr>
            <w:r w:rsidRPr="00B45BFD">
              <w:rPr>
                <w:rFonts w:ascii="宋体" w:hAnsi="宋体" w:cs="宋体" w:hint="eastAsia"/>
                <w:kern w:val="0"/>
                <w:sz w:val="24"/>
                <w:szCs w:val="24"/>
              </w:rPr>
              <w:t xml:space="preserve">　</w:t>
            </w:r>
          </w:p>
        </w:tc>
        <w:tc>
          <w:tcPr>
            <w:tcW w:w="3060" w:type="dxa"/>
            <w:tcBorders>
              <w:top w:val="nil"/>
              <w:left w:val="nil"/>
              <w:bottom w:val="single" w:sz="8" w:space="0" w:color="auto"/>
              <w:right w:val="single" w:sz="4" w:space="0" w:color="auto"/>
            </w:tcBorders>
            <w:shd w:val="clear" w:color="000000" w:fill="FFFFFF"/>
            <w:noWrap/>
            <w:vAlign w:val="center"/>
          </w:tcPr>
          <w:p w:rsidR="00503806" w:rsidRPr="00B45BFD" w:rsidRDefault="00503806" w:rsidP="00B45BFD">
            <w:pPr>
              <w:widowControl/>
              <w:jc w:val="left"/>
              <w:rPr>
                <w:rFonts w:ascii="宋体" w:cs="Times New Roman"/>
                <w:kern w:val="0"/>
                <w:sz w:val="24"/>
                <w:szCs w:val="24"/>
              </w:rPr>
            </w:pPr>
            <w:r w:rsidRPr="00B45BFD">
              <w:rPr>
                <w:rFonts w:ascii="宋体" w:hAnsi="宋体" w:cs="宋体" w:hint="eastAsia"/>
                <w:kern w:val="0"/>
                <w:sz w:val="24"/>
                <w:szCs w:val="24"/>
              </w:rPr>
              <w:t xml:space="preserve">　</w:t>
            </w:r>
          </w:p>
        </w:tc>
        <w:tc>
          <w:tcPr>
            <w:tcW w:w="1640" w:type="dxa"/>
            <w:tcBorders>
              <w:top w:val="nil"/>
              <w:left w:val="nil"/>
              <w:bottom w:val="single" w:sz="8"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640" w:type="dxa"/>
            <w:tcBorders>
              <w:top w:val="nil"/>
              <w:left w:val="nil"/>
              <w:bottom w:val="single" w:sz="8"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660" w:type="dxa"/>
            <w:tcBorders>
              <w:top w:val="nil"/>
              <w:left w:val="nil"/>
              <w:bottom w:val="single" w:sz="8"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440" w:type="dxa"/>
            <w:tcBorders>
              <w:top w:val="nil"/>
              <w:left w:val="nil"/>
              <w:bottom w:val="single" w:sz="8"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360" w:type="dxa"/>
            <w:tcBorders>
              <w:top w:val="nil"/>
              <w:left w:val="nil"/>
              <w:bottom w:val="single" w:sz="8"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400" w:type="dxa"/>
            <w:tcBorders>
              <w:top w:val="nil"/>
              <w:left w:val="nil"/>
              <w:bottom w:val="single" w:sz="8"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340" w:type="dxa"/>
            <w:tcBorders>
              <w:top w:val="nil"/>
              <w:left w:val="nil"/>
              <w:bottom w:val="single" w:sz="8" w:space="0" w:color="auto"/>
              <w:right w:val="single" w:sz="8"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r>
      <w:tr w:rsidR="00503806" w:rsidRPr="00A1675F">
        <w:trPr>
          <w:trHeight w:val="615"/>
        </w:trPr>
        <w:tc>
          <w:tcPr>
            <w:tcW w:w="14660" w:type="dxa"/>
            <w:gridSpan w:val="9"/>
            <w:tcBorders>
              <w:top w:val="single" w:sz="8" w:space="0" w:color="auto"/>
              <w:left w:val="nil"/>
              <w:bottom w:val="nil"/>
              <w:right w:val="nil"/>
            </w:tcBorders>
            <w:vAlign w:val="center"/>
          </w:tcPr>
          <w:p w:rsidR="00503806" w:rsidRPr="00B45BFD" w:rsidRDefault="00503806" w:rsidP="00B45BFD">
            <w:pPr>
              <w:widowControl/>
              <w:jc w:val="left"/>
              <w:rPr>
                <w:rFonts w:ascii="宋体" w:cs="Times New Roman"/>
                <w:kern w:val="0"/>
                <w:sz w:val="24"/>
                <w:szCs w:val="24"/>
              </w:rPr>
            </w:pPr>
            <w:r w:rsidRPr="00B45BFD">
              <w:rPr>
                <w:rFonts w:ascii="宋体" w:hAnsi="宋体" w:cs="宋体" w:hint="eastAsia"/>
                <w:kern w:val="0"/>
                <w:sz w:val="24"/>
                <w:szCs w:val="24"/>
              </w:rPr>
              <w:t>注：本表反映部门本年度取得的各项收入情况。</w:t>
            </w:r>
          </w:p>
        </w:tc>
      </w:tr>
    </w:tbl>
    <w:p w:rsidR="00503806" w:rsidRDefault="00503806">
      <w:pPr>
        <w:widowControl/>
        <w:jc w:val="left"/>
        <w:rPr>
          <w:rFonts w:cs="Times New Roman"/>
        </w:rPr>
      </w:pPr>
    </w:p>
    <w:p w:rsidR="00503806" w:rsidRDefault="00503806">
      <w:pPr>
        <w:widowControl/>
        <w:jc w:val="left"/>
        <w:rPr>
          <w:rFonts w:cs="Times New Roman"/>
        </w:rPr>
      </w:pPr>
    </w:p>
    <w:p w:rsidR="00503806" w:rsidRDefault="00503806">
      <w:pPr>
        <w:widowControl/>
        <w:jc w:val="left"/>
        <w:rPr>
          <w:rFonts w:cs="Times New Roman"/>
        </w:rPr>
      </w:pPr>
    </w:p>
    <w:p w:rsidR="00503806" w:rsidRDefault="00503806">
      <w:pPr>
        <w:widowControl/>
        <w:jc w:val="left"/>
        <w:rPr>
          <w:rFonts w:cs="Times New Roman"/>
        </w:rPr>
      </w:pPr>
    </w:p>
    <w:p w:rsidR="00503806" w:rsidRDefault="00503806">
      <w:pPr>
        <w:widowControl/>
        <w:jc w:val="left"/>
        <w:rPr>
          <w:rFonts w:cs="Times New Roman"/>
        </w:rPr>
      </w:pPr>
    </w:p>
    <w:p w:rsidR="00503806" w:rsidRDefault="00503806">
      <w:pPr>
        <w:widowControl/>
        <w:jc w:val="left"/>
        <w:rPr>
          <w:rFonts w:cs="Times New Roman"/>
        </w:rPr>
      </w:pPr>
    </w:p>
    <w:p w:rsidR="00503806" w:rsidRDefault="00503806">
      <w:pPr>
        <w:widowControl/>
        <w:jc w:val="left"/>
        <w:rPr>
          <w:rFonts w:cs="Times New Roman"/>
        </w:rPr>
      </w:pPr>
    </w:p>
    <w:p w:rsidR="00503806" w:rsidRDefault="00503806">
      <w:pPr>
        <w:widowControl/>
        <w:jc w:val="left"/>
        <w:rPr>
          <w:rFonts w:cs="Times New Roman"/>
        </w:rPr>
      </w:pPr>
    </w:p>
    <w:p w:rsidR="00503806" w:rsidRDefault="00503806">
      <w:pPr>
        <w:widowControl/>
        <w:jc w:val="left"/>
        <w:rPr>
          <w:rFonts w:cs="Times New Roman"/>
        </w:rPr>
      </w:pPr>
    </w:p>
    <w:p w:rsidR="00503806" w:rsidRDefault="00503806">
      <w:pPr>
        <w:widowControl/>
        <w:jc w:val="left"/>
        <w:rPr>
          <w:rFonts w:cs="Times New Roman"/>
        </w:rPr>
      </w:pPr>
    </w:p>
    <w:p w:rsidR="00503806" w:rsidRDefault="00503806">
      <w:pPr>
        <w:widowControl/>
        <w:jc w:val="left"/>
        <w:rPr>
          <w:rFonts w:cs="Times New Roman"/>
        </w:rPr>
      </w:pPr>
      <w:r w:rsidRPr="00D14BDB">
        <w:rPr>
          <w:rFonts w:cs="Times New Roman"/>
        </w:rPr>
        <w:object w:dxaOrig="13757" w:dyaOrig="8426">
          <v:shape id="_x0000_i1027" type="#_x0000_t75" style="width:687.75pt;height:421.5pt" o:ole="">
            <v:imagedata r:id="rId11" o:title=""/>
          </v:shape>
          <o:OLEObject Type="Embed" ProgID="Excel.Sheet.8" ShapeID="_x0000_i1027" DrawAspect="Content" ObjectID="_1538830423" r:id="rId12"/>
        </w:object>
      </w:r>
    </w:p>
    <w:p w:rsidR="00503806" w:rsidRDefault="00503806">
      <w:pPr>
        <w:widowControl/>
        <w:jc w:val="left"/>
        <w:rPr>
          <w:rFonts w:cs="Times New Roman"/>
        </w:rPr>
      </w:pPr>
    </w:p>
    <w:tbl>
      <w:tblPr>
        <w:tblW w:w="13780" w:type="dxa"/>
        <w:tblInd w:w="-106" w:type="dxa"/>
        <w:tblLook w:val="00A0"/>
      </w:tblPr>
      <w:tblGrid>
        <w:gridCol w:w="1260"/>
        <w:gridCol w:w="3240"/>
        <w:gridCol w:w="1720"/>
        <w:gridCol w:w="1560"/>
        <w:gridCol w:w="1460"/>
        <w:gridCol w:w="1760"/>
        <w:gridCol w:w="1300"/>
        <w:gridCol w:w="1480"/>
      </w:tblGrid>
      <w:tr w:rsidR="00503806" w:rsidRPr="00A1675F">
        <w:trPr>
          <w:trHeight w:val="450"/>
        </w:trPr>
        <w:tc>
          <w:tcPr>
            <w:tcW w:w="1260" w:type="dxa"/>
            <w:tcBorders>
              <w:top w:val="single" w:sz="4" w:space="0" w:color="auto"/>
              <w:left w:val="single" w:sz="8" w:space="0" w:color="auto"/>
              <w:bottom w:val="single" w:sz="4" w:space="0" w:color="auto"/>
              <w:right w:val="single" w:sz="4" w:space="0" w:color="000000"/>
            </w:tcBorders>
            <w:shd w:val="clear" w:color="000000" w:fill="FFFFFF"/>
            <w:noWrap/>
            <w:vAlign w:val="center"/>
          </w:tcPr>
          <w:p w:rsidR="00503806" w:rsidRPr="00B45BFD" w:rsidRDefault="00503806" w:rsidP="00B45BFD">
            <w:pPr>
              <w:widowControl/>
              <w:jc w:val="left"/>
              <w:rPr>
                <w:rFonts w:ascii="宋体" w:cs="Times New Roman"/>
                <w:kern w:val="0"/>
                <w:sz w:val="24"/>
                <w:szCs w:val="24"/>
              </w:rPr>
            </w:pPr>
            <w:r w:rsidRPr="00B45BFD">
              <w:rPr>
                <w:rFonts w:ascii="宋体" w:hAnsi="宋体" w:cs="宋体"/>
                <w:kern w:val="0"/>
                <w:sz w:val="24"/>
                <w:szCs w:val="24"/>
              </w:rPr>
              <w:t>20808</w:t>
            </w:r>
          </w:p>
        </w:tc>
        <w:tc>
          <w:tcPr>
            <w:tcW w:w="3240" w:type="dxa"/>
            <w:tcBorders>
              <w:top w:val="single" w:sz="4" w:space="0" w:color="auto"/>
              <w:left w:val="nil"/>
              <w:bottom w:val="single" w:sz="4" w:space="0" w:color="auto"/>
              <w:right w:val="single" w:sz="4" w:space="0" w:color="auto"/>
            </w:tcBorders>
            <w:shd w:val="clear" w:color="000000" w:fill="FFFFFF"/>
            <w:noWrap/>
            <w:vAlign w:val="center"/>
          </w:tcPr>
          <w:p w:rsidR="00503806" w:rsidRPr="00B45BFD" w:rsidRDefault="00503806" w:rsidP="00B45BFD">
            <w:pPr>
              <w:widowControl/>
              <w:jc w:val="left"/>
              <w:rPr>
                <w:rFonts w:ascii="宋体" w:cs="Times New Roman"/>
                <w:kern w:val="0"/>
                <w:sz w:val="24"/>
                <w:szCs w:val="24"/>
              </w:rPr>
            </w:pPr>
            <w:r w:rsidRPr="00B45BFD">
              <w:rPr>
                <w:rFonts w:ascii="宋体" w:hAnsi="宋体" w:cs="宋体" w:hint="eastAsia"/>
                <w:kern w:val="0"/>
                <w:sz w:val="24"/>
                <w:szCs w:val="24"/>
              </w:rPr>
              <w:t>抚恤</w:t>
            </w:r>
          </w:p>
        </w:tc>
        <w:tc>
          <w:tcPr>
            <w:tcW w:w="1720" w:type="dxa"/>
            <w:tcBorders>
              <w:top w:val="single" w:sz="4" w:space="0" w:color="auto"/>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kern w:val="0"/>
                <w:sz w:val="24"/>
                <w:szCs w:val="24"/>
              </w:rPr>
              <w:t xml:space="preserve">16.67 </w:t>
            </w:r>
          </w:p>
        </w:tc>
        <w:tc>
          <w:tcPr>
            <w:tcW w:w="1560" w:type="dxa"/>
            <w:tcBorders>
              <w:top w:val="single" w:sz="4" w:space="0" w:color="auto"/>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kern w:val="0"/>
                <w:sz w:val="24"/>
                <w:szCs w:val="24"/>
              </w:rPr>
              <w:t xml:space="preserve">16.67 </w:t>
            </w:r>
          </w:p>
        </w:tc>
        <w:tc>
          <w:tcPr>
            <w:tcW w:w="1460" w:type="dxa"/>
            <w:tcBorders>
              <w:top w:val="single" w:sz="4" w:space="0" w:color="auto"/>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760" w:type="dxa"/>
            <w:tcBorders>
              <w:top w:val="single" w:sz="4" w:space="0" w:color="auto"/>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300" w:type="dxa"/>
            <w:tcBorders>
              <w:top w:val="single" w:sz="4" w:space="0" w:color="auto"/>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480" w:type="dxa"/>
            <w:tcBorders>
              <w:top w:val="single" w:sz="4" w:space="0" w:color="auto"/>
              <w:left w:val="nil"/>
              <w:bottom w:val="single" w:sz="4" w:space="0" w:color="auto"/>
              <w:right w:val="single" w:sz="8"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r>
      <w:tr w:rsidR="00503806" w:rsidRPr="00A1675F">
        <w:trPr>
          <w:trHeight w:val="450"/>
        </w:trPr>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03806" w:rsidRPr="00B45BFD" w:rsidRDefault="00503806" w:rsidP="00B45BFD">
            <w:pPr>
              <w:widowControl/>
              <w:jc w:val="left"/>
              <w:rPr>
                <w:rFonts w:ascii="宋体" w:cs="Times New Roman"/>
                <w:kern w:val="0"/>
                <w:sz w:val="24"/>
                <w:szCs w:val="24"/>
              </w:rPr>
            </w:pPr>
            <w:r w:rsidRPr="00B45BFD">
              <w:rPr>
                <w:rFonts w:ascii="宋体" w:hAnsi="宋体" w:cs="宋体"/>
                <w:kern w:val="0"/>
                <w:sz w:val="24"/>
                <w:szCs w:val="24"/>
              </w:rPr>
              <w:t>2080801</w:t>
            </w:r>
          </w:p>
        </w:tc>
        <w:tc>
          <w:tcPr>
            <w:tcW w:w="3240" w:type="dxa"/>
            <w:tcBorders>
              <w:top w:val="single" w:sz="4" w:space="0" w:color="auto"/>
              <w:left w:val="nil"/>
              <w:bottom w:val="single" w:sz="4" w:space="0" w:color="auto"/>
              <w:right w:val="single" w:sz="4" w:space="0" w:color="auto"/>
            </w:tcBorders>
            <w:shd w:val="clear" w:color="000000" w:fill="FFFFFF"/>
            <w:noWrap/>
            <w:vAlign w:val="center"/>
          </w:tcPr>
          <w:p w:rsidR="00503806" w:rsidRPr="00B45BFD" w:rsidRDefault="00503806" w:rsidP="00B45BFD">
            <w:pPr>
              <w:widowControl/>
              <w:jc w:val="left"/>
              <w:rPr>
                <w:rFonts w:ascii="宋体" w:cs="Times New Roman"/>
                <w:kern w:val="0"/>
                <w:sz w:val="24"/>
                <w:szCs w:val="24"/>
              </w:rPr>
            </w:pPr>
            <w:r w:rsidRPr="00B45BFD">
              <w:rPr>
                <w:rFonts w:ascii="宋体" w:hAnsi="宋体" w:cs="宋体" w:hint="eastAsia"/>
                <w:kern w:val="0"/>
                <w:sz w:val="24"/>
                <w:szCs w:val="24"/>
              </w:rPr>
              <w:t>死亡抚恤</w:t>
            </w:r>
          </w:p>
        </w:tc>
        <w:tc>
          <w:tcPr>
            <w:tcW w:w="1720" w:type="dxa"/>
            <w:tcBorders>
              <w:top w:val="single" w:sz="4" w:space="0" w:color="auto"/>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kern w:val="0"/>
                <w:sz w:val="24"/>
                <w:szCs w:val="24"/>
              </w:rPr>
              <w:t xml:space="preserve">16.67 </w:t>
            </w:r>
          </w:p>
        </w:tc>
        <w:tc>
          <w:tcPr>
            <w:tcW w:w="1560" w:type="dxa"/>
            <w:tcBorders>
              <w:top w:val="single" w:sz="4" w:space="0" w:color="auto"/>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kern w:val="0"/>
                <w:sz w:val="24"/>
                <w:szCs w:val="24"/>
              </w:rPr>
              <w:t xml:space="preserve">16.67 </w:t>
            </w:r>
          </w:p>
        </w:tc>
        <w:tc>
          <w:tcPr>
            <w:tcW w:w="1460" w:type="dxa"/>
            <w:tcBorders>
              <w:top w:val="single" w:sz="4" w:space="0" w:color="auto"/>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760" w:type="dxa"/>
            <w:tcBorders>
              <w:top w:val="single" w:sz="4" w:space="0" w:color="auto"/>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300" w:type="dxa"/>
            <w:tcBorders>
              <w:top w:val="single" w:sz="4" w:space="0" w:color="auto"/>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480" w:type="dxa"/>
            <w:tcBorders>
              <w:top w:val="single" w:sz="4" w:space="0" w:color="auto"/>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r>
      <w:tr w:rsidR="00503806" w:rsidRPr="00A1675F">
        <w:trPr>
          <w:trHeight w:val="450"/>
        </w:trPr>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03806" w:rsidRPr="00B45BFD" w:rsidRDefault="00503806" w:rsidP="00B45BFD">
            <w:pPr>
              <w:widowControl/>
              <w:jc w:val="left"/>
              <w:rPr>
                <w:rFonts w:ascii="宋体" w:cs="Times New Roman"/>
                <w:kern w:val="0"/>
                <w:sz w:val="24"/>
                <w:szCs w:val="24"/>
              </w:rPr>
            </w:pPr>
            <w:r w:rsidRPr="00B45BFD">
              <w:rPr>
                <w:rFonts w:ascii="宋体" w:hAnsi="宋体" w:cs="宋体"/>
                <w:kern w:val="0"/>
                <w:sz w:val="24"/>
                <w:szCs w:val="24"/>
              </w:rPr>
              <w:t>210</w:t>
            </w:r>
          </w:p>
        </w:tc>
        <w:tc>
          <w:tcPr>
            <w:tcW w:w="32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03806" w:rsidRPr="00B45BFD" w:rsidRDefault="00503806" w:rsidP="00B45BFD">
            <w:pPr>
              <w:widowControl/>
              <w:jc w:val="left"/>
              <w:rPr>
                <w:rFonts w:ascii="宋体" w:cs="Times New Roman"/>
                <w:kern w:val="0"/>
                <w:sz w:val="24"/>
                <w:szCs w:val="24"/>
              </w:rPr>
            </w:pPr>
            <w:r w:rsidRPr="00B45BFD">
              <w:rPr>
                <w:rFonts w:ascii="宋体" w:hAnsi="宋体" w:cs="宋体" w:hint="eastAsia"/>
                <w:kern w:val="0"/>
                <w:sz w:val="24"/>
                <w:szCs w:val="24"/>
              </w:rPr>
              <w:t>医疗卫生与计划生育支出</w:t>
            </w:r>
          </w:p>
        </w:tc>
        <w:tc>
          <w:tcPr>
            <w:tcW w:w="1720" w:type="dxa"/>
            <w:tcBorders>
              <w:top w:val="single" w:sz="4" w:space="0" w:color="auto"/>
              <w:left w:val="single" w:sz="4" w:space="0" w:color="auto"/>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kern w:val="0"/>
                <w:sz w:val="24"/>
                <w:szCs w:val="24"/>
              </w:rPr>
              <w:t xml:space="preserve">6.90 </w:t>
            </w:r>
          </w:p>
        </w:tc>
        <w:tc>
          <w:tcPr>
            <w:tcW w:w="1560" w:type="dxa"/>
            <w:tcBorders>
              <w:top w:val="single" w:sz="4" w:space="0" w:color="auto"/>
              <w:left w:val="single" w:sz="4" w:space="0" w:color="auto"/>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kern w:val="0"/>
                <w:sz w:val="24"/>
                <w:szCs w:val="24"/>
              </w:rPr>
              <w:t xml:space="preserve">6.90 </w:t>
            </w:r>
          </w:p>
        </w:tc>
        <w:tc>
          <w:tcPr>
            <w:tcW w:w="1460" w:type="dxa"/>
            <w:tcBorders>
              <w:top w:val="single" w:sz="4" w:space="0" w:color="auto"/>
              <w:left w:val="single" w:sz="4" w:space="0" w:color="auto"/>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760" w:type="dxa"/>
            <w:tcBorders>
              <w:top w:val="single" w:sz="4" w:space="0" w:color="auto"/>
              <w:left w:val="single" w:sz="4" w:space="0" w:color="auto"/>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300" w:type="dxa"/>
            <w:tcBorders>
              <w:top w:val="single" w:sz="4" w:space="0" w:color="auto"/>
              <w:left w:val="single" w:sz="4" w:space="0" w:color="auto"/>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480" w:type="dxa"/>
            <w:tcBorders>
              <w:top w:val="single" w:sz="4" w:space="0" w:color="auto"/>
              <w:left w:val="single" w:sz="4" w:space="0" w:color="auto"/>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r>
      <w:tr w:rsidR="00503806" w:rsidRPr="00A1675F">
        <w:trPr>
          <w:trHeight w:val="450"/>
        </w:trPr>
        <w:tc>
          <w:tcPr>
            <w:tcW w:w="1260" w:type="dxa"/>
            <w:tcBorders>
              <w:top w:val="single" w:sz="4" w:space="0" w:color="auto"/>
              <w:left w:val="single" w:sz="8" w:space="0" w:color="auto"/>
              <w:bottom w:val="single" w:sz="4" w:space="0" w:color="auto"/>
              <w:right w:val="single" w:sz="4" w:space="0" w:color="000000"/>
            </w:tcBorders>
            <w:shd w:val="clear" w:color="000000" w:fill="FFFFFF"/>
            <w:noWrap/>
            <w:vAlign w:val="center"/>
          </w:tcPr>
          <w:p w:rsidR="00503806" w:rsidRPr="00B45BFD" w:rsidRDefault="00503806" w:rsidP="00B45BFD">
            <w:pPr>
              <w:widowControl/>
              <w:jc w:val="left"/>
              <w:rPr>
                <w:rFonts w:ascii="宋体" w:cs="Times New Roman"/>
                <w:kern w:val="0"/>
                <w:sz w:val="24"/>
                <w:szCs w:val="24"/>
              </w:rPr>
            </w:pPr>
            <w:r w:rsidRPr="00B45BFD">
              <w:rPr>
                <w:rFonts w:ascii="宋体" w:hAnsi="宋体" w:cs="宋体"/>
                <w:kern w:val="0"/>
                <w:sz w:val="24"/>
                <w:szCs w:val="24"/>
              </w:rPr>
              <w:t>21005</w:t>
            </w:r>
          </w:p>
        </w:tc>
        <w:tc>
          <w:tcPr>
            <w:tcW w:w="3240" w:type="dxa"/>
            <w:tcBorders>
              <w:top w:val="nil"/>
              <w:left w:val="nil"/>
              <w:bottom w:val="single" w:sz="4" w:space="0" w:color="auto"/>
              <w:right w:val="single" w:sz="4" w:space="0" w:color="auto"/>
            </w:tcBorders>
            <w:shd w:val="clear" w:color="000000" w:fill="FFFFFF"/>
            <w:noWrap/>
            <w:vAlign w:val="center"/>
          </w:tcPr>
          <w:p w:rsidR="00503806" w:rsidRPr="00B45BFD" w:rsidRDefault="00503806" w:rsidP="00B45BFD">
            <w:pPr>
              <w:widowControl/>
              <w:jc w:val="left"/>
              <w:rPr>
                <w:rFonts w:ascii="宋体" w:cs="Times New Roman"/>
                <w:kern w:val="0"/>
                <w:sz w:val="24"/>
                <w:szCs w:val="24"/>
              </w:rPr>
            </w:pPr>
            <w:r w:rsidRPr="00B45BFD">
              <w:rPr>
                <w:rFonts w:ascii="宋体" w:hAnsi="宋体" w:cs="宋体" w:hint="eastAsia"/>
                <w:kern w:val="0"/>
                <w:sz w:val="24"/>
                <w:szCs w:val="24"/>
              </w:rPr>
              <w:t>医疗保障</w:t>
            </w:r>
          </w:p>
        </w:tc>
        <w:tc>
          <w:tcPr>
            <w:tcW w:w="172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kern w:val="0"/>
                <w:sz w:val="24"/>
                <w:szCs w:val="24"/>
              </w:rPr>
              <w:t xml:space="preserve">6.90 </w:t>
            </w:r>
          </w:p>
        </w:tc>
        <w:tc>
          <w:tcPr>
            <w:tcW w:w="156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kern w:val="0"/>
                <w:sz w:val="24"/>
                <w:szCs w:val="24"/>
              </w:rPr>
              <w:t xml:space="preserve">6.90 </w:t>
            </w:r>
          </w:p>
        </w:tc>
        <w:tc>
          <w:tcPr>
            <w:tcW w:w="146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76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30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480" w:type="dxa"/>
            <w:tcBorders>
              <w:top w:val="nil"/>
              <w:left w:val="nil"/>
              <w:bottom w:val="single" w:sz="4" w:space="0" w:color="auto"/>
              <w:right w:val="single" w:sz="8"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r>
      <w:tr w:rsidR="00503806" w:rsidRPr="00A1675F">
        <w:trPr>
          <w:trHeight w:val="450"/>
        </w:trPr>
        <w:tc>
          <w:tcPr>
            <w:tcW w:w="1260" w:type="dxa"/>
            <w:tcBorders>
              <w:top w:val="single" w:sz="4" w:space="0" w:color="auto"/>
              <w:left w:val="single" w:sz="8" w:space="0" w:color="auto"/>
              <w:bottom w:val="single" w:sz="4" w:space="0" w:color="auto"/>
              <w:right w:val="single" w:sz="4" w:space="0" w:color="000000"/>
            </w:tcBorders>
            <w:shd w:val="clear" w:color="000000" w:fill="FFFFFF"/>
            <w:noWrap/>
            <w:vAlign w:val="center"/>
          </w:tcPr>
          <w:p w:rsidR="00503806" w:rsidRPr="00B45BFD" w:rsidRDefault="00503806" w:rsidP="00B45BFD">
            <w:pPr>
              <w:widowControl/>
              <w:jc w:val="left"/>
              <w:rPr>
                <w:rFonts w:ascii="宋体" w:cs="Times New Roman"/>
                <w:kern w:val="0"/>
                <w:sz w:val="24"/>
                <w:szCs w:val="24"/>
              </w:rPr>
            </w:pPr>
            <w:r w:rsidRPr="00B45BFD">
              <w:rPr>
                <w:rFonts w:ascii="宋体" w:hAnsi="宋体" w:cs="宋体"/>
                <w:kern w:val="0"/>
                <w:sz w:val="24"/>
                <w:szCs w:val="24"/>
              </w:rPr>
              <w:t>2100501</w:t>
            </w:r>
          </w:p>
        </w:tc>
        <w:tc>
          <w:tcPr>
            <w:tcW w:w="3240" w:type="dxa"/>
            <w:tcBorders>
              <w:top w:val="nil"/>
              <w:left w:val="nil"/>
              <w:bottom w:val="single" w:sz="4" w:space="0" w:color="auto"/>
              <w:right w:val="single" w:sz="4" w:space="0" w:color="auto"/>
            </w:tcBorders>
            <w:shd w:val="clear" w:color="000000" w:fill="FFFFFF"/>
            <w:noWrap/>
            <w:vAlign w:val="center"/>
          </w:tcPr>
          <w:p w:rsidR="00503806" w:rsidRPr="00B45BFD" w:rsidRDefault="00503806" w:rsidP="00B45BFD">
            <w:pPr>
              <w:widowControl/>
              <w:jc w:val="left"/>
              <w:rPr>
                <w:rFonts w:ascii="宋体" w:cs="Times New Roman"/>
                <w:kern w:val="0"/>
                <w:sz w:val="24"/>
                <w:szCs w:val="24"/>
              </w:rPr>
            </w:pPr>
            <w:r w:rsidRPr="00B45BFD">
              <w:rPr>
                <w:rFonts w:ascii="宋体" w:hAnsi="宋体" w:cs="宋体" w:hint="eastAsia"/>
                <w:kern w:val="0"/>
                <w:sz w:val="24"/>
                <w:szCs w:val="24"/>
              </w:rPr>
              <w:t>行政单位医疗</w:t>
            </w:r>
          </w:p>
        </w:tc>
        <w:tc>
          <w:tcPr>
            <w:tcW w:w="172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kern w:val="0"/>
                <w:sz w:val="24"/>
                <w:szCs w:val="24"/>
              </w:rPr>
              <w:t xml:space="preserve">5.55 </w:t>
            </w:r>
          </w:p>
        </w:tc>
        <w:tc>
          <w:tcPr>
            <w:tcW w:w="156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kern w:val="0"/>
                <w:sz w:val="24"/>
                <w:szCs w:val="24"/>
              </w:rPr>
              <w:t xml:space="preserve">5.55 </w:t>
            </w:r>
          </w:p>
        </w:tc>
        <w:tc>
          <w:tcPr>
            <w:tcW w:w="146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76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30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480" w:type="dxa"/>
            <w:tcBorders>
              <w:top w:val="nil"/>
              <w:left w:val="nil"/>
              <w:bottom w:val="single" w:sz="4" w:space="0" w:color="auto"/>
              <w:right w:val="single" w:sz="8"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r>
      <w:tr w:rsidR="00503806" w:rsidRPr="00A1675F">
        <w:trPr>
          <w:trHeight w:val="450"/>
        </w:trPr>
        <w:tc>
          <w:tcPr>
            <w:tcW w:w="1260" w:type="dxa"/>
            <w:tcBorders>
              <w:top w:val="single" w:sz="4" w:space="0" w:color="auto"/>
              <w:left w:val="single" w:sz="8" w:space="0" w:color="auto"/>
              <w:bottom w:val="single" w:sz="4" w:space="0" w:color="auto"/>
              <w:right w:val="single" w:sz="4" w:space="0" w:color="000000"/>
            </w:tcBorders>
            <w:shd w:val="clear" w:color="000000" w:fill="FFFFFF"/>
            <w:noWrap/>
            <w:vAlign w:val="center"/>
          </w:tcPr>
          <w:p w:rsidR="00503806" w:rsidRPr="00B45BFD" w:rsidRDefault="00503806" w:rsidP="00B45BFD">
            <w:pPr>
              <w:widowControl/>
              <w:jc w:val="left"/>
              <w:rPr>
                <w:rFonts w:ascii="宋体" w:cs="Times New Roman"/>
                <w:kern w:val="0"/>
                <w:sz w:val="24"/>
                <w:szCs w:val="24"/>
              </w:rPr>
            </w:pPr>
            <w:r w:rsidRPr="00B45BFD">
              <w:rPr>
                <w:rFonts w:ascii="宋体" w:hAnsi="宋体" w:cs="宋体"/>
                <w:kern w:val="0"/>
                <w:sz w:val="24"/>
                <w:szCs w:val="24"/>
              </w:rPr>
              <w:t>2100502</w:t>
            </w:r>
          </w:p>
        </w:tc>
        <w:tc>
          <w:tcPr>
            <w:tcW w:w="3240" w:type="dxa"/>
            <w:tcBorders>
              <w:top w:val="nil"/>
              <w:left w:val="nil"/>
              <w:bottom w:val="single" w:sz="4" w:space="0" w:color="auto"/>
              <w:right w:val="single" w:sz="4" w:space="0" w:color="auto"/>
            </w:tcBorders>
            <w:shd w:val="clear" w:color="000000" w:fill="FFFFFF"/>
            <w:noWrap/>
            <w:vAlign w:val="center"/>
          </w:tcPr>
          <w:p w:rsidR="00503806" w:rsidRPr="00B45BFD" w:rsidRDefault="00503806" w:rsidP="00B45BFD">
            <w:pPr>
              <w:widowControl/>
              <w:jc w:val="left"/>
              <w:rPr>
                <w:rFonts w:ascii="宋体" w:cs="Times New Roman"/>
                <w:kern w:val="0"/>
                <w:sz w:val="24"/>
                <w:szCs w:val="24"/>
              </w:rPr>
            </w:pPr>
            <w:r w:rsidRPr="00B45BFD">
              <w:rPr>
                <w:rFonts w:ascii="宋体" w:hAnsi="宋体" w:cs="宋体" w:hint="eastAsia"/>
                <w:kern w:val="0"/>
                <w:sz w:val="24"/>
                <w:szCs w:val="24"/>
              </w:rPr>
              <w:t>事业单位医疗</w:t>
            </w:r>
          </w:p>
        </w:tc>
        <w:tc>
          <w:tcPr>
            <w:tcW w:w="172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kern w:val="0"/>
                <w:sz w:val="24"/>
                <w:szCs w:val="24"/>
              </w:rPr>
              <w:t xml:space="preserve">1.34 </w:t>
            </w:r>
          </w:p>
        </w:tc>
        <w:tc>
          <w:tcPr>
            <w:tcW w:w="156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kern w:val="0"/>
                <w:sz w:val="24"/>
                <w:szCs w:val="24"/>
              </w:rPr>
              <w:t xml:space="preserve">1.34 </w:t>
            </w:r>
          </w:p>
        </w:tc>
        <w:tc>
          <w:tcPr>
            <w:tcW w:w="146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76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30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480" w:type="dxa"/>
            <w:tcBorders>
              <w:top w:val="nil"/>
              <w:left w:val="nil"/>
              <w:bottom w:val="single" w:sz="4" w:space="0" w:color="auto"/>
              <w:right w:val="single" w:sz="8"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r>
      <w:tr w:rsidR="00503806" w:rsidRPr="00A1675F">
        <w:trPr>
          <w:trHeight w:val="450"/>
        </w:trPr>
        <w:tc>
          <w:tcPr>
            <w:tcW w:w="1260" w:type="dxa"/>
            <w:tcBorders>
              <w:top w:val="single" w:sz="4" w:space="0" w:color="auto"/>
              <w:left w:val="single" w:sz="8" w:space="0" w:color="auto"/>
              <w:bottom w:val="single" w:sz="4" w:space="0" w:color="auto"/>
              <w:right w:val="single" w:sz="4" w:space="0" w:color="000000"/>
            </w:tcBorders>
            <w:shd w:val="clear" w:color="000000" w:fill="FFFFFF"/>
            <w:noWrap/>
            <w:vAlign w:val="center"/>
          </w:tcPr>
          <w:p w:rsidR="00503806" w:rsidRPr="00B45BFD" w:rsidRDefault="00503806" w:rsidP="00B45BFD">
            <w:pPr>
              <w:widowControl/>
              <w:jc w:val="left"/>
              <w:rPr>
                <w:rFonts w:ascii="宋体" w:cs="Times New Roman"/>
                <w:kern w:val="0"/>
                <w:sz w:val="24"/>
                <w:szCs w:val="24"/>
              </w:rPr>
            </w:pPr>
            <w:r w:rsidRPr="00B45BFD">
              <w:rPr>
                <w:rFonts w:ascii="宋体" w:hAnsi="宋体" w:cs="宋体"/>
                <w:kern w:val="0"/>
                <w:sz w:val="24"/>
                <w:szCs w:val="24"/>
              </w:rPr>
              <w:t>221</w:t>
            </w:r>
          </w:p>
        </w:tc>
        <w:tc>
          <w:tcPr>
            <w:tcW w:w="3240" w:type="dxa"/>
            <w:tcBorders>
              <w:top w:val="nil"/>
              <w:left w:val="nil"/>
              <w:bottom w:val="single" w:sz="4" w:space="0" w:color="auto"/>
              <w:right w:val="single" w:sz="4" w:space="0" w:color="auto"/>
            </w:tcBorders>
            <w:shd w:val="clear" w:color="000000" w:fill="FFFFFF"/>
            <w:noWrap/>
            <w:vAlign w:val="center"/>
          </w:tcPr>
          <w:p w:rsidR="00503806" w:rsidRPr="00B45BFD" w:rsidRDefault="00503806" w:rsidP="00B45BFD">
            <w:pPr>
              <w:widowControl/>
              <w:jc w:val="left"/>
              <w:rPr>
                <w:rFonts w:ascii="宋体" w:cs="Times New Roman"/>
                <w:kern w:val="0"/>
                <w:sz w:val="24"/>
                <w:szCs w:val="24"/>
              </w:rPr>
            </w:pPr>
            <w:r w:rsidRPr="00B45BFD">
              <w:rPr>
                <w:rFonts w:ascii="宋体" w:hAnsi="宋体" w:cs="宋体" w:hint="eastAsia"/>
                <w:kern w:val="0"/>
                <w:sz w:val="24"/>
                <w:szCs w:val="24"/>
              </w:rPr>
              <w:t>住房保障支出</w:t>
            </w:r>
          </w:p>
        </w:tc>
        <w:tc>
          <w:tcPr>
            <w:tcW w:w="172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kern w:val="0"/>
                <w:sz w:val="24"/>
                <w:szCs w:val="24"/>
              </w:rPr>
              <w:t xml:space="preserve">23.81 </w:t>
            </w:r>
          </w:p>
        </w:tc>
        <w:tc>
          <w:tcPr>
            <w:tcW w:w="156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kern w:val="0"/>
                <w:sz w:val="24"/>
                <w:szCs w:val="24"/>
              </w:rPr>
              <w:t xml:space="preserve">23.81 </w:t>
            </w:r>
          </w:p>
        </w:tc>
        <w:tc>
          <w:tcPr>
            <w:tcW w:w="146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76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30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480" w:type="dxa"/>
            <w:tcBorders>
              <w:top w:val="nil"/>
              <w:left w:val="nil"/>
              <w:bottom w:val="single" w:sz="4" w:space="0" w:color="auto"/>
              <w:right w:val="single" w:sz="8"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r>
      <w:tr w:rsidR="00503806" w:rsidRPr="00A1675F">
        <w:trPr>
          <w:trHeight w:val="450"/>
        </w:trPr>
        <w:tc>
          <w:tcPr>
            <w:tcW w:w="1260" w:type="dxa"/>
            <w:tcBorders>
              <w:top w:val="single" w:sz="4" w:space="0" w:color="auto"/>
              <w:left w:val="single" w:sz="8" w:space="0" w:color="auto"/>
              <w:bottom w:val="single" w:sz="4" w:space="0" w:color="auto"/>
              <w:right w:val="single" w:sz="4" w:space="0" w:color="000000"/>
            </w:tcBorders>
            <w:shd w:val="clear" w:color="000000" w:fill="FFFFFF"/>
            <w:noWrap/>
            <w:vAlign w:val="center"/>
          </w:tcPr>
          <w:p w:rsidR="00503806" w:rsidRPr="00B45BFD" w:rsidRDefault="00503806" w:rsidP="00B45BFD">
            <w:pPr>
              <w:widowControl/>
              <w:jc w:val="left"/>
              <w:rPr>
                <w:rFonts w:ascii="宋体" w:cs="Times New Roman"/>
                <w:kern w:val="0"/>
                <w:sz w:val="24"/>
                <w:szCs w:val="24"/>
              </w:rPr>
            </w:pPr>
            <w:r w:rsidRPr="00B45BFD">
              <w:rPr>
                <w:rFonts w:ascii="宋体" w:hAnsi="宋体" w:cs="宋体"/>
                <w:kern w:val="0"/>
                <w:sz w:val="24"/>
                <w:szCs w:val="24"/>
              </w:rPr>
              <w:t>22102</w:t>
            </w:r>
          </w:p>
        </w:tc>
        <w:tc>
          <w:tcPr>
            <w:tcW w:w="3240" w:type="dxa"/>
            <w:tcBorders>
              <w:top w:val="nil"/>
              <w:left w:val="nil"/>
              <w:bottom w:val="single" w:sz="4" w:space="0" w:color="auto"/>
              <w:right w:val="single" w:sz="4" w:space="0" w:color="auto"/>
            </w:tcBorders>
            <w:shd w:val="clear" w:color="000000" w:fill="FFFFFF"/>
            <w:noWrap/>
            <w:vAlign w:val="center"/>
          </w:tcPr>
          <w:p w:rsidR="00503806" w:rsidRPr="00B45BFD" w:rsidRDefault="00503806" w:rsidP="00B45BFD">
            <w:pPr>
              <w:widowControl/>
              <w:jc w:val="left"/>
              <w:rPr>
                <w:rFonts w:ascii="宋体" w:cs="Times New Roman"/>
                <w:kern w:val="0"/>
                <w:sz w:val="24"/>
                <w:szCs w:val="24"/>
              </w:rPr>
            </w:pPr>
            <w:r w:rsidRPr="00B45BFD">
              <w:rPr>
                <w:rFonts w:ascii="宋体" w:hAnsi="宋体" w:cs="宋体" w:hint="eastAsia"/>
                <w:kern w:val="0"/>
                <w:sz w:val="24"/>
                <w:szCs w:val="24"/>
              </w:rPr>
              <w:t>住房改革支出</w:t>
            </w:r>
          </w:p>
        </w:tc>
        <w:tc>
          <w:tcPr>
            <w:tcW w:w="172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kern w:val="0"/>
                <w:sz w:val="24"/>
                <w:szCs w:val="24"/>
              </w:rPr>
              <w:t xml:space="preserve">23.81 </w:t>
            </w:r>
          </w:p>
        </w:tc>
        <w:tc>
          <w:tcPr>
            <w:tcW w:w="156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kern w:val="0"/>
                <w:sz w:val="24"/>
                <w:szCs w:val="24"/>
              </w:rPr>
              <w:t xml:space="preserve">23.81 </w:t>
            </w:r>
          </w:p>
        </w:tc>
        <w:tc>
          <w:tcPr>
            <w:tcW w:w="146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76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300" w:type="dxa"/>
            <w:tcBorders>
              <w:top w:val="nil"/>
              <w:left w:val="nil"/>
              <w:bottom w:val="single" w:sz="4"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480" w:type="dxa"/>
            <w:tcBorders>
              <w:top w:val="nil"/>
              <w:left w:val="nil"/>
              <w:bottom w:val="single" w:sz="4" w:space="0" w:color="auto"/>
              <w:right w:val="single" w:sz="8"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r>
      <w:tr w:rsidR="00503806" w:rsidRPr="00A1675F">
        <w:trPr>
          <w:trHeight w:val="450"/>
        </w:trPr>
        <w:tc>
          <w:tcPr>
            <w:tcW w:w="1260" w:type="dxa"/>
            <w:tcBorders>
              <w:top w:val="single" w:sz="4" w:space="0" w:color="auto"/>
              <w:left w:val="single" w:sz="8" w:space="0" w:color="auto"/>
              <w:bottom w:val="single" w:sz="4" w:space="0" w:color="auto"/>
              <w:right w:val="single" w:sz="4" w:space="0" w:color="auto"/>
            </w:tcBorders>
            <w:shd w:val="clear" w:color="000000" w:fill="FFFFFF"/>
            <w:noWrap/>
            <w:vAlign w:val="center"/>
          </w:tcPr>
          <w:p w:rsidR="00503806" w:rsidRPr="00B45BFD" w:rsidRDefault="00503806" w:rsidP="00B45BFD">
            <w:pPr>
              <w:widowControl/>
              <w:jc w:val="left"/>
              <w:rPr>
                <w:rFonts w:ascii="宋体" w:cs="Times New Roman"/>
                <w:kern w:val="0"/>
                <w:sz w:val="24"/>
                <w:szCs w:val="24"/>
              </w:rPr>
            </w:pPr>
            <w:r w:rsidRPr="00B45BFD">
              <w:rPr>
                <w:rFonts w:ascii="宋体" w:hAnsi="宋体" w:cs="宋体"/>
                <w:kern w:val="0"/>
                <w:sz w:val="24"/>
                <w:szCs w:val="24"/>
              </w:rPr>
              <w:t>2210201</w:t>
            </w:r>
          </w:p>
        </w:tc>
        <w:tc>
          <w:tcPr>
            <w:tcW w:w="3240" w:type="dxa"/>
            <w:tcBorders>
              <w:top w:val="nil"/>
              <w:left w:val="nil"/>
              <w:bottom w:val="single" w:sz="4" w:space="0" w:color="auto"/>
              <w:right w:val="single" w:sz="4" w:space="0" w:color="auto"/>
            </w:tcBorders>
            <w:shd w:val="clear" w:color="000000" w:fill="FFFFFF"/>
            <w:noWrap/>
            <w:vAlign w:val="center"/>
          </w:tcPr>
          <w:p w:rsidR="00503806" w:rsidRPr="00B45BFD" w:rsidRDefault="00503806" w:rsidP="00B45BFD">
            <w:pPr>
              <w:widowControl/>
              <w:jc w:val="left"/>
              <w:rPr>
                <w:rFonts w:ascii="宋体" w:cs="Times New Roman"/>
                <w:kern w:val="0"/>
                <w:sz w:val="24"/>
                <w:szCs w:val="24"/>
              </w:rPr>
            </w:pPr>
            <w:r w:rsidRPr="00B45BFD">
              <w:rPr>
                <w:rFonts w:ascii="宋体" w:hAnsi="宋体" w:cs="宋体" w:hint="eastAsia"/>
                <w:kern w:val="0"/>
                <w:sz w:val="24"/>
                <w:szCs w:val="24"/>
              </w:rPr>
              <w:t>住房公积金</w:t>
            </w:r>
          </w:p>
        </w:tc>
        <w:tc>
          <w:tcPr>
            <w:tcW w:w="1720" w:type="dxa"/>
            <w:tcBorders>
              <w:top w:val="nil"/>
              <w:left w:val="nil"/>
              <w:bottom w:val="nil"/>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kern w:val="0"/>
                <w:sz w:val="24"/>
                <w:szCs w:val="24"/>
              </w:rPr>
              <w:t xml:space="preserve">23.81 </w:t>
            </w:r>
          </w:p>
        </w:tc>
        <w:tc>
          <w:tcPr>
            <w:tcW w:w="1560" w:type="dxa"/>
            <w:tcBorders>
              <w:top w:val="nil"/>
              <w:left w:val="nil"/>
              <w:bottom w:val="nil"/>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kern w:val="0"/>
                <w:sz w:val="24"/>
                <w:szCs w:val="24"/>
              </w:rPr>
              <w:t xml:space="preserve">23.81 </w:t>
            </w:r>
          </w:p>
        </w:tc>
        <w:tc>
          <w:tcPr>
            <w:tcW w:w="1460" w:type="dxa"/>
            <w:tcBorders>
              <w:top w:val="nil"/>
              <w:left w:val="nil"/>
              <w:bottom w:val="nil"/>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760" w:type="dxa"/>
            <w:tcBorders>
              <w:top w:val="nil"/>
              <w:left w:val="nil"/>
              <w:bottom w:val="nil"/>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300" w:type="dxa"/>
            <w:tcBorders>
              <w:top w:val="nil"/>
              <w:left w:val="nil"/>
              <w:bottom w:val="nil"/>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480" w:type="dxa"/>
            <w:tcBorders>
              <w:top w:val="nil"/>
              <w:left w:val="nil"/>
              <w:bottom w:val="nil"/>
              <w:right w:val="single" w:sz="8"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r>
      <w:tr w:rsidR="00503806" w:rsidRPr="00A1675F">
        <w:trPr>
          <w:trHeight w:val="450"/>
        </w:trPr>
        <w:tc>
          <w:tcPr>
            <w:tcW w:w="1260" w:type="dxa"/>
            <w:tcBorders>
              <w:top w:val="single" w:sz="4" w:space="0" w:color="auto"/>
              <w:left w:val="single" w:sz="8" w:space="0" w:color="auto"/>
              <w:bottom w:val="single" w:sz="8" w:space="0" w:color="auto"/>
              <w:right w:val="nil"/>
            </w:tcBorders>
            <w:shd w:val="clear" w:color="000000" w:fill="FFFFFF"/>
            <w:noWrap/>
            <w:vAlign w:val="center"/>
          </w:tcPr>
          <w:p w:rsidR="00503806" w:rsidRPr="00B45BFD" w:rsidRDefault="00503806" w:rsidP="00B45BFD">
            <w:pPr>
              <w:widowControl/>
              <w:jc w:val="left"/>
              <w:rPr>
                <w:rFonts w:ascii="宋体" w:cs="Times New Roman"/>
                <w:kern w:val="0"/>
                <w:sz w:val="24"/>
                <w:szCs w:val="24"/>
              </w:rPr>
            </w:pPr>
            <w:r w:rsidRPr="00B45BFD">
              <w:rPr>
                <w:rFonts w:ascii="宋体" w:hAnsi="宋体" w:cs="宋体" w:hint="eastAsia"/>
                <w:kern w:val="0"/>
                <w:sz w:val="24"/>
                <w:szCs w:val="24"/>
              </w:rPr>
              <w:t xml:space="preserve">　</w:t>
            </w:r>
          </w:p>
        </w:tc>
        <w:tc>
          <w:tcPr>
            <w:tcW w:w="3240" w:type="dxa"/>
            <w:tcBorders>
              <w:top w:val="nil"/>
              <w:left w:val="single" w:sz="4" w:space="0" w:color="auto"/>
              <w:bottom w:val="single" w:sz="8" w:space="0" w:color="auto"/>
              <w:right w:val="single" w:sz="4" w:space="0" w:color="auto"/>
            </w:tcBorders>
            <w:shd w:val="clear" w:color="000000" w:fill="FFFFFF"/>
            <w:noWrap/>
            <w:vAlign w:val="center"/>
          </w:tcPr>
          <w:p w:rsidR="00503806" w:rsidRPr="00B45BFD" w:rsidRDefault="00503806" w:rsidP="00B45BFD">
            <w:pPr>
              <w:widowControl/>
              <w:jc w:val="left"/>
              <w:rPr>
                <w:rFonts w:ascii="宋体" w:cs="Times New Roman"/>
                <w:kern w:val="0"/>
                <w:sz w:val="24"/>
                <w:szCs w:val="24"/>
              </w:rPr>
            </w:pPr>
            <w:r w:rsidRPr="00B45BFD">
              <w:rPr>
                <w:rFonts w:ascii="宋体" w:hAnsi="宋体" w:cs="宋体" w:hint="eastAsia"/>
                <w:kern w:val="0"/>
                <w:sz w:val="24"/>
                <w:szCs w:val="24"/>
              </w:rPr>
              <w:t xml:space="preserve">　</w:t>
            </w:r>
          </w:p>
        </w:tc>
        <w:tc>
          <w:tcPr>
            <w:tcW w:w="1720" w:type="dxa"/>
            <w:tcBorders>
              <w:top w:val="single" w:sz="4" w:space="0" w:color="auto"/>
              <w:left w:val="nil"/>
              <w:bottom w:val="single" w:sz="8"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560" w:type="dxa"/>
            <w:tcBorders>
              <w:top w:val="single" w:sz="4" w:space="0" w:color="auto"/>
              <w:left w:val="nil"/>
              <w:bottom w:val="single" w:sz="8"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460" w:type="dxa"/>
            <w:tcBorders>
              <w:top w:val="single" w:sz="4" w:space="0" w:color="auto"/>
              <w:left w:val="nil"/>
              <w:bottom w:val="single" w:sz="8"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760" w:type="dxa"/>
            <w:tcBorders>
              <w:top w:val="single" w:sz="4" w:space="0" w:color="auto"/>
              <w:left w:val="nil"/>
              <w:bottom w:val="single" w:sz="8"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300" w:type="dxa"/>
            <w:tcBorders>
              <w:top w:val="single" w:sz="4" w:space="0" w:color="auto"/>
              <w:left w:val="nil"/>
              <w:bottom w:val="single" w:sz="8" w:space="0" w:color="auto"/>
              <w:right w:val="single" w:sz="4"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c>
          <w:tcPr>
            <w:tcW w:w="1480" w:type="dxa"/>
            <w:tcBorders>
              <w:top w:val="single" w:sz="4" w:space="0" w:color="auto"/>
              <w:left w:val="nil"/>
              <w:bottom w:val="single" w:sz="8" w:space="0" w:color="auto"/>
              <w:right w:val="single" w:sz="8" w:space="0" w:color="auto"/>
            </w:tcBorders>
            <w:noWrap/>
            <w:vAlign w:val="center"/>
          </w:tcPr>
          <w:p w:rsidR="00503806" w:rsidRPr="00B45BFD" w:rsidRDefault="00503806" w:rsidP="00B45BFD">
            <w:pPr>
              <w:widowControl/>
              <w:jc w:val="right"/>
              <w:rPr>
                <w:rFonts w:ascii="宋体" w:cs="Times New Roman"/>
                <w:kern w:val="0"/>
                <w:sz w:val="24"/>
                <w:szCs w:val="24"/>
              </w:rPr>
            </w:pPr>
            <w:r w:rsidRPr="00B45BFD">
              <w:rPr>
                <w:rFonts w:ascii="宋体" w:hAnsi="宋体" w:cs="宋体" w:hint="eastAsia"/>
                <w:kern w:val="0"/>
                <w:sz w:val="24"/>
                <w:szCs w:val="24"/>
              </w:rPr>
              <w:t xml:space="preserve">　</w:t>
            </w:r>
          </w:p>
        </w:tc>
      </w:tr>
      <w:tr w:rsidR="00503806" w:rsidRPr="00A1675F">
        <w:trPr>
          <w:trHeight w:val="630"/>
        </w:trPr>
        <w:tc>
          <w:tcPr>
            <w:tcW w:w="13780" w:type="dxa"/>
            <w:gridSpan w:val="8"/>
            <w:tcBorders>
              <w:top w:val="single" w:sz="8" w:space="0" w:color="auto"/>
              <w:left w:val="nil"/>
              <w:bottom w:val="nil"/>
              <w:right w:val="nil"/>
            </w:tcBorders>
            <w:vAlign w:val="center"/>
          </w:tcPr>
          <w:p w:rsidR="00503806" w:rsidRPr="00B45BFD" w:rsidRDefault="00503806" w:rsidP="00B45BFD">
            <w:pPr>
              <w:widowControl/>
              <w:jc w:val="left"/>
              <w:rPr>
                <w:rFonts w:ascii="宋体" w:cs="Times New Roman"/>
                <w:kern w:val="0"/>
                <w:sz w:val="24"/>
                <w:szCs w:val="24"/>
              </w:rPr>
            </w:pPr>
            <w:r w:rsidRPr="00B45BFD">
              <w:rPr>
                <w:rFonts w:ascii="宋体" w:hAnsi="宋体" w:cs="宋体" w:hint="eastAsia"/>
                <w:kern w:val="0"/>
                <w:sz w:val="24"/>
                <w:szCs w:val="24"/>
              </w:rPr>
              <w:t>注：本表反映部门本年度各项支出情况。</w:t>
            </w:r>
          </w:p>
        </w:tc>
      </w:tr>
    </w:tbl>
    <w:p w:rsidR="00503806" w:rsidRDefault="00503806">
      <w:pPr>
        <w:widowControl/>
        <w:jc w:val="left"/>
        <w:rPr>
          <w:rFonts w:cs="Times New Roman"/>
        </w:rPr>
      </w:pPr>
    </w:p>
    <w:p w:rsidR="00503806" w:rsidRDefault="00503806">
      <w:pPr>
        <w:widowControl/>
        <w:jc w:val="left"/>
        <w:rPr>
          <w:rFonts w:cs="Times New Roman"/>
        </w:rPr>
      </w:pPr>
    </w:p>
    <w:p w:rsidR="00503806" w:rsidRDefault="00503806">
      <w:pPr>
        <w:widowControl/>
        <w:jc w:val="left"/>
        <w:rPr>
          <w:rFonts w:cs="Times New Roman"/>
        </w:rPr>
      </w:pPr>
    </w:p>
    <w:p w:rsidR="00503806" w:rsidRDefault="00503806">
      <w:pPr>
        <w:widowControl/>
        <w:jc w:val="left"/>
        <w:rPr>
          <w:rFonts w:cs="Times New Roman"/>
        </w:rPr>
      </w:pPr>
    </w:p>
    <w:p w:rsidR="00503806" w:rsidRDefault="00503806">
      <w:pPr>
        <w:widowControl/>
        <w:jc w:val="left"/>
        <w:rPr>
          <w:rFonts w:cs="Times New Roman"/>
        </w:rPr>
      </w:pPr>
    </w:p>
    <w:p w:rsidR="00503806" w:rsidRDefault="00503806">
      <w:pPr>
        <w:widowControl/>
        <w:jc w:val="left"/>
        <w:rPr>
          <w:rFonts w:cs="Times New Roman"/>
        </w:rPr>
      </w:pPr>
    </w:p>
    <w:p w:rsidR="00503806" w:rsidRDefault="00503806">
      <w:pPr>
        <w:widowControl/>
        <w:jc w:val="left"/>
        <w:rPr>
          <w:rFonts w:cs="Times New Roman"/>
        </w:rPr>
      </w:pPr>
    </w:p>
    <w:p w:rsidR="00503806" w:rsidRDefault="00503806">
      <w:pPr>
        <w:widowControl/>
        <w:jc w:val="left"/>
        <w:rPr>
          <w:rFonts w:cs="Times New Roman"/>
        </w:rPr>
      </w:pPr>
    </w:p>
    <w:p w:rsidR="00503806" w:rsidRDefault="00503806">
      <w:pPr>
        <w:widowControl/>
        <w:jc w:val="left"/>
        <w:rPr>
          <w:rFonts w:cs="Times New Roman"/>
        </w:rPr>
      </w:pPr>
    </w:p>
    <w:p w:rsidR="00503806" w:rsidRDefault="00503806">
      <w:pPr>
        <w:widowControl/>
        <w:jc w:val="left"/>
        <w:rPr>
          <w:rFonts w:cs="Times New Roman"/>
        </w:rPr>
      </w:pPr>
    </w:p>
    <w:p w:rsidR="00503806" w:rsidRDefault="00503806">
      <w:pPr>
        <w:widowControl/>
        <w:jc w:val="left"/>
        <w:rPr>
          <w:rFonts w:cs="Times New Roman"/>
        </w:rPr>
      </w:pPr>
    </w:p>
    <w:p w:rsidR="00503806" w:rsidRDefault="00503806">
      <w:pPr>
        <w:widowControl/>
        <w:jc w:val="left"/>
        <w:rPr>
          <w:rFonts w:cs="Times New Roman"/>
        </w:rPr>
      </w:pPr>
      <w:r w:rsidRPr="00D14BDB">
        <w:rPr>
          <w:rFonts w:cs="Times New Roman"/>
        </w:rPr>
        <w:object w:dxaOrig="14351" w:dyaOrig="8816">
          <v:shape id="_x0000_i1028" type="#_x0000_t75" style="width:717.75pt;height:441pt" o:ole="">
            <v:imagedata r:id="rId13" o:title=""/>
          </v:shape>
          <o:OLEObject Type="Embed" ProgID="Excel.Sheet.8" ShapeID="_x0000_i1028" DrawAspect="Content" ObjectID="_1538830424" r:id="rId14"/>
        </w:object>
      </w:r>
      <w:r w:rsidRPr="00D14BDB">
        <w:rPr>
          <w:rFonts w:cs="Times New Roman"/>
        </w:rPr>
        <w:object w:dxaOrig="13859" w:dyaOrig="8897">
          <v:shape id="_x0000_i1029" type="#_x0000_t75" style="width:693pt;height:444.75pt" o:ole="">
            <v:imagedata r:id="rId15" o:title=""/>
          </v:shape>
          <o:OLEObject Type="Embed" ProgID="Excel.Sheet.8" ShapeID="_x0000_i1029" DrawAspect="Content" ObjectID="_1538830425" r:id="rId16"/>
        </w:object>
      </w:r>
    </w:p>
    <w:p w:rsidR="00503806" w:rsidRPr="00B45BFD" w:rsidRDefault="00503806">
      <w:pPr>
        <w:widowControl/>
        <w:jc w:val="left"/>
        <w:rPr>
          <w:rFonts w:cs="Times New Roman"/>
        </w:rPr>
      </w:pPr>
      <w:r w:rsidRPr="00D14BDB">
        <w:rPr>
          <w:rFonts w:cs="Times New Roman"/>
        </w:rPr>
        <w:object w:dxaOrig="13859" w:dyaOrig="4822">
          <v:shape id="_x0000_i1030" type="#_x0000_t75" style="width:693pt;height:236.25pt" o:ole="">
            <v:imagedata r:id="rId17" o:title=""/>
          </v:shape>
          <o:OLEObject Type="Embed" ProgID="Excel.Sheet.8" ShapeID="_x0000_i1030" DrawAspect="Content" ObjectID="_1538830426" r:id="rId18"/>
        </w:object>
      </w:r>
    </w:p>
    <w:p w:rsidR="00503806" w:rsidRDefault="00503806">
      <w:pPr>
        <w:widowControl/>
        <w:jc w:val="left"/>
        <w:rPr>
          <w:rFonts w:cs="Times New Roman"/>
        </w:rPr>
      </w:pPr>
    </w:p>
    <w:p w:rsidR="00503806" w:rsidRDefault="00503806">
      <w:pPr>
        <w:widowControl/>
        <w:jc w:val="left"/>
        <w:rPr>
          <w:rFonts w:cs="Times New Roman"/>
        </w:rPr>
      </w:pPr>
    </w:p>
    <w:p w:rsidR="00503806" w:rsidRDefault="00503806">
      <w:pPr>
        <w:widowControl/>
        <w:jc w:val="left"/>
        <w:rPr>
          <w:rFonts w:cs="Times New Roman"/>
        </w:rPr>
      </w:pPr>
    </w:p>
    <w:p w:rsidR="00503806" w:rsidRDefault="00503806">
      <w:pPr>
        <w:widowControl/>
        <w:jc w:val="left"/>
        <w:rPr>
          <w:rFonts w:cs="Times New Roman"/>
        </w:rPr>
      </w:pPr>
    </w:p>
    <w:p w:rsidR="00503806" w:rsidRDefault="00503806">
      <w:pPr>
        <w:widowControl/>
        <w:jc w:val="left"/>
        <w:rPr>
          <w:rFonts w:cs="Times New Roman"/>
        </w:rPr>
      </w:pPr>
    </w:p>
    <w:p w:rsidR="00503806" w:rsidRDefault="00503806">
      <w:pPr>
        <w:widowControl/>
        <w:jc w:val="left"/>
        <w:rPr>
          <w:rFonts w:cs="Times New Roman"/>
        </w:rPr>
      </w:pPr>
    </w:p>
    <w:p w:rsidR="00503806" w:rsidRDefault="00503806">
      <w:pPr>
        <w:widowControl/>
        <w:jc w:val="left"/>
        <w:rPr>
          <w:rFonts w:cs="Times New Roman"/>
        </w:rPr>
      </w:pPr>
    </w:p>
    <w:p w:rsidR="00503806" w:rsidRDefault="00503806">
      <w:pPr>
        <w:widowControl/>
        <w:jc w:val="left"/>
        <w:rPr>
          <w:rFonts w:cs="Times New Roman"/>
        </w:rPr>
      </w:pPr>
    </w:p>
    <w:p w:rsidR="00503806" w:rsidRDefault="00503806">
      <w:pPr>
        <w:widowControl/>
        <w:jc w:val="left"/>
        <w:rPr>
          <w:rFonts w:cs="Times New Roman"/>
        </w:rPr>
      </w:pPr>
    </w:p>
    <w:p w:rsidR="00503806" w:rsidRDefault="00503806">
      <w:pPr>
        <w:widowControl/>
        <w:jc w:val="left"/>
        <w:rPr>
          <w:rFonts w:cs="Times New Roman"/>
        </w:rPr>
      </w:pPr>
    </w:p>
    <w:p w:rsidR="00503806" w:rsidRDefault="00503806">
      <w:pPr>
        <w:widowControl/>
        <w:jc w:val="left"/>
        <w:rPr>
          <w:rFonts w:cs="Times New Roman"/>
        </w:rPr>
      </w:pPr>
    </w:p>
    <w:p w:rsidR="00503806" w:rsidRDefault="00503806">
      <w:pPr>
        <w:widowControl/>
        <w:jc w:val="left"/>
        <w:rPr>
          <w:rFonts w:cs="Times New Roman"/>
        </w:rPr>
      </w:pPr>
    </w:p>
    <w:p w:rsidR="00503806" w:rsidRDefault="00503806">
      <w:pPr>
        <w:widowControl/>
        <w:jc w:val="left"/>
        <w:rPr>
          <w:rFonts w:cs="Times New Roman"/>
        </w:rPr>
      </w:pPr>
      <w:r w:rsidRPr="00D14BDB">
        <w:rPr>
          <w:rFonts w:cs="Times New Roman"/>
        </w:rPr>
        <w:object w:dxaOrig="10858" w:dyaOrig="9265">
          <v:shape id="_x0000_i1031" type="#_x0000_t75" style="width:543pt;height:463.5pt" o:ole="">
            <v:imagedata r:id="rId19" o:title=""/>
          </v:shape>
          <o:OLEObject Type="Embed" ProgID="Excel.Sheet.8" ShapeID="_x0000_i1031" DrawAspect="Content" ObjectID="_1538830427" r:id="rId20"/>
        </w:object>
      </w:r>
    </w:p>
    <w:p w:rsidR="00503806" w:rsidRDefault="00503806">
      <w:pPr>
        <w:widowControl/>
        <w:jc w:val="left"/>
        <w:rPr>
          <w:rFonts w:cs="Times New Roman"/>
        </w:rPr>
      </w:pPr>
      <w:r w:rsidRPr="00D14BDB">
        <w:rPr>
          <w:rFonts w:cs="Times New Roman"/>
        </w:rPr>
        <w:object w:dxaOrig="12777" w:dyaOrig="5237">
          <v:shape id="_x0000_i1032" type="#_x0000_t75" style="width:639pt;height:261.75pt" o:ole="">
            <v:imagedata r:id="rId21" o:title=""/>
          </v:shape>
          <o:OLEObject Type="Embed" ProgID="Excel.Sheet.8" ShapeID="_x0000_i1032" DrawAspect="Content" ObjectID="_1538830428" r:id="rId22"/>
        </w:object>
      </w:r>
    </w:p>
    <w:p w:rsidR="00503806" w:rsidRDefault="00503806">
      <w:pPr>
        <w:widowControl/>
        <w:jc w:val="left"/>
        <w:rPr>
          <w:rFonts w:cs="Times New Roman"/>
        </w:rPr>
      </w:pPr>
    </w:p>
    <w:p w:rsidR="00503806" w:rsidRDefault="00503806">
      <w:pPr>
        <w:widowControl/>
        <w:jc w:val="left"/>
        <w:rPr>
          <w:rFonts w:cs="Times New Roman"/>
        </w:rPr>
      </w:pPr>
    </w:p>
    <w:p w:rsidR="00503806" w:rsidRDefault="00503806">
      <w:pPr>
        <w:widowControl/>
        <w:jc w:val="left"/>
        <w:rPr>
          <w:rFonts w:cs="Times New Roman"/>
        </w:rPr>
      </w:pPr>
    </w:p>
    <w:p w:rsidR="00503806" w:rsidRDefault="00503806">
      <w:pPr>
        <w:widowControl/>
        <w:jc w:val="left"/>
        <w:rPr>
          <w:rFonts w:cs="Times New Roman"/>
        </w:rPr>
      </w:pPr>
    </w:p>
    <w:p w:rsidR="00503806" w:rsidRDefault="00503806">
      <w:pPr>
        <w:widowControl/>
        <w:jc w:val="left"/>
        <w:rPr>
          <w:rFonts w:cs="Times New Roman"/>
        </w:rPr>
      </w:pPr>
    </w:p>
    <w:p w:rsidR="00503806" w:rsidRDefault="00503806">
      <w:pPr>
        <w:widowControl/>
        <w:jc w:val="left"/>
        <w:rPr>
          <w:rFonts w:cs="Times New Roman"/>
        </w:rPr>
      </w:pPr>
    </w:p>
    <w:p w:rsidR="00503806" w:rsidRDefault="00503806">
      <w:pPr>
        <w:widowControl/>
        <w:jc w:val="left"/>
        <w:rPr>
          <w:rFonts w:cs="Times New Roman"/>
        </w:rPr>
      </w:pPr>
    </w:p>
    <w:p w:rsidR="00503806" w:rsidRDefault="00503806">
      <w:pPr>
        <w:widowControl/>
        <w:jc w:val="left"/>
        <w:rPr>
          <w:rFonts w:cs="Times New Roman"/>
        </w:rPr>
      </w:pPr>
    </w:p>
    <w:p w:rsidR="00503806" w:rsidRDefault="00503806">
      <w:pPr>
        <w:widowControl/>
        <w:jc w:val="left"/>
        <w:rPr>
          <w:rFonts w:cs="Times New Roman"/>
        </w:rPr>
      </w:pPr>
    </w:p>
    <w:p w:rsidR="00503806" w:rsidRDefault="00503806">
      <w:pPr>
        <w:widowControl/>
        <w:jc w:val="left"/>
        <w:rPr>
          <w:rFonts w:cs="Times New Roman"/>
        </w:rPr>
      </w:pPr>
      <w:r w:rsidRPr="00D14BDB">
        <w:rPr>
          <w:rFonts w:cs="Times New Roman"/>
        </w:rPr>
        <w:object w:dxaOrig="13347" w:dyaOrig="5337">
          <v:shape id="_x0000_i1033" type="#_x0000_t75" style="width:667.5pt;height:267pt" o:ole="">
            <v:imagedata r:id="rId23" o:title=""/>
          </v:shape>
          <o:OLEObject Type="Embed" ProgID="Excel.Sheet.8" ShapeID="_x0000_i1033" DrawAspect="Content" ObjectID="_1538830429" r:id="rId24"/>
        </w:object>
      </w:r>
    </w:p>
    <w:p w:rsidR="00503806" w:rsidRDefault="00503806">
      <w:pPr>
        <w:widowControl/>
        <w:jc w:val="left"/>
        <w:rPr>
          <w:rFonts w:cs="Times New Roman"/>
        </w:rPr>
      </w:pPr>
    </w:p>
    <w:p w:rsidR="00503806" w:rsidRDefault="00503806">
      <w:pPr>
        <w:widowControl/>
        <w:jc w:val="left"/>
        <w:rPr>
          <w:rFonts w:cs="Times New Roman"/>
        </w:rPr>
      </w:pPr>
    </w:p>
    <w:p w:rsidR="00503806" w:rsidRDefault="00503806">
      <w:pPr>
        <w:widowControl/>
        <w:jc w:val="left"/>
        <w:rPr>
          <w:rFonts w:cs="Times New Roman"/>
        </w:rPr>
      </w:pPr>
    </w:p>
    <w:p w:rsidR="00503806" w:rsidRDefault="00503806" w:rsidP="004A4D57">
      <w:pPr>
        <w:widowControl/>
        <w:tabs>
          <w:tab w:val="left" w:pos="2265"/>
        </w:tabs>
        <w:jc w:val="left"/>
        <w:rPr>
          <w:rFonts w:cs="Times New Roman"/>
        </w:rPr>
        <w:sectPr w:rsidR="00503806" w:rsidSect="0015267C">
          <w:pgSz w:w="16838" w:h="11906" w:orient="landscape"/>
          <w:pgMar w:top="1474" w:right="1440" w:bottom="1474" w:left="1440" w:header="851" w:footer="992" w:gutter="0"/>
          <w:cols w:space="425"/>
          <w:docGrid w:linePitch="312"/>
        </w:sectPr>
      </w:pPr>
      <w:r>
        <w:rPr>
          <w:rFonts w:cs="Times New Roman"/>
        </w:rPr>
        <w:tab/>
      </w:r>
    </w:p>
    <w:p w:rsidR="00503806" w:rsidRDefault="00503806" w:rsidP="00EB5C52">
      <w:pPr>
        <w:rPr>
          <w:rFonts w:ascii="黑体" w:eastAsia="黑体" w:cs="Times New Roman"/>
          <w:spacing w:val="-12"/>
          <w:sz w:val="32"/>
          <w:szCs w:val="32"/>
        </w:rPr>
      </w:pPr>
    </w:p>
    <w:p w:rsidR="00503806" w:rsidRPr="005A4676" w:rsidRDefault="00503806" w:rsidP="00EB5C52">
      <w:pPr>
        <w:rPr>
          <w:rFonts w:ascii="黑体" w:eastAsia="黑体" w:cs="Times New Roman"/>
          <w:spacing w:val="-12"/>
          <w:sz w:val="32"/>
          <w:szCs w:val="32"/>
        </w:rPr>
      </w:pPr>
      <w:r w:rsidRPr="005A4676">
        <w:rPr>
          <w:rFonts w:ascii="黑体" w:eastAsia="黑体" w:cs="黑体" w:hint="eastAsia"/>
          <w:spacing w:val="-12"/>
          <w:sz w:val="32"/>
          <w:szCs w:val="32"/>
        </w:rPr>
        <w:t>第三部分中共梅州市委统一战线工作部</w:t>
      </w:r>
      <w:r w:rsidRPr="005A4676">
        <w:rPr>
          <w:rFonts w:ascii="黑体" w:eastAsia="黑体" w:cs="黑体"/>
          <w:spacing w:val="-12"/>
          <w:sz w:val="32"/>
          <w:szCs w:val="32"/>
        </w:rPr>
        <w:t>2015</w:t>
      </w:r>
      <w:r w:rsidRPr="005A4676">
        <w:rPr>
          <w:rFonts w:ascii="黑体" w:eastAsia="黑体" w:cs="黑体" w:hint="eastAsia"/>
          <w:spacing w:val="-12"/>
          <w:sz w:val="32"/>
          <w:szCs w:val="32"/>
        </w:rPr>
        <w:t>年度部门决算情况说明</w:t>
      </w:r>
    </w:p>
    <w:p w:rsidR="00503806" w:rsidRDefault="00503806" w:rsidP="00153849">
      <w:pPr>
        <w:spacing w:line="600" w:lineRule="exact"/>
        <w:ind w:firstLineChars="200" w:firstLine="31680"/>
        <w:rPr>
          <w:rFonts w:ascii="仿宋_GB2312" w:eastAsia="仿宋_GB2312" w:cs="Times New Roman"/>
          <w:sz w:val="32"/>
          <w:szCs w:val="32"/>
        </w:rPr>
      </w:pPr>
    </w:p>
    <w:p w:rsidR="00503806" w:rsidRDefault="00503806" w:rsidP="00153849">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一、关于</w:t>
      </w:r>
      <w:r w:rsidRPr="003F4FBA">
        <w:rPr>
          <w:rFonts w:ascii="仿宋_GB2312" w:eastAsia="仿宋_GB2312" w:cs="仿宋_GB2312" w:hint="eastAsia"/>
          <w:sz w:val="32"/>
          <w:szCs w:val="32"/>
        </w:rPr>
        <w:t>中共梅州市委统一战线工作部</w:t>
      </w:r>
      <w:r>
        <w:rPr>
          <w:rFonts w:ascii="仿宋_GB2312" w:eastAsia="仿宋_GB2312" w:cs="仿宋_GB2312"/>
          <w:sz w:val="32"/>
          <w:szCs w:val="32"/>
        </w:rPr>
        <w:t>2015</w:t>
      </w:r>
      <w:r>
        <w:rPr>
          <w:rFonts w:ascii="仿宋_GB2312" w:eastAsia="仿宋_GB2312" w:cs="仿宋_GB2312" w:hint="eastAsia"/>
          <w:sz w:val="32"/>
          <w:szCs w:val="32"/>
        </w:rPr>
        <w:t>年度收入支出决算总表情况说明</w:t>
      </w:r>
    </w:p>
    <w:p w:rsidR="00503806" w:rsidRDefault="00503806" w:rsidP="00153849">
      <w:pPr>
        <w:spacing w:line="600" w:lineRule="exact"/>
        <w:ind w:firstLineChars="200" w:firstLine="31680"/>
        <w:rPr>
          <w:rFonts w:ascii="仿宋_GB2312" w:eastAsia="仿宋_GB2312" w:cs="Times New Roman"/>
          <w:sz w:val="32"/>
          <w:szCs w:val="32"/>
        </w:rPr>
      </w:pPr>
      <w:r>
        <w:rPr>
          <w:rFonts w:ascii="仿宋_GB2312" w:eastAsia="仿宋_GB2312" w:cs="仿宋_GB2312"/>
          <w:sz w:val="32"/>
          <w:szCs w:val="32"/>
        </w:rPr>
        <w:t>2015</w:t>
      </w:r>
      <w:r>
        <w:rPr>
          <w:rFonts w:ascii="仿宋_GB2312" w:eastAsia="仿宋_GB2312" w:cs="仿宋_GB2312" w:hint="eastAsia"/>
          <w:sz w:val="32"/>
          <w:szCs w:val="32"/>
        </w:rPr>
        <w:t>年度财政拨款收入</w:t>
      </w:r>
      <w:r>
        <w:rPr>
          <w:rFonts w:ascii="仿宋_GB2312" w:eastAsia="仿宋_GB2312" w:cs="仿宋_GB2312"/>
          <w:sz w:val="32"/>
          <w:szCs w:val="32"/>
        </w:rPr>
        <w:t>968.21</w:t>
      </w:r>
      <w:r>
        <w:rPr>
          <w:rFonts w:ascii="仿宋_GB2312" w:eastAsia="仿宋_GB2312" w:cs="仿宋_GB2312" w:hint="eastAsia"/>
          <w:sz w:val="32"/>
          <w:szCs w:val="32"/>
        </w:rPr>
        <w:t>万元，本年支出</w:t>
      </w:r>
      <w:r>
        <w:rPr>
          <w:rFonts w:ascii="仿宋_GB2312" w:eastAsia="仿宋_GB2312" w:cs="仿宋_GB2312"/>
          <w:sz w:val="32"/>
          <w:szCs w:val="32"/>
        </w:rPr>
        <w:t>633</w:t>
      </w:r>
      <w:r>
        <w:rPr>
          <w:rFonts w:ascii="仿宋_GB2312" w:eastAsia="仿宋_GB2312" w:cs="仿宋_GB2312" w:hint="eastAsia"/>
          <w:sz w:val="32"/>
          <w:szCs w:val="32"/>
        </w:rPr>
        <w:t>万元。与</w:t>
      </w:r>
      <w:r>
        <w:rPr>
          <w:rFonts w:ascii="仿宋_GB2312" w:eastAsia="仿宋_GB2312" w:cs="仿宋_GB2312"/>
          <w:sz w:val="32"/>
          <w:szCs w:val="32"/>
        </w:rPr>
        <w:t>2014</w:t>
      </w:r>
      <w:r>
        <w:rPr>
          <w:rFonts w:ascii="仿宋_GB2312" w:eastAsia="仿宋_GB2312" w:cs="仿宋_GB2312" w:hint="eastAsia"/>
          <w:sz w:val="32"/>
          <w:szCs w:val="32"/>
        </w:rPr>
        <w:t>年相比，收入增加</w:t>
      </w:r>
      <w:r>
        <w:rPr>
          <w:rFonts w:ascii="仿宋_GB2312" w:eastAsia="仿宋_GB2312" w:cs="仿宋_GB2312"/>
          <w:sz w:val="32"/>
          <w:szCs w:val="32"/>
        </w:rPr>
        <w:t>363.99</w:t>
      </w:r>
      <w:r>
        <w:rPr>
          <w:rFonts w:ascii="仿宋_GB2312" w:eastAsia="仿宋_GB2312" w:cs="仿宋_GB2312" w:hint="eastAsia"/>
          <w:sz w:val="32"/>
          <w:szCs w:val="32"/>
        </w:rPr>
        <w:t>万元，支出增加</w:t>
      </w:r>
      <w:r>
        <w:rPr>
          <w:rFonts w:ascii="仿宋_GB2312" w:eastAsia="仿宋_GB2312" w:cs="仿宋_GB2312"/>
          <w:sz w:val="32"/>
          <w:szCs w:val="32"/>
        </w:rPr>
        <w:t>36.88</w:t>
      </w:r>
      <w:r>
        <w:rPr>
          <w:rFonts w:ascii="仿宋_GB2312" w:eastAsia="仿宋_GB2312" w:cs="仿宋_GB2312" w:hint="eastAsia"/>
          <w:sz w:val="32"/>
          <w:szCs w:val="32"/>
        </w:rPr>
        <w:t>万元，分别增长</w:t>
      </w:r>
      <w:r>
        <w:rPr>
          <w:rFonts w:ascii="仿宋_GB2312" w:eastAsia="仿宋_GB2312" w:cs="仿宋_GB2312"/>
          <w:sz w:val="32"/>
          <w:szCs w:val="32"/>
        </w:rPr>
        <w:t>60.2%</w:t>
      </w:r>
      <w:r>
        <w:rPr>
          <w:rFonts w:ascii="仿宋_GB2312" w:eastAsia="仿宋_GB2312" w:cs="仿宋_GB2312" w:hint="eastAsia"/>
          <w:sz w:val="32"/>
          <w:szCs w:val="32"/>
        </w:rPr>
        <w:t>和</w:t>
      </w:r>
      <w:r>
        <w:rPr>
          <w:rFonts w:ascii="仿宋_GB2312" w:eastAsia="仿宋_GB2312" w:cs="仿宋_GB2312"/>
          <w:sz w:val="32"/>
          <w:szCs w:val="32"/>
        </w:rPr>
        <w:t>6.2%</w:t>
      </w:r>
      <w:r>
        <w:rPr>
          <w:rFonts w:ascii="仿宋_GB2312" w:eastAsia="仿宋_GB2312" w:cs="仿宋_GB2312" w:hint="eastAsia"/>
          <w:sz w:val="32"/>
          <w:szCs w:val="32"/>
        </w:rPr>
        <w:t>。主要原因是社会保障和就业支出、住房保障支出、项目支出增加。</w:t>
      </w:r>
    </w:p>
    <w:p w:rsidR="00503806" w:rsidRDefault="00503806" w:rsidP="00153849">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二、关于</w:t>
      </w:r>
      <w:r w:rsidRPr="003F4FBA">
        <w:rPr>
          <w:rFonts w:ascii="仿宋_GB2312" w:eastAsia="仿宋_GB2312" w:cs="仿宋_GB2312" w:hint="eastAsia"/>
          <w:sz w:val="32"/>
          <w:szCs w:val="32"/>
        </w:rPr>
        <w:t>中共梅州市委统一战线工作部</w:t>
      </w:r>
      <w:r>
        <w:rPr>
          <w:rFonts w:ascii="仿宋_GB2312" w:eastAsia="仿宋_GB2312" w:cs="仿宋_GB2312"/>
          <w:sz w:val="32"/>
          <w:szCs w:val="32"/>
        </w:rPr>
        <w:t>2015</w:t>
      </w:r>
      <w:r>
        <w:rPr>
          <w:rFonts w:ascii="仿宋_GB2312" w:eastAsia="仿宋_GB2312" w:cs="仿宋_GB2312" w:hint="eastAsia"/>
          <w:sz w:val="32"/>
          <w:szCs w:val="32"/>
        </w:rPr>
        <w:t>年度收入决算情况说明</w:t>
      </w:r>
    </w:p>
    <w:p w:rsidR="00503806" w:rsidRDefault="00503806" w:rsidP="00153849">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本年收入合计</w:t>
      </w:r>
      <w:r>
        <w:rPr>
          <w:rFonts w:ascii="仿宋_GB2312" w:eastAsia="仿宋_GB2312" w:cs="仿宋_GB2312"/>
          <w:sz w:val="32"/>
          <w:szCs w:val="32"/>
        </w:rPr>
        <w:t>968.21</w:t>
      </w:r>
      <w:r>
        <w:rPr>
          <w:rFonts w:ascii="仿宋_GB2312" w:eastAsia="仿宋_GB2312" w:cs="仿宋_GB2312" w:hint="eastAsia"/>
          <w:sz w:val="32"/>
          <w:szCs w:val="32"/>
        </w:rPr>
        <w:t>万元，其中：基本支出收入</w:t>
      </w:r>
      <w:r>
        <w:rPr>
          <w:rFonts w:ascii="仿宋_GB2312" w:eastAsia="仿宋_GB2312" w:cs="仿宋_GB2312"/>
          <w:sz w:val="32"/>
          <w:szCs w:val="32"/>
        </w:rPr>
        <w:t>491.28</w:t>
      </w:r>
      <w:r>
        <w:rPr>
          <w:rFonts w:ascii="仿宋_GB2312" w:eastAsia="仿宋_GB2312" w:cs="仿宋_GB2312" w:hint="eastAsia"/>
          <w:sz w:val="32"/>
          <w:szCs w:val="32"/>
        </w:rPr>
        <w:t>万元，项目收入</w:t>
      </w:r>
      <w:r>
        <w:rPr>
          <w:rFonts w:ascii="仿宋_GB2312" w:eastAsia="仿宋_GB2312" w:cs="仿宋_GB2312"/>
          <w:sz w:val="32"/>
          <w:szCs w:val="32"/>
        </w:rPr>
        <w:t>476.93</w:t>
      </w:r>
      <w:r>
        <w:rPr>
          <w:rFonts w:ascii="仿宋_GB2312" w:eastAsia="仿宋_GB2312" w:cs="仿宋_GB2312" w:hint="eastAsia"/>
          <w:sz w:val="32"/>
          <w:szCs w:val="32"/>
        </w:rPr>
        <w:t>万元。</w:t>
      </w:r>
    </w:p>
    <w:p w:rsidR="00503806" w:rsidRDefault="00503806" w:rsidP="00153849">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三、关于</w:t>
      </w:r>
      <w:r w:rsidRPr="003F4FBA">
        <w:rPr>
          <w:rFonts w:ascii="仿宋_GB2312" w:eastAsia="仿宋_GB2312" w:cs="仿宋_GB2312" w:hint="eastAsia"/>
          <w:sz w:val="32"/>
          <w:szCs w:val="32"/>
        </w:rPr>
        <w:t>中共梅州市委统一战线工作部</w:t>
      </w:r>
      <w:r>
        <w:rPr>
          <w:rFonts w:ascii="仿宋_GB2312" w:eastAsia="仿宋_GB2312" w:cs="仿宋_GB2312"/>
          <w:sz w:val="32"/>
          <w:szCs w:val="32"/>
        </w:rPr>
        <w:t>2015</w:t>
      </w:r>
      <w:r>
        <w:rPr>
          <w:rFonts w:ascii="仿宋_GB2312" w:eastAsia="仿宋_GB2312" w:cs="仿宋_GB2312" w:hint="eastAsia"/>
          <w:sz w:val="32"/>
          <w:szCs w:val="32"/>
        </w:rPr>
        <w:t>年度支出决算情况说明</w:t>
      </w:r>
    </w:p>
    <w:p w:rsidR="00503806" w:rsidRDefault="00503806" w:rsidP="00153849">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本年支出</w:t>
      </w:r>
      <w:r>
        <w:rPr>
          <w:rFonts w:ascii="仿宋_GB2312" w:eastAsia="仿宋_GB2312" w:cs="仿宋_GB2312"/>
          <w:sz w:val="32"/>
          <w:szCs w:val="32"/>
        </w:rPr>
        <w:t>663</w:t>
      </w:r>
      <w:r>
        <w:rPr>
          <w:rFonts w:ascii="仿宋_GB2312" w:eastAsia="仿宋_GB2312" w:cs="仿宋_GB2312" w:hint="eastAsia"/>
          <w:sz w:val="32"/>
          <w:szCs w:val="32"/>
        </w:rPr>
        <w:t>万元，其中：基本支出</w:t>
      </w:r>
      <w:r>
        <w:rPr>
          <w:rFonts w:ascii="仿宋_GB2312" w:eastAsia="仿宋_GB2312" w:cs="仿宋_GB2312"/>
          <w:sz w:val="32"/>
          <w:szCs w:val="32"/>
        </w:rPr>
        <w:t>508.59</w:t>
      </w:r>
      <w:r>
        <w:rPr>
          <w:rFonts w:ascii="仿宋_GB2312" w:eastAsia="仿宋_GB2312" w:cs="仿宋_GB2312" w:hint="eastAsia"/>
          <w:sz w:val="32"/>
          <w:szCs w:val="32"/>
        </w:rPr>
        <w:t>万元，占</w:t>
      </w:r>
      <w:r>
        <w:rPr>
          <w:rFonts w:ascii="仿宋_GB2312" w:eastAsia="仿宋_GB2312" w:cs="仿宋_GB2312"/>
          <w:sz w:val="32"/>
          <w:szCs w:val="32"/>
        </w:rPr>
        <w:t>99%</w:t>
      </w:r>
      <w:r>
        <w:rPr>
          <w:rFonts w:ascii="仿宋_GB2312" w:eastAsia="仿宋_GB2312" w:cs="仿宋_GB2312" w:hint="eastAsia"/>
          <w:sz w:val="32"/>
          <w:szCs w:val="32"/>
        </w:rPr>
        <w:t>，项目支出</w:t>
      </w:r>
      <w:r>
        <w:rPr>
          <w:rFonts w:ascii="仿宋_GB2312" w:eastAsia="仿宋_GB2312" w:cs="仿宋_GB2312"/>
          <w:sz w:val="32"/>
          <w:szCs w:val="32"/>
        </w:rPr>
        <w:t>124.42</w:t>
      </w:r>
      <w:r>
        <w:rPr>
          <w:rFonts w:ascii="仿宋_GB2312" w:eastAsia="仿宋_GB2312" w:cs="仿宋_GB2312" w:hint="eastAsia"/>
          <w:sz w:val="32"/>
          <w:szCs w:val="32"/>
        </w:rPr>
        <w:t>万元，占</w:t>
      </w:r>
      <w:r>
        <w:rPr>
          <w:rFonts w:ascii="仿宋_GB2312" w:eastAsia="仿宋_GB2312" w:cs="仿宋_GB2312"/>
          <w:sz w:val="32"/>
          <w:szCs w:val="32"/>
        </w:rPr>
        <w:t>30%</w:t>
      </w:r>
      <w:r>
        <w:rPr>
          <w:rFonts w:ascii="仿宋_GB2312" w:eastAsia="仿宋_GB2312" w:cs="仿宋_GB2312" w:hint="eastAsia"/>
          <w:sz w:val="32"/>
          <w:szCs w:val="32"/>
        </w:rPr>
        <w:t>。</w:t>
      </w:r>
    </w:p>
    <w:p w:rsidR="00503806" w:rsidRDefault="00503806" w:rsidP="00153849">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四、关于</w:t>
      </w:r>
      <w:r w:rsidRPr="003F4FBA">
        <w:rPr>
          <w:rFonts w:ascii="仿宋_GB2312" w:eastAsia="仿宋_GB2312" w:cs="仿宋_GB2312" w:hint="eastAsia"/>
          <w:sz w:val="32"/>
          <w:szCs w:val="32"/>
        </w:rPr>
        <w:t>中共梅州市委统一战线工作部</w:t>
      </w:r>
      <w:r>
        <w:rPr>
          <w:rFonts w:ascii="仿宋_GB2312" w:eastAsia="仿宋_GB2312" w:cs="仿宋_GB2312"/>
          <w:sz w:val="32"/>
          <w:szCs w:val="32"/>
        </w:rPr>
        <w:t>2015</w:t>
      </w:r>
      <w:r>
        <w:rPr>
          <w:rFonts w:ascii="仿宋_GB2312" w:eastAsia="仿宋_GB2312" w:cs="仿宋_GB2312" w:hint="eastAsia"/>
          <w:sz w:val="32"/>
          <w:szCs w:val="32"/>
        </w:rPr>
        <w:t>年度财政拨款　收支出决算总体情况说明</w:t>
      </w:r>
    </w:p>
    <w:p w:rsidR="00503806" w:rsidRDefault="00503806" w:rsidP="00153849">
      <w:pPr>
        <w:spacing w:line="600" w:lineRule="exact"/>
        <w:ind w:firstLineChars="200" w:firstLine="31680"/>
        <w:rPr>
          <w:rFonts w:ascii="仿宋_GB2312" w:eastAsia="仿宋_GB2312" w:cs="Times New Roman"/>
          <w:sz w:val="32"/>
          <w:szCs w:val="32"/>
        </w:rPr>
      </w:pPr>
      <w:r>
        <w:rPr>
          <w:rFonts w:ascii="仿宋_GB2312" w:eastAsia="仿宋_GB2312" w:cs="仿宋_GB2312"/>
          <w:sz w:val="32"/>
          <w:szCs w:val="32"/>
        </w:rPr>
        <w:t>2015</w:t>
      </w:r>
      <w:r>
        <w:rPr>
          <w:rFonts w:ascii="仿宋_GB2312" w:eastAsia="仿宋_GB2312" w:cs="仿宋_GB2312" w:hint="eastAsia"/>
          <w:sz w:val="32"/>
          <w:szCs w:val="32"/>
        </w:rPr>
        <w:t>年度财政拨款收支总决算</w:t>
      </w:r>
      <w:r>
        <w:rPr>
          <w:rFonts w:ascii="仿宋_GB2312" w:eastAsia="仿宋_GB2312" w:cs="仿宋_GB2312"/>
          <w:sz w:val="32"/>
          <w:szCs w:val="32"/>
        </w:rPr>
        <w:t>968.21</w:t>
      </w:r>
      <w:r>
        <w:rPr>
          <w:rFonts w:ascii="仿宋_GB2312" w:eastAsia="仿宋_GB2312" w:cs="仿宋_GB2312" w:hint="eastAsia"/>
          <w:sz w:val="32"/>
          <w:szCs w:val="32"/>
        </w:rPr>
        <w:t>万元。与</w:t>
      </w:r>
      <w:r>
        <w:rPr>
          <w:rFonts w:ascii="仿宋_GB2312" w:eastAsia="仿宋_GB2312" w:cs="仿宋_GB2312"/>
          <w:sz w:val="32"/>
          <w:szCs w:val="32"/>
        </w:rPr>
        <w:t>2014</w:t>
      </w:r>
      <w:r>
        <w:rPr>
          <w:rFonts w:ascii="仿宋_GB2312" w:eastAsia="仿宋_GB2312" w:cs="仿宋_GB2312" w:hint="eastAsia"/>
          <w:sz w:val="32"/>
          <w:szCs w:val="32"/>
        </w:rPr>
        <w:t>年相比，收入增加</w:t>
      </w:r>
      <w:r>
        <w:rPr>
          <w:rFonts w:ascii="仿宋_GB2312" w:eastAsia="仿宋_GB2312" w:cs="仿宋_GB2312"/>
          <w:sz w:val="32"/>
          <w:szCs w:val="32"/>
        </w:rPr>
        <w:t>363.99</w:t>
      </w:r>
      <w:r>
        <w:rPr>
          <w:rFonts w:ascii="仿宋_GB2312" w:eastAsia="仿宋_GB2312" w:cs="仿宋_GB2312" w:hint="eastAsia"/>
          <w:sz w:val="32"/>
          <w:szCs w:val="32"/>
        </w:rPr>
        <w:t>万元，支出增加</w:t>
      </w:r>
      <w:r>
        <w:rPr>
          <w:rFonts w:ascii="仿宋_GB2312" w:eastAsia="仿宋_GB2312" w:cs="仿宋_GB2312"/>
          <w:sz w:val="32"/>
          <w:szCs w:val="32"/>
        </w:rPr>
        <w:t>36.88</w:t>
      </w:r>
      <w:r>
        <w:rPr>
          <w:rFonts w:ascii="仿宋_GB2312" w:eastAsia="仿宋_GB2312" w:cs="仿宋_GB2312" w:hint="eastAsia"/>
          <w:sz w:val="32"/>
          <w:szCs w:val="32"/>
        </w:rPr>
        <w:t>万元，分别增长</w:t>
      </w:r>
      <w:r>
        <w:rPr>
          <w:rFonts w:ascii="仿宋_GB2312" w:eastAsia="仿宋_GB2312" w:cs="仿宋_GB2312"/>
          <w:sz w:val="32"/>
          <w:szCs w:val="32"/>
        </w:rPr>
        <w:t>60.2%</w:t>
      </w:r>
      <w:r>
        <w:rPr>
          <w:rFonts w:ascii="仿宋_GB2312" w:eastAsia="仿宋_GB2312" w:cs="仿宋_GB2312" w:hint="eastAsia"/>
          <w:sz w:val="32"/>
          <w:szCs w:val="32"/>
        </w:rPr>
        <w:t>和</w:t>
      </w:r>
      <w:r>
        <w:rPr>
          <w:rFonts w:ascii="仿宋_GB2312" w:eastAsia="仿宋_GB2312" w:cs="仿宋_GB2312"/>
          <w:sz w:val="32"/>
          <w:szCs w:val="32"/>
        </w:rPr>
        <w:t>6.2%</w:t>
      </w:r>
      <w:r>
        <w:rPr>
          <w:rFonts w:ascii="仿宋_GB2312" w:eastAsia="仿宋_GB2312" w:cs="仿宋_GB2312" w:hint="eastAsia"/>
          <w:sz w:val="32"/>
          <w:szCs w:val="32"/>
        </w:rPr>
        <w:t>。主要原因经费调整增加。</w:t>
      </w:r>
    </w:p>
    <w:p w:rsidR="00503806" w:rsidRDefault="00503806" w:rsidP="00153849">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五、关于</w:t>
      </w:r>
      <w:r w:rsidRPr="003F4FBA">
        <w:rPr>
          <w:rFonts w:ascii="仿宋_GB2312" w:eastAsia="仿宋_GB2312" w:cs="仿宋_GB2312" w:hint="eastAsia"/>
          <w:sz w:val="32"/>
          <w:szCs w:val="32"/>
        </w:rPr>
        <w:t>中共梅州市委统一战线工作部</w:t>
      </w:r>
      <w:r>
        <w:rPr>
          <w:rFonts w:ascii="仿宋_GB2312" w:eastAsia="仿宋_GB2312" w:cs="仿宋_GB2312"/>
          <w:sz w:val="32"/>
          <w:szCs w:val="32"/>
        </w:rPr>
        <w:t>2015</w:t>
      </w:r>
      <w:r>
        <w:rPr>
          <w:rFonts w:ascii="仿宋_GB2312" w:eastAsia="仿宋_GB2312" w:cs="仿宋_GB2312" w:hint="eastAsia"/>
          <w:sz w:val="32"/>
          <w:szCs w:val="32"/>
        </w:rPr>
        <w:t>年度一般公共预算财政拨款支出决算情况说明</w:t>
      </w:r>
    </w:p>
    <w:p w:rsidR="00503806" w:rsidRDefault="00503806" w:rsidP="00153849">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（一）财政拨款支出决算总体情况</w:t>
      </w:r>
    </w:p>
    <w:p w:rsidR="00503806" w:rsidRDefault="00503806" w:rsidP="00153849">
      <w:pPr>
        <w:spacing w:line="600" w:lineRule="exact"/>
        <w:ind w:firstLineChars="200" w:firstLine="31680"/>
        <w:rPr>
          <w:rFonts w:ascii="仿宋_GB2312" w:eastAsia="仿宋_GB2312" w:cs="Times New Roman"/>
          <w:sz w:val="32"/>
          <w:szCs w:val="32"/>
        </w:rPr>
      </w:pPr>
      <w:r>
        <w:rPr>
          <w:rFonts w:ascii="仿宋_GB2312" w:eastAsia="仿宋_GB2312" w:cs="仿宋_GB2312"/>
          <w:sz w:val="32"/>
          <w:szCs w:val="32"/>
        </w:rPr>
        <w:t>2015</w:t>
      </w:r>
      <w:r>
        <w:rPr>
          <w:rFonts w:ascii="仿宋_GB2312" w:eastAsia="仿宋_GB2312" w:cs="仿宋_GB2312" w:hint="eastAsia"/>
          <w:sz w:val="32"/>
          <w:szCs w:val="32"/>
        </w:rPr>
        <w:t>年度财政拨款支出</w:t>
      </w:r>
      <w:r>
        <w:rPr>
          <w:rFonts w:ascii="仿宋_GB2312" w:eastAsia="仿宋_GB2312" w:cs="仿宋_GB2312"/>
          <w:sz w:val="32"/>
          <w:szCs w:val="32"/>
        </w:rPr>
        <w:t>633</w:t>
      </w:r>
      <w:r>
        <w:rPr>
          <w:rFonts w:ascii="仿宋_GB2312" w:eastAsia="仿宋_GB2312" w:cs="仿宋_GB2312" w:hint="eastAsia"/>
          <w:sz w:val="32"/>
          <w:szCs w:val="32"/>
        </w:rPr>
        <w:t>万元，占本年支出合计的</w:t>
      </w:r>
      <w:r>
        <w:rPr>
          <w:rFonts w:ascii="仿宋_GB2312" w:eastAsia="仿宋_GB2312" w:cs="仿宋_GB2312"/>
          <w:sz w:val="32"/>
          <w:szCs w:val="32"/>
        </w:rPr>
        <w:t>65%</w:t>
      </w:r>
      <w:r>
        <w:rPr>
          <w:rFonts w:ascii="仿宋_GB2312" w:eastAsia="仿宋_GB2312" w:cs="仿宋_GB2312" w:hint="eastAsia"/>
          <w:sz w:val="32"/>
          <w:szCs w:val="32"/>
        </w:rPr>
        <w:t>。与</w:t>
      </w:r>
      <w:r>
        <w:rPr>
          <w:rFonts w:ascii="仿宋_GB2312" w:eastAsia="仿宋_GB2312" w:cs="仿宋_GB2312"/>
          <w:sz w:val="32"/>
          <w:szCs w:val="32"/>
        </w:rPr>
        <w:t>2014</w:t>
      </w:r>
      <w:r>
        <w:rPr>
          <w:rFonts w:ascii="仿宋_GB2312" w:eastAsia="仿宋_GB2312" w:cs="仿宋_GB2312" w:hint="eastAsia"/>
          <w:sz w:val="32"/>
          <w:szCs w:val="32"/>
        </w:rPr>
        <w:t>年相比，财政拨款支出增加</w:t>
      </w:r>
      <w:r>
        <w:rPr>
          <w:rFonts w:ascii="仿宋_GB2312" w:eastAsia="仿宋_GB2312" w:cs="仿宋_GB2312"/>
          <w:sz w:val="32"/>
          <w:szCs w:val="32"/>
        </w:rPr>
        <w:t>363.99</w:t>
      </w:r>
      <w:r>
        <w:rPr>
          <w:rFonts w:ascii="仿宋_GB2312" w:eastAsia="仿宋_GB2312" w:cs="仿宋_GB2312" w:hint="eastAsia"/>
          <w:sz w:val="32"/>
          <w:szCs w:val="32"/>
        </w:rPr>
        <w:t>万元，增长</w:t>
      </w:r>
      <w:r>
        <w:rPr>
          <w:rFonts w:ascii="仿宋_GB2312" w:eastAsia="仿宋_GB2312" w:cs="仿宋_GB2312"/>
          <w:sz w:val="32"/>
          <w:szCs w:val="32"/>
        </w:rPr>
        <w:t>60.2%</w:t>
      </w:r>
      <w:r>
        <w:rPr>
          <w:rFonts w:ascii="仿宋_GB2312" w:eastAsia="仿宋_GB2312" w:cs="仿宋_GB2312" w:hint="eastAsia"/>
          <w:sz w:val="32"/>
          <w:szCs w:val="32"/>
        </w:rPr>
        <w:t>。主要原因是社会保障和就业支出，住房保障支出及项目支出增加。</w:t>
      </w:r>
    </w:p>
    <w:p w:rsidR="00503806" w:rsidRDefault="00503806" w:rsidP="00153849">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（二）财政拨款支出决算结构情况</w:t>
      </w:r>
    </w:p>
    <w:p w:rsidR="00503806" w:rsidRDefault="00503806" w:rsidP="00153849">
      <w:pPr>
        <w:spacing w:line="600" w:lineRule="exact"/>
        <w:ind w:firstLineChars="200" w:firstLine="31680"/>
        <w:rPr>
          <w:rFonts w:ascii="仿宋_GB2312" w:eastAsia="仿宋_GB2312" w:cs="Times New Roman"/>
          <w:sz w:val="32"/>
          <w:szCs w:val="32"/>
        </w:rPr>
      </w:pPr>
      <w:r>
        <w:rPr>
          <w:rFonts w:ascii="仿宋_GB2312" w:eastAsia="仿宋_GB2312" w:cs="仿宋_GB2312"/>
          <w:sz w:val="32"/>
          <w:szCs w:val="32"/>
        </w:rPr>
        <w:t>2015</w:t>
      </w:r>
      <w:r>
        <w:rPr>
          <w:rFonts w:ascii="仿宋_GB2312" w:eastAsia="仿宋_GB2312" w:cs="仿宋_GB2312" w:hint="eastAsia"/>
          <w:sz w:val="32"/>
          <w:szCs w:val="32"/>
        </w:rPr>
        <w:t>年度财政拨款支出</w:t>
      </w:r>
      <w:r>
        <w:rPr>
          <w:rFonts w:ascii="仿宋_GB2312" w:eastAsia="仿宋_GB2312" w:cs="仿宋_GB2312"/>
          <w:sz w:val="32"/>
          <w:szCs w:val="32"/>
        </w:rPr>
        <w:t>633</w:t>
      </w:r>
      <w:r>
        <w:rPr>
          <w:rFonts w:ascii="仿宋_GB2312" w:eastAsia="仿宋_GB2312" w:cs="仿宋_GB2312" w:hint="eastAsia"/>
          <w:sz w:val="32"/>
          <w:szCs w:val="32"/>
        </w:rPr>
        <w:t>万元，主要用于以下方面：社会保障和就业支出</w:t>
      </w:r>
      <w:r>
        <w:rPr>
          <w:rFonts w:ascii="仿宋_GB2312" w:eastAsia="仿宋_GB2312" w:cs="仿宋_GB2312"/>
          <w:sz w:val="32"/>
          <w:szCs w:val="32"/>
        </w:rPr>
        <w:t>186.22</w:t>
      </w:r>
      <w:r>
        <w:rPr>
          <w:rFonts w:ascii="仿宋_GB2312" w:eastAsia="仿宋_GB2312" w:cs="仿宋_GB2312" w:hint="eastAsia"/>
          <w:sz w:val="32"/>
          <w:szCs w:val="32"/>
        </w:rPr>
        <w:t>万元，占</w:t>
      </w:r>
      <w:r>
        <w:rPr>
          <w:rFonts w:ascii="仿宋_GB2312" w:eastAsia="仿宋_GB2312" w:cs="仿宋_GB2312"/>
          <w:sz w:val="32"/>
          <w:szCs w:val="32"/>
        </w:rPr>
        <w:t>29.4%</w:t>
      </w:r>
      <w:r>
        <w:rPr>
          <w:rFonts w:ascii="仿宋_GB2312" w:eastAsia="仿宋_GB2312" w:cs="仿宋_GB2312" w:hint="eastAsia"/>
          <w:sz w:val="32"/>
          <w:szCs w:val="32"/>
        </w:rPr>
        <w:t>，住房保障支出</w:t>
      </w:r>
      <w:r>
        <w:rPr>
          <w:rFonts w:ascii="仿宋_GB2312" w:eastAsia="仿宋_GB2312" w:cs="仿宋_GB2312"/>
          <w:sz w:val="32"/>
          <w:szCs w:val="32"/>
        </w:rPr>
        <w:t>23.81</w:t>
      </w:r>
      <w:r>
        <w:rPr>
          <w:rFonts w:ascii="仿宋_GB2312" w:eastAsia="仿宋_GB2312" w:cs="仿宋_GB2312" w:hint="eastAsia"/>
          <w:sz w:val="32"/>
          <w:szCs w:val="32"/>
        </w:rPr>
        <w:t>万元，占</w:t>
      </w:r>
      <w:r>
        <w:rPr>
          <w:rFonts w:ascii="仿宋_GB2312" w:eastAsia="仿宋_GB2312" w:cs="仿宋_GB2312"/>
          <w:sz w:val="32"/>
          <w:szCs w:val="32"/>
        </w:rPr>
        <w:t>3.76%</w:t>
      </w:r>
      <w:r>
        <w:rPr>
          <w:rFonts w:ascii="仿宋_GB2312" w:eastAsia="仿宋_GB2312" w:cs="仿宋_GB2312" w:hint="eastAsia"/>
          <w:sz w:val="32"/>
          <w:szCs w:val="32"/>
        </w:rPr>
        <w:t>，医疗卫生与计划生育支出</w:t>
      </w:r>
      <w:r>
        <w:rPr>
          <w:rFonts w:ascii="仿宋_GB2312" w:eastAsia="仿宋_GB2312" w:cs="仿宋_GB2312"/>
          <w:sz w:val="32"/>
          <w:szCs w:val="32"/>
        </w:rPr>
        <w:t>6.9</w:t>
      </w:r>
      <w:r>
        <w:rPr>
          <w:rFonts w:ascii="仿宋_GB2312" w:eastAsia="仿宋_GB2312" w:cs="仿宋_GB2312" w:hint="eastAsia"/>
          <w:sz w:val="32"/>
          <w:szCs w:val="32"/>
        </w:rPr>
        <w:t>万元，占</w:t>
      </w:r>
      <w:r>
        <w:rPr>
          <w:rFonts w:ascii="仿宋_GB2312" w:eastAsia="仿宋_GB2312" w:cs="仿宋_GB2312"/>
          <w:sz w:val="32"/>
          <w:szCs w:val="32"/>
        </w:rPr>
        <w:t>1.09%</w:t>
      </w:r>
      <w:r>
        <w:rPr>
          <w:rFonts w:ascii="仿宋_GB2312" w:eastAsia="仿宋_GB2312" w:cs="仿宋_GB2312" w:hint="eastAsia"/>
          <w:sz w:val="32"/>
          <w:szCs w:val="32"/>
        </w:rPr>
        <w:t>。</w:t>
      </w:r>
    </w:p>
    <w:p w:rsidR="00503806" w:rsidRDefault="00503806" w:rsidP="00153849">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（三）财政拨款支出决算具体情况</w:t>
      </w:r>
    </w:p>
    <w:p w:rsidR="00503806" w:rsidRDefault="00503806" w:rsidP="00153849">
      <w:pPr>
        <w:spacing w:line="600" w:lineRule="exact"/>
        <w:ind w:firstLineChars="200" w:firstLine="31680"/>
        <w:rPr>
          <w:rFonts w:ascii="仿宋_GB2312" w:eastAsia="仿宋_GB2312" w:cs="Times New Roman"/>
          <w:sz w:val="32"/>
          <w:szCs w:val="32"/>
        </w:rPr>
      </w:pPr>
      <w:r w:rsidRPr="003F4FBA">
        <w:rPr>
          <w:rFonts w:ascii="仿宋_GB2312" w:eastAsia="仿宋_GB2312" w:cs="仿宋_GB2312" w:hint="eastAsia"/>
          <w:sz w:val="32"/>
          <w:szCs w:val="32"/>
        </w:rPr>
        <w:t>中共梅州市委统一战线工作部</w:t>
      </w:r>
      <w:r>
        <w:rPr>
          <w:rFonts w:ascii="仿宋_GB2312" w:eastAsia="仿宋_GB2312" w:cs="仿宋_GB2312"/>
          <w:sz w:val="32"/>
          <w:szCs w:val="32"/>
        </w:rPr>
        <w:t>2015</w:t>
      </w:r>
      <w:r>
        <w:rPr>
          <w:rFonts w:ascii="仿宋_GB2312" w:eastAsia="仿宋_GB2312" w:cs="仿宋_GB2312" w:hint="eastAsia"/>
          <w:sz w:val="32"/>
          <w:szCs w:val="32"/>
        </w:rPr>
        <w:t>年度财政拨款支出年初预算为</w:t>
      </w:r>
      <w:r>
        <w:rPr>
          <w:rFonts w:ascii="仿宋_GB2312" w:eastAsia="仿宋_GB2312" w:cs="仿宋_GB2312"/>
          <w:sz w:val="32"/>
          <w:szCs w:val="32"/>
        </w:rPr>
        <w:t>588.57</w:t>
      </w:r>
      <w:r>
        <w:rPr>
          <w:rFonts w:ascii="仿宋_GB2312" w:eastAsia="仿宋_GB2312" w:cs="仿宋_GB2312" w:hint="eastAsia"/>
          <w:sz w:val="32"/>
          <w:szCs w:val="32"/>
        </w:rPr>
        <w:t>万元，支出决算为</w:t>
      </w:r>
      <w:r>
        <w:rPr>
          <w:rFonts w:ascii="仿宋_GB2312" w:eastAsia="仿宋_GB2312" w:cs="仿宋_GB2312"/>
          <w:sz w:val="32"/>
          <w:szCs w:val="32"/>
        </w:rPr>
        <w:t>633</w:t>
      </w:r>
      <w:r>
        <w:rPr>
          <w:rFonts w:ascii="仿宋_GB2312" w:eastAsia="仿宋_GB2312" w:cs="仿宋_GB2312" w:hint="eastAsia"/>
          <w:sz w:val="32"/>
          <w:szCs w:val="32"/>
        </w:rPr>
        <w:t>万元，完成年初预算的</w:t>
      </w:r>
      <w:r>
        <w:rPr>
          <w:rFonts w:ascii="仿宋_GB2312" w:eastAsia="仿宋_GB2312" w:cs="仿宋_GB2312"/>
          <w:sz w:val="32"/>
          <w:szCs w:val="32"/>
        </w:rPr>
        <w:t>107.55%</w:t>
      </w:r>
      <w:r>
        <w:rPr>
          <w:rFonts w:ascii="仿宋_GB2312" w:eastAsia="仿宋_GB2312" w:cs="仿宋_GB2312" w:hint="eastAsia"/>
          <w:sz w:val="32"/>
          <w:szCs w:val="32"/>
        </w:rPr>
        <w:t>。决策数大于预算数的主要原因当年增加社会保障就业支出、住房保障支出及项目支出。</w:t>
      </w:r>
    </w:p>
    <w:p w:rsidR="00503806" w:rsidRDefault="00503806" w:rsidP="00153849">
      <w:pPr>
        <w:spacing w:line="600" w:lineRule="exact"/>
        <w:ind w:firstLineChars="200" w:firstLine="3168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、社会保障和就业（类）行政事业单位离退休（款）归口管理行政事业单位离退休（项）。支出决算为</w:t>
      </w:r>
      <w:r>
        <w:rPr>
          <w:rFonts w:ascii="仿宋_GB2312" w:eastAsia="仿宋_GB2312" w:cs="仿宋_GB2312"/>
          <w:sz w:val="32"/>
          <w:szCs w:val="32"/>
        </w:rPr>
        <w:t>186.22</w:t>
      </w:r>
      <w:r>
        <w:rPr>
          <w:rFonts w:ascii="仿宋_GB2312" w:eastAsia="仿宋_GB2312" w:cs="仿宋_GB2312" w:hint="eastAsia"/>
          <w:sz w:val="32"/>
          <w:szCs w:val="32"/>
        </w:rPr>
        <w:t>万元，比上年度基本工资标准调整，相应增加支出。</w:t>
      </w:r>
    </w:p>
    <w:p w:rsidR="00503806" w:rsidRDefault="00503806" w:rsidP="00153849">
      <w:pPr>
        <w:spacing w:line="600" w:lineRule="exact"/>
        <w:ind w:firstLineChars="200" w:firstLine="3168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、住房保障（类）住房改革支出（款）住房公积金（项）。年初预算为</w:t>
      </w:r>
      <w:r>
        <w:rPr>
          <w:rFonts w:ascii="仿宋_GB2312" w:eastAsia="仿宋_GB2312" w:cs="仿宋_GB2312"/>
          <w:sz w:val="32"/>
          <w:szCs w:val="32"/>
        </w:rPr>
        <w:t>23.81</w:t>
      </w:r>
      <w:r>
        <w:rPr>
          <w:rFonts w:ascii="仿宋_GB2312" w:eastAsia="仿宋_GB2312" w:cs="仿宋_GB2312" w:hint="eastAsia"/>
          <w:sz w:val="32"/>
          <w:szCs w:val="32"/>
        </w:rPr>
        <w:t>万元，支出决算为</w:t>
      </w:r>
      <w:r>
        <w:rPr>
          <w:rFonts w:ascii="仿宋_GB2312" w:eastAsia="仿宋_GB2312" w:cs="仿宋_GB2312"/>
          <w:sz w:val="32"/>
          <w:szCs w:val="32"/>
        </w:rPr>
        <w:t>23.81</w:t>
      </w:r>
      <w:r>
        <w:rPr>
          <w:rFonts w:ascii="仿宋_GB2312" w:eastAsia="仿宋_GB2312" w:cs="仿宋_GB2312" w:hint="eastAsia"/>
          <w:sz w:val="32"/>
          <w:szCs w:val="32"/>
        </w:rPr>
        <w:t>万元，完成年初预算。</w:t>
      </w:r>
    </w:p>
    <w:p w:rsidR="00503806" w:rsidRDefault="00503806" w:rsidP="00153849">
      <w:pPr>
        <w:spacing w:line="600" w:lineRule="exact"/>
        <w:ind w:firstLineChars="200" w:firstLine="31680"/>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、医疗卫生与计划生育支出（类）医疗保障（款）行政事业单位医疗（项）。年初预算为</w:t>
      </w:r>
      <w:r>
        <w:rPr>
          <w:rFonts w:ascii="仿宋_GB2312" w:eastAsia="仿宋_GB2312" w:cs="仿宋_GB2312"/>
          <w:sz w:val="32"/>
          <w:szCs w:val="32"/>
        </w:rPr>
        <w:t>6.9</w:t>
      </w:r>
      <w:r>
        <w:rPr>
          <w:rFonts w:ascii="仿宋_GB2312" w:eastAsia="仿宋_GB2312" w:cs="仿宋_GB2312" w:hint="eastAsia"/>
          <w:sz w:val="32"/>
          <w:szCs w:val="32"/>
        </w:rPr>
        <w:t>万元，支出决算为</w:t>
      </w:r>
      <w:r>
        <w:rPr>
          <w:rFonts w:ascii="仿宋_GB2312" w:eastAsia="仿宋_GB2312" w:cs="仿宋_GB2312"/>
          <w:sz w:val="32"/>
          <w:szCs w:val="32"/>
        </w:rPr>
        <w:t>6.9</w:t>
      </w:r>
      <w:r>
        <w:rPr>
          <w:rFonts w:ascii="仿宋_GB2312" w:eastAsia="仿宋_GB2312" w:cs="仿宋_GB2312" w:hint="eastAsia"/>
          <w:sz w:val="32"/>
          <w:szCs w:val="32"/>
        </w:rPr>
        <w:t>万元，完成年初预算。</w:t>
      </w:r>
    </w:p>
    <w:p w:rsidR="00503806" w:rsidRDefault="00503806" w:rsidP="00153849">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六、关于</w:t>
      </w:r>
      <w:r w:rsidRPr="003F4FBA">
        <w:rPr>
          <w:rFonts w:ascii="仿宋_GB2312" w:eastAsia="仿宋_GB2312" w:cs="仿宋_GB2312" w:hint="eastAsia"/>
          <w:sz w:val="32"/>
          <w:szCs w:val="32"/>
        </w:rPr>
        <w:t>中共梅州市委统一战线工作部</w:t>
      </w:r>
      <w:r>
        <w:rPr>
          <w:rFonts w:ascii="仿宋_GB2312" w:eastAsia="仿宋_GB2312" w:cs="仿宋_GB2312"/>
          <w:sz w:val="32"/>
          <w:szCs w:val="32"/>
        </w:rPr>
        <w:t>2015</w:t>
      </w:r>
      <w:r>
        <w:rPr>
          <w:rFonts w:ascii="仿宋_GB2312" w:eastAsia="仿宋_GB2312" w:cs="仿宋_GB2312" w:hint="eastAsia"/>
          <w:sz w:val="32"/>
          <w:szCs w:val="32"/>
        </w:rPr>
        <w:t>年度一般公共预算财政拨款基本支出决算情况说明</w:t>
      </w:r>
    </w:p>
    <w:p w:rsidR="00503806" w:rsidRDefault="00503806" w:rsidP="00153849">
      <w:pPr>
        <w:spacing w:line="600" w:lineRule="exact"/>
        <w:ind w:firstLineChars="200" w:firstLine="31680"/>
        <w:rPr>
          <w:rFonts w:ascii="仿宋_GB2312" w:eastAsia="仿宋_GB2312" w:cs="Times New Roman"/>
          <w:sz w:val="32"/>
          <w:szCs w:val="32"/>
        </w:rPr>
      </w:pPr>
      <w:r>
        <w:rPr>
          <w:rFonts w:ascii="仿宋_GB2312" w:eastAsia="仿宋_GB2312" w:cs="仿宋_GB2312"/>
          <w:sz w:val="32"/>
          <w:szCs w:val="32"/>
        </w:rPr>
        <w:t>2015</w:t>
      </w:r>
      <w:r>
        <w:rPr>
          <w:rFonts w:ascii="仿宋_GB2312" w:eastAsia="仿宋_GB2312" w:cs="仿宋_GB2312" w:hint="eastAsia"/>
          <w:sz w:val="32"/>
          <w:szCs w:val="32"/>
        </w:rPr>
        <w:t>年度财政拨款基本支出</w:t>
      </w:r>
      <w:r>
        <w:rPr>
          <w:rFonts w:ascii="仿宋_GB2312" w:eastAsia="仿宋_GB2312" w:cs="仿宋_GB2312"/>
          <w:sz w:val="32"/>
          <w:szCs w:val="32"/>
        </w:rPr>
        <w:t>508.59</w:t>
      </w:r>
      <w:r>
        <w:rPr>
          <w:rFonts w:ascii="仿宋_GB2312" w:eastAsia="仿宋_GB2312" w:cs="仿宋_GB2312" w:hint="eastAsia"/>
          <w:sz w:val="32"/>
          <w:szCs w:val="32"/>
        </w:rPr>
        <w:t>万元，其中：人员经费</w:t>
      </w:r>
      <w:r>
        <w:rPr>
          <w:rFonts w:ascii="仿宋_GB2312" w:eastAsia="仿宋_GB2312" w:cs="仿宋_GB2312"/>
          <w:sz w:val="32"/>
          <w:szCs w:val="32"/>
        </w:rPr>
        <w:t>434.18</w:t>
      </w:r>
      <w:r>
        <w:rPr>
          <w:rFonts w:ascii="仿宋_GB2312" w:eastAsia="仿宋_GB2312" w:cs="仿宋_GB2312" w:hint="eastAsia"/>
          <w:sz w:val="32"/>
          <w:szCs w:val="32"/>
        </w:rPr>
        <w:t>万元，主要包括：工资、津贴补贴、社会保障缴费、绩效工资、商品和服务支出、对个人和家庭的补助支出（退休费、生活补助、抚恤金；公共经费</w:t>
      </w:r>
      <w:r>
        <w:rPr>
          <w:rFonts w:ascii="仿宋_GB2312" w:eastAsia="仿宋_GB2312" w:cs="仿宋_GB2312"/>
          <w:sz w:val="32"/>
          <w:szCs w:val="32"/>
        </w:rPr>
        <w:t>74.41</w:t>
      </w:r>
      <w:r>
        <w:rPr>
          <w:rFonts w:ascii="仿宋_GB2312" w:eastAsia="仿宋_GB2312" w:cs="仿宋_GB2312" w:hint="eastAsia"/>
          <w:sz w:val="32"/>
          <w:szCs w:val="32"/>
        </w:rPr>
        <w:t>万元，主要包括：办公费、印刷费、水费、电费、邮电费、差旅费、会议费、委托业务费、公务用车运行维护费、其他交费费用。</w:t>
      </w:r>
    </w:p>
    <w:p w:rsidR="00503806" w:rsidRDefault="00503806" w:rsidP="00153849">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七、关于</w:t>
      </w:r>
      <w:r w:rsidRPr="003F4FBA">
        <w:rPr>
          <w:rFonts w:ascii="仿宋_GB2312" w:eastAsia="仿宋_GB2312" w:cs="仿宋_GB2312" w:hint="eastAsia"/>
          <w:sz w:val="32"/>
          <w:szCs w:val="32"/>
        </w:rPr>
        <w:t>中共梅州市委统一战线工作部</w:t>
      </w:r>
      <w:r>
        <w:rPr>
          <w:rFonts w:ascii="仿宋_GB2312" w:eastAsia="仿宋_GB2312" w:cs="仿宋_GB2312"/>
          <w:sz w:val="32"/>
          <w:szCs w:val="32"/>
        </w:rPr>
        <w:t>2015</w:t>
      </w:r>
      <w:r>
        <w:rPr>
          <w:rFonts w:ascii="仿宋_GB2312" w:eastAsia="仿宋_GB2312" w:cs="仿宋_GB2312" w:hint="eastAsia"/>
          <w:sz w:val="32"/>
          <w:szCs w:val="32"/>
        </w:rPr>
        <w:t>年度一般公共预算财政拨款“三公”经费支出决算情况说明</w:t>
      </w:r>
    </w:p>
    <w:p w:rsidR="00503806" w:rsidRDefault="00503806" w:rsidP="00153849">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（一）“三公”经费财政拨款支出决算总体情况说明。</w:t>
      </w:r>
      <w:r>
        <w:rPr>
          <w:rFonts w:ascii="仿宋_GB2312" w:eastAsia="仿宋_GB2312" w:cs="仿宋_GB2312"/>
          <w:sz w:val="32"/>
          <w:szCs w:val="32"/>
        </w:rPr>
        <w:t>2015</w:t>
      </w:r>
      <w:r>
        <w:rPr>
          <w:rFonts w:ascii="仿宋_GB2312" w:eastAsia="仿宋_GB2312" w:cs="仿宋_GB2312" w:hint="eastAsia"/>
          <w:sz w:val="32"/>
          <w:szCs w:val="32"/>
        </w:rPr>
        <w:t>年度“三公”经费财政拨款支出预算为</w:t>
      </w:r>
      <w:r>
        <w:rPr>
          <w:rFonts w:ascii="仿宋_GB2312" w:eastAsia="仿宋_GB2312" w:cs="仿宋_GB2312"/>
          <w:sz w:val="32"/>
          <w:szCs w:val="32"/>
        </w:rPr>
        <w:t>13.97</w:t>
      </w:r>
      <w:r>
        <w:rPr>
          <w:rFonts w:ascii="仿宋_GB2312" w:eastAsia="仿宋_GB2312" w:cs="仿宋_GB2312" w:hint="eastAsia"/>
          <w:sz w:val="32"/>
          <w:szCs w:val="32"/>
        </w:rPr>
        <w:t>万元，比</w:t>
      </w:r>
      <w:r>
        <w:rPr>
          <w:rFonts w:ascii="仿宋_GB2312" w:eastAsia="仿宋_GB2312" w:cs="仿宋_GB2312"/>
          <w:sz w:val="32"/>
          <w:szCs w:val="32"/>
        </w:rPr>
        <w:t>2014</w:t>
      </w:r>
      <w:r>
        <w:rPr>
          <w:rFonts w:ascii="仿宋_GB2312" w:eastAsia="仿宋_GB2312" w:cs="仿宋_GB2312" w:hint="eastAsia"/>
          <w:sz w:val="32"/>
          <w:szCs w:val="32"/>
        </w:rPr>
        <w:t>年</w:t>
      </w:r>
      <w:r>
        <w:rPr>
          <w:rFonts w:ascii="仿宋_GB2312" w:eastAsia="仿宋_GB2312" w:cs="仿宋_GB2312"/>
          <w:sz w:val="32"/>
          <w:szCs w:val="32"/>
        </w:rPr>
        <w:t>40.9</w:t>
      </w:r>
      <w:r>
        <w:rPr>
          <w:rFonts w:ascii="仿宋_GB2312" w:eastAsia="仿宋_GB2312" w:cs="仿宋_GB2312" w:hint="eastAsia"/>
          <w:sz w:val="32"/>
          <w:szCs w:val="32"/>
        </w:rPr>
        <w:t>万元减少</w:t>
      </w:r>
      <w:r>
        <w:rPr>
          <w:rFonts w:ascii="仿宋_GB2312" w:eastAsia="仿宋_GB2312" w:cs="仿宋_GB2312"/>
          <w:sz w:val="32"/>
          <w:szCs w:val="32"/>
        </w:rPr>
        <w:t>26.93</w:t>
      </w:r>
      <w:r>
        <w:rPr>
          <w:rFonts w:ascii="仿宋_GB2312" w:eastAsia="仿宋_GB2312" w:cs="仿宋_GB2312" w:hint="eastAsia"/>
          <w:sz w:val="32"/>
          <w:szCs w:val="32"/>
        </w:rPr>
        <w:t>万元，具体如下：</w:t>
      </w:r>
    </w:p>
    <w:p w:rsidR="00503806" w:rsidRDefault="00503806" w:rsidP="00153849">
      <w:pPr>
        <w:spacing w:line="600" w:lineRule="exact"/>
        <w:ind w:firstLineChars="200" w:firstLine="3168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w:t>
      </w:r>
      <w:r>
        <w:rPr>
          <w:rFonts w:ascii="仿宋_GB2312" w:eastAsia="仿宋_GB2312" w:cs="仿宋_GB2312"/>
          <w:sz w:val="32"/>
          <w:szCs w:val="32"/>
        </w:rPr>
        <w:t>2015</w:t>
      </w:r>
      <w:r>
        <w:rPr>
          <w:rFonts w:ascii="仿宋_GB2312" w:eastAsia="仿宋_GB2312" w:cs="仿宋_GB2312" w:hint="eastAsia"/>
          <w:sz w:val="32"/>
          <w:szCs w:val="32"/>
        </w:rPr>
        <w:t>年无因公出国（境）费用支出；</w:t>
      </w:r>
    </w:p>
    <w:p w:rsidR="00503806" w:rsidRDefault="00503806" w:rsidP="00153849">
      <w:pPr>
        <w:spacing w:line="600" w:lineRule="exact"/>
        <w:ind w:firstLineChars="200" w:firstLine="3168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、公务用车运行维护费支出</w:t>
      </w:r>
      <w:r>
        <w:rPr>
          <w:rFonts w:ascii="仿宋_GB2312" w:eastAsia="仿宋_GB2312" w:cs="仿宋_GB2312"/>
          <w:sz w:val="32"/>
          <w:szCs w:val="32"/>
        </w:rPr>
        <w:t>9.73</w:t>
      </w:r>
      <w:r>
        <w:rPr>
          <w:rFonts w:ascii="仿宋_GB2312" w:eastAsia="仿宋_GB2312" w:cs="仿宋_GB2312" w:hint="eastAsia"/>
          <w:sz w:val="32"/>
          <w:szCs w:val="32"/>
        </w:rPr>
        <w:t>万元，</w:t>
      </w:r>
      <w:r>
        <w:rPr>
          <w:rFonts w:ascii="仿宋_GB2312" w:eastAsia="仿宋_GB2312" w:cs="仿宋_GB2312"/>
          <w:sz w:val="32"/>
          <w:szCs w:val="32"/>
        </w:rPr>
        <w:t>2014</w:t>
      </w:r>
      <w:r>
        <w:rPr>
          <w:rFonts w:ascii="仿宋_GB2312" w:eastAsia="仿宋_GB2312" w:cs="仿宋_GB2312" w:hint="eastAsia"/>
          <w:sz w:val="32"/>
          <w:szCs w:val="32"/>
        </w:rPr>
        <w:t>年减少</w:t>
      </w:r>
      <w:r>
        <w:rPr>
          <w:rFonts w:ascii="仿宋_GB2312" w:eastAsia="仿宋_GB2312" w:cs="仿宋_GB2312"/>
          <w:sz w:val="32"/>
          <w:szCs w:val="32"/>
        </w:rPr>
        <w:t>18.17</w:t>
      </w:r>
      <w:r>
        <w:rPr>
          <w:rFonts w:ascii="仿宋_GB2312" w:eastAsia="仿宋_GB2312" w:cs="仿宋_GB2312" w:hint="eastAsia"/>
          <w:sz w:val="32"/>
          <w:szCs w:val="32"/>
        </w:rPr>
        <w:t>万元，减少</w:t>
      </w:r>
      <w:r>
        <w:rPr>
          <w:rFonts w:ascii="仿宋_GB2312" w:eastAsia="仿宋_GB2312" w:cs="仿宋_GB2312"/>
          <w:sz w:val="32"/>
          <w:szCs w:val="32"/>
        </w:rPr>
        <w:t>65%</w:t>
      </w:r>
      <w:r>
        <w:rPr>
          <w:rFonts w:ascii="仿宋_GB2312" w:eastAsia="仿宋_GB2312" w:cs="仿宋_GB2312" w:hint="eastAsia"/>
          <w:sz w:val="32"/>
          <w:szCs w:val="32"/>
        </w:rPr>
        <w:t>，</w:t>
      </w:r>
      <w:r>
        <w:rPr>
          <w:rFonts w:ascii="仿宋_GB2312" w:eastAsia="仿宋_GB2312" w:cs="仿宋_GB2312"/>
          <w:sz w:val="32"/>
          <w:szCs w:val="32"/>
        </w:rPr>
        <w:t>2015</w:t>
      </w:r>
      <w:r>
        <w:rPr>
          <w:rFonts w:ascii="仿宋_GB2312" w:eastAsia="仿宋_GB2312" w:cs="仿宋_GB2312" w:hint="eastAsia"/>
          <w:sz w:val="32"/>
          <w:szCs w:val="32"/>
        </w:rPr>
        <w:t>年没有产生公务用车购置费；</w:t>
      </w:r>
    </w:p>
    <w:p w:rsidR="00503806" w:rsidRDefault="00503806" w:rsidP="00153849">
      <w:pPr>
        <w:spacing w:line="600" w:lineRule="exact"/>
        <w:ind w:firstLineChars="200" w:firstLine="31680"/>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、公务接待费支出</w:t>
      </w:r>
      <w:r>
        <w:rPr>
          <w:rFonts w:ascii="仿宋_GB2312" w:eastAsia="仿宋_GB2312" w:cs="仿宋_GB2312"/>
          <w:sz w:val="32"/>
          <w:szCs w:val="32"/>
        </w:rPr>
        <w:t>4.24</w:t>
      </w:r>
      <w:r>
        <w:rPr>
          <w:rFonts w:ascii="仿宋_GB2312" w:eastAsia="仿宋_GB2312" w:cs="仿宋_GB2312" w:hint="eastAsia"/>
          <w:sz w:val="32"/>
          <w:szCs w:val="32"/>
        </w:rPr>
        <w:t>万元，全年接待国内来访共</w:t>
      </w:r>
      <w:r>
        <w:rPr>
          <w:rFonts w:ascii="仿宋_GB2312" w:eastAsia="仿宋_GB2312" w:cs="仿宋_GB2312"/>
          <w:sz w:val="32"/>
          <w:szCs w:val="32"/>
        </w:rPr>
        <w:t>42</w:t>
      </w:r>
      <w:r>
        <w:rPr>
          <w:rFonts w:ascii="仿宋_GB2312" w:eastAsia="仿宋_GB2312" w:cs="仿宋_GB2312" w:hint="eastAsia"/>
          <w:sz w:val="32"/>
          <w:szCs w:val="32"/>
        </w:rPr>
        <w:t>批</w:t>
      </w:r>
      <w:r>
        <w:rPr>
          <w:rFonts w:ascii="仿宋_GB2312" w:eastAsia="仿宋_GB2312" w:cs="仿宋_GB2312"/>
          <w:sz w:val="32"/>
          <w:szCs w:val="32"/>
        </w:rPr>
        <w:t>450</w:t>
      </w:r>
      <w:r>
        <w:rPr>
          <w:rFonts w:ascii="仿宋_GB2312" w:eastAsia="仿宋_GB2312" w:cs="仿宋_GB2312" w:hint="eastAsia"/>
          <w:sz w:val="32"/>
          <w:szCs w:val="32"/>
        </w:rPr>
        <w:t>人次，支出比</w:t>
      </w:r>
      <w:r>
        <w:rPr>
          <w:rFonts w:ascii="仿宋_GB2312" w:eastAsia="仿宋_GB2312" w:cs="仿宋_GB2312"/>
          <w:sz w:val="32"/>
          <w:szCs w:val="32"/>
        </w:rPr>
        <w:t>2014</w:t>
      </w:r>
      <w:r>
        <w:rPr>
          <w:rFonts w:ascii="仿宋_GB2312" w:eastAsia="仿宋_GB2312" w:cs="仿宋_GB2312" w:hint="eastAsia"/>
          <w:sz w:val="32"/>
          <w:szCs w:val="32"/>
        </w:rPr>
        <w:t>年减少</w:t>
      </w:r>
      <w:r>
        <w:rPr>
          <w:rFonts w:ascii="仿宋_GB2312" w:eastAsia="仿宋_GB2312" w:cs="仿宋_GB2312"/>
          <w:sz w:val="32"/>
          <w:szCs w:val="32"/>
        </w:rPr>
        <w:t>8.76</w:t>
      </w:r>
      <w:r>
        <w:rPr>
          <w:rFonts w:ascii="仿宋_GB2312" w:eastAsia="仿宋_GB2312" w:cs="仿宋_GB2312" w:hint="eastAsia"/>
          <w:sz w:val="32"/>
          <w:szCs w:val="32"/>
        </w:rPr>
        <w:t>万元，同比减少</w:t>
      </w:r>
      <w:r>
        <w:rPr>
          <w:rFonts w:ascii="仿宋_GB2312" w:eastAsia="仿宋_GB2312" w:cs="仿宋_GB2312"/>
          <w:sz w:val="32"/>
          <w:szCs w:val="32"/>
        </w:rPr>
        <w:t>67%</w:t>
      </w:r>
      <w:r>
        <w:rPr>
          <w:rFonts w:ascii="仿宋_GB2312" w:eastAsia="仿宋_GB2312" w:cs="仿宋_GB2312" w:hint="eastAsia"/>
          <w:sz w:val="32"/>
          <w:szCs w:val="32"/>
        </w:rPr>
        <w:t>。</w:t>
      </w:r>
    </w:p>
    <w:p w:rsidR="00503806" w:rsidRDefault="00503806" w:rsidP="00153849">
      <w:pPr>
        <w:spacing w:line="600" w:lineRule="exact"/>
        <w:ind w:firstLineChars="200" w:firstLine="31680"/>
        <w:rPr>
          <w:rFonts w:ascii="仿宋_GB2312" w:eastAsia="仿宋_GB2312" w:cs="Times New Roman"/>
          <w:sz w:val="32"/>
          <w:szCs w:val="32"/>
        </w:rPr>
      </w:pPr>
      <w:r>
        <w:rPr>
          <w:rFonts w:ascii="仿宋_GB2312" w:eastAsia="仿宋_GB2312" w:cs="仿宋_GB2312"/>
          <w:sz w:val="32"/>
          <w:szCs w:val="32"/>
        </w:rPr>
        <w:t>2015</w:t>
      </w:r>
      <w:r>
        <w:rPr>
          <w:rFonts w:ascii="仿宋_GB2312" w:eastAsia="仿宋_GB2312" w:cs="仿宋_GB2312" w:hint="eastAsia"/>
          <w:sz w:val="32"/>
          <w:szCs w:val="32"/>
        </w:rPr>
        <w:t>年度“三公”经费财政拨款支出决算中，公务接待费支出决算</w:t>
      </w:r>
      <w:r>
        <w:rPr>
          <w:rFonts w:ascii="仿宋_GB2312" w:eastAsia="仿宋_GB2312" w:cs="仿宋_GB2312"/>
          <w:sz w:val="32"/>
          <w:szCs w:val="32"/>
        </w:rPr>
        <w:t>4.24</w:t>
      </w:r>
      <w:r>
        <w:rPr>
          <w:rFonts w:ascii="仿宋_GB2312" w:eastAsia="仿宋_GB2312" w:cs="仿宋_GB2312" w:hint="eastAsia"/>
          <w:sz w:val="32"/>
          <w:szCs w:val="32"/>
        </w:rPr>
        <w:t>万元，占</w:t>
      </w:r>
      <w:r>
        <w:rPr>
          <w:rFonts w:ascii="仿宋_GB2312" w:eastAsia="仿宋_GB2312" w:cs="仿宋_GB2312"/>
          <w:sz w:val="32"/>
          <w:szCs w:val="32"/>
        </w:rPr>
        <w:t>0.7%</w:t>
      </w:r>
      <w:r>
        <w:rPr>
          <w:rFonts w:ascii="仿宋_GB2312" w:eastAsia="仿宋_GB2312" w:cs="仿宋_GB2312" w:hint="eastAsia"/>
          <w:sz w:val="32"/>
          <w:szCs w:val="32"/>
        </w:rPr>
        <w:t>，公务用车运行维护费</w:t>
      </w:r>
      <w:r>
        <w:rPr>
          <w:rFonts w:ascii="仿宋_GB2312" w:eastAsia="仿宋_GB2312" w:cs="仿宋_GB2312"/>
          <w:sz w:val="32"/>
          <w:szCs w:val="32"/>
        </w:rPr>
        <w:t>9.73</w:t>
      </w:r>
      <w:r>
        <w:rPr>
          <w:rFonts w:ascii="仿宋_GB2312" w:eastAsia="仿宋_GB2312" w:cs="仿宋_GB2312" w:hint="eastAsia"/>
          <w:sz w:val="32"/>
          <w:szCs w:val="32"/>
        </w:rPr>
        <w:t>万元，占</w:t>
      </w:r>
      <w:r>
        <w:rPr>
          <w:rFonts w:ascii="仿宋_GB2312" w:eastAsia="仿宋_GB2312" w:cs="仿宋_GB2312"/>
          <w:sz w:val="32"/>
          <w:szCs w:val="32"/>
        </w:rPr>
        <w:t>1.5%</w:t>
      </w:r>
      <w:r>
        <w:rPr>
          <w:rFonts w:ascii="仿宋_GB2312" w:eastAsia="仿宋_GB2312" w:cs="仿宋_GB2312" w:hint="eastAsia"/>
          <w:sz w:val="32"/>
          <w:szCs w:val="32"/>
        </w:rPr>
        <w:t>，</w:t>
      </w:r>
      <w:r>
        <w:rPr>
          <w:rFonts w:ascii="仿宋_GB2312" w:eastAsia="仿宋_GB2312" w:cs="仿宋_GB2312"/>
          <w:sz w:val="32"/>
          <w:szCs w:val="32"/>
        </w:rPr>
        <w:t>2015</w:t>
      </w:r>
      <w:r>
        <w:rPr>
          <w:rFonts w:ascii="仿宋_GB2312" w:eastAsia="仿宋_GB2312" w:cs="仿宋_GB2312" w:hint="eastAsia"/>
          <w:sz w:val="32"/>
          <w:szCs w:val="32"/>
        </w:rPr>
        <w:t>年共接待国内来访</w:t>
      </w:r>
      <w:r>
        <w:rPr>
          <w:rFonts w:ascii="仿宋_GB2312" w:eastAsia="仿宋_GB2312" w:cs="仿宋_GB2312"/>
          <w:sz w:val="32"/>
          <w:szCs w:val="32"/>
        </w:rPr>
        <w:t>42</w:t>
      </w:r>
      <w:r>
        <w:rPr>
          <w:rFonts w:ascii="仿宋_GB2312" w:eastAsia="仿宋_GB2312" w:cs="仿宋_GB2312" w:hint="eastAsia"/>
          <w:sz w:val="32"/>
          <w:szCs w:val="32"/>
        </w:rPr>
        <w:t>个批次，人员</w:t>
      </w:r>
      <w:r>
        <w:rPr>
          <w:rFonts w:ascii="仿宋_GB2312" w:eastAsia="仿宋_GB2312" w:cs="仿宋_GB2312"/>
          <w:sz w:val="32"/>
          <w:szCs w:val="32"/>
        </w:rPr>
        <w:t>450</w:t>
      </w:r>
      <w:r>
        <w:rPr>
          <w:rFonts w:ascii="仿宋_GB2312" w:eastAsia="仿宋_GB2312" w:cs="仿宋_GB2312" w:hint="eastAsia"/>
          <w:sz w:val="32"/>
          <w:szCs w:val="32"/>
        </w:rPr>
        <w:t>人。</w:t>
      </w:r>
    </w:p>
    <w:p w:rsidR="00503806" w:rsidRPr="00210B34" w:rsidRDefault="00503806" w:rsidP="00153849">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我部今后要严格按照中央八项规定要求，严格控制“三公经费”支出力度，认真贯彻上级关于厉行节约的文件精神，严格控制一般性支出，按照只减不增的原则安排经费预算，严格执行中央和省关于公务接待管理的规定，切实改进和规范公务接待工作，严格控制因公临时出国（境）人员费用。</w:t>
      </w:r>
    </w:p>
    <w:p w:rsidR="00503806" w:rsidRDefault="00503806" w:rsidP="00153849">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八、政府性基金预算财政拨款收入支出决算表情况说明</w:t>
      </w:r>
    </w:p>
    <w:p w:rsidR="00503806" w:rsidRDefault="00503806" w:rsidP="00153849">
      <w:pPr>
        <w:spacing w:line="600" w:lineRule="exact"/>
        <w:ind w:firstLineChars="200" w:firstLine="31680"/>
        <w:rPr>
          <w:rFonts w:ascii="仿宋_GB2312" w:eastAsia="仿宋_GB2312" w:cs="Times New Roman"/>
          <w:sz w:val="32"/>
          <w:szCs w:val="32"/>
        </w:rPr>
      </w:pPr>
      <w:r>
        <w:rPr>
          <w:rFonts w:ascii="仿宋_GB2312" w:eastAsia="仿宋_GB2312" w:cs="仿宋_GB2312"/>
          <w:sz w:val="32"/>
          <w:szCs w:val="32"/>
        </w:rPr>
        <w:t>2015</w:t>
      </w:r>
      <w:r>
        <w:rPr>
          <w:rFonts w:ascii="仿宋_GB2312" w:eastAsia="仿宋_GB2312" w:cs="仿宋_GB2312" w:hint="eastAsia"/>
          <w:sz w:val="32"/>
          <w:szCs w:val="32"/>
        </w:rPr>
        <w:t>年度单位无政府性基金预算财政拨款收入及支出</w:t>
      </w:r>
    </w:p>
    <w:p w:rsidR="00503806" w:rsidRDefault="00503806" w:rsidP="00153849">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九、其他重要事项情况说明</w:t>
      </w:r>
    </w:p>
    <w:p w:rsidR="00503806" w:rsidRDefault="00503806" w:rsidP="00153849">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（一）机关运行经费支出情况</w:t>
      </w:r>
    </w:p>
    <w:p w:rsidR="00503806" w:rsidRDefault="00503806" w:rsidP="00153849">
      <w:pPr>
        <w:spacing w:line="600" w:lineRule="exact"/>
        <w:ind w:firstLineChars="200" w:firstLine="31680"/>
        <w:rPr>
          <w:rFonts w:ascii="仿宋_GB2312" w:eastAsia="仿宋_GB2312" w:cs="Times New Roman"/>
          <w:sz w:val="32"/>
          <w:szCs w:val="32"/>
        </w:rPr>
      </w:pPr>
      <w:r>
        <w:rPr>
          <w:rFonts w:ascii="仿宋_GB2312" w:eastAsia="仿宋_GB2312" w:cs="仿宋_GB2312"/>
          <w:sz w:val="32"/>
          <w:szCs w:val="32"/>
        </w:rPr>
        <w:t>2015</w:t>
      </w:r>
      <w:r>
        <w:rPr>
          <w:rFonts w:ascii="仿宋_GB2312" w:eastAsia="仿宋_GB2312" w:cs="仿宋_GB2312" w:hint="eastAsia"/>
          <w:sz w:val="32"/>
          <w:szCs w:val="32"/>
        </w:rPr>
        <w:t>年运行经经费支出</w:t>
      </w:r>
      <w:r>
        <w:rPr>
          <w:rFonts w:ascii="仿宋_GB2312" w:eastAsia="仿宋_GB2312" w:cs="仿宋_GB2312"/>
          <w:sz w:val="32"/>
          <w:szCs w:val="32"/>
        </w:rPr>
        <w:t>633</w:t>
      </w:r>
      <w:r>
        <w:rPr>
          <w:rFonts w:ascii="仿宋_GB2312" w:eastAsia="仿宋_GB2312" w:cs="仿宋_GB2312" w:hint="eastAsia"/>
          <w:sz w:val="32"/>
          <w:szCs w:val="32"/>
        </w:rPr>
        <w:t>万元，比</w:t>
      </w:r>
      <w:r>
        <w:rPr>
          <w:rFonts w:ascii="仿宋_GB2312" w:eastAsia="仿宋_GB2312" w:cs="仿宋_GB2312"/>
          <w:sz w:val="32"/>
          <w:szCs w:val="32"/>
        </w:rPr>
        <w:t>2014</w:t>
      </w:r>
      <w:r>
        <w:rPr>
          <w:rFonts w:ascii="仿宋_GB2312" w:eastAsia="仿宋_GB2312" w:cs="仿宋_GB2312" w:hint="eastAsia"/>
          <w:sz w:val="32"/>
          <w:szCs w:val="32"/>
        </w:rPr>
        <w:t>年增加</w:t>
      </w:r>
      <w:r>
        <w:rPr>
          <w:rFonts w:ascii="仿宋_GB2312" w:eastAsia="仿宋_GB2312" w:cs="仿宋_GB2312"/>
          <w:sz w:val="32"/>
          <w:szCs w:val="32"/>
        </w:rPr>
        <w:t>36.88</w:t>
      </w:r>
      <w:r>
        <w:rPr>
          <w:rFonts w:ascii="仿宋_GB2312" w:eastAsia="仿宋_GB2312" w:cs="仿宋_GB2312" w:hint="eastAsia"/>
          <w:sz w:val="32"/>
          <w:szCs w:val="32"/>
        </w:rPr>
        <w:t>万元，增幅</w:t>
      </w:r>
      <w:r>
        <w:rPr>
          <w:rFonts w:ascii="仿宋_GB2312" w:eastAsia="仿宋_GB2312" w:cs="仿宋_GB2312"/>
          <w:sz w:val="32"/>
          <w:szCs w:val="32"/>
        </w:rPr>
        <w:t>6.2%</w:t>
      </w:r>
      <w:r>
        <w:rPr>
          <w:rFonts w:ascii="仿宋_GB2312" w:eastAsia="仿宋_GB2312" w:cs="仿宋_GB2312" w:hint="eastAsia"/>
          <w:sz w:val="32"/>
          <w:szCs w:val="32"/>
        </w:rPr>
        <w:t>。主要原因是财政社会保障和就业支出、住房保障支出增加。</w:t>
      </w:r>
    </w:p>
    <w:p w:rsidR="00503806" w:rsidRDefault="00503806" w:rsidP="00153849">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（二）政府采购支出情况</w:t>
      </w:r>
    </w:p>
    <w:p w:rsidR="00503806" w:rsidRDefault="00503806" w:rsidP="00153849">
      <w:pPr>
        <w:spacing w:line="600" w:lineRule="exact"/>
        <w:ind w:firstLineChars="200" w:firstLine="31680"/>
        <w:rPr>
          <w:rFonts w:ascii="仿宋_GB2312" w:eastAsia="仿宋_GB2312" w:cs="Times New Roman"/>
          <w:sz w:val="32"/>
          <w:szCs w:val="32"/>
        </w:rPr>
      </w:pPr>
      <w:r>
        <w:rPr>
          <w:rFonts w:ascii="仿宋_GB2312" w:eastAsia="仿宋_GB2312" w:cs="仿宋_GB2312"/>
          <w:sz w:val="32"/>
          <w:szCs w:val="32"/>
        </w:rPr>
        <w:t>2015</w:t>
      </w:r>
      <w:r>
        <w:rPr>
          <w:rFonts w:ascii="仿宋_GB2312" w:eastAsia="仿宋_GB2312" w:cs="仿宋_GB2312" w:hint="eastAsia"/>
          <w:sz w:val="32"/>
          <w:szCs w:val="32"/>
        </w:rPr>
        <w:t>年单位无政府采购支出。</w:t>
      </w:r>
    </w:p>
    <w:p w:rsidR="00503806" w:rsidRPr="003F4FBA" w:rsidRDefault="00503806" w:rsidP="004E06B0">
      <w:pPr>
        <w:spacing w:line="600" w:lineRule="exact"/>
        <w:rPr>
          <w:rFonts w:ascii="仿宋_GB2312" w:eastAsia="仿宋_GB2312" w:cs="Times New Roman"/>
          <w:sz w:val="32"/>
          <w:szCs w:val="32"/>
        </w:rPr>
      </w:pPr>
    </w:p>
    <w:p w:rsidR="00503806" w:rsidRPr="005A4676" w:rsidRDefault="00503806" w:rsidP="004E06B0">
      <w:pPr>
        <w:spacing w:line="600" w:lineRule="exact"/>
        <w:rPr>
          <w:rFonts w:ascii="黑体" w:eastAsia="黑体" w:cs="Times New Roman"/>
          <w:sz w:val="32"/>
          <w:szCs w:val="32"/>
        </w:rPr>
      </w:pPr>
      <w:r w:rsidRPr="005A4676">
        <w:rPr>
          <w:rFonts w:ascii="黑体" w:eastAsia="黑体" w:cs="黑体" w:hint="eastAsia"/>
          <w:sz w:val="32"/>
          <w:szCs w:val="32"/>
        </w:rPr>
        <w:t>第四部分名词解释</w:t>
      </w:r>
    </w:p>
    <w:p w:rsidR="00503806" w:rsidRPr="000A183C" w:rsidRDefault="00503806" w:rsidP="00153849">
      <w:pPr>
        <w:spacing w:line="600" w:lineRule="exact"/>
        <w:ind w:firstLineChars="200" w:firstLine="31680"/>
        <w:rPr>
          <w:rFonts w:ascii="仿宋_GB2312" w:eastAsia="仿宋_GB2312" w:cs="Times New Roman"/>
          <w:sz w:val="32"/>
          <w:szCs w:val="32"/>
        </w:rPr>
      </w:pPr>
      <w:r w:rsidRPr="000A183C">
        <w:rPr>
          <w:rFonts w:ascii="仿宋_GB2312" w:eastAsia="仿宋_GB2312" w:cs="仿宋_GB2312" w:hint="eastAsia"/>
          <w:sz w:val="32"/>
          <w:szCs w:val="32"/>
        </w:rPr>
        <w:t>一、财政拨款收入：指财政当年拨付的资金</w:t>
      </w:r>
    </w:p>
    <w:p w:rsidR="00503806" w:rsidRPr="000A183C" w:rsidRDefault="00503806" w:rsidP="00153849">
      <w:pPr>
        <w:spacing w:line="600" w:lineRule="exact"/>
        <w:ind w:firstLineChars="200" w:firstLine="31680"/>
        <w:rPr>
          <w:rFonts w:ascii="仿宋_GB2312" w:eastAsia="仿宋_GB2312" w:cs="Times New Roman"/>
          <w:sz w:val="32"/>
          <w:szCs w:val="32"/>
        </w:rPr>
      </w:pPr>
      <w:r w:rsidRPr="000A183C">
        <w:rPr>
          <w:rFonts w:ascii="仿宋_GB2312" w:eastAsia="仿宋_GB2312" w:cs="仿宋_GB2312" w:hint="eastAsia"/>
          <w:sz w:val="32"/>
          <w:szCs w:val="32"/>
        </w:rPr>
        <w:t>二、一般公共服务支出：反映政府提供一般公共服务的支出。</w:t>
      </w:r>
    </w:p>
    <w:p w:rsidR="00503806" w:rsidRPr="000A183C" w:rsidRDefault="00503806" w:rsidP="00153849">
      <w:pPr>
        <w:spacing w:line="600" w:lineRule="exact"/>
        <w:ind w:firstLineChars="200" w:firstLine="31680"/>
        <w:rPr>
          <w:rFonts w:ascii="仿宋_GB2312" w:eastAsia="仿宋_GB2312" w:cs="Times New Roman"/>
          <w:sz w:val="32"/>
          <w:szCs w:val="32"/>
        </w:rPr>
      </w:pPr>
      <w:r w:rsidRPr="000A183C">
        <w:rPr>
          <w:rFonts w:ascii="仿宋_GB2312" w:eastAsia="仿宋_GB2312" w:cs="仿宋_GB2312" w:hint="eastAsia"/>
          <w:sz w:val="32"/>
          <w:szCs w:val="32"/>
        </w:rPr>
        <w:t>三、社会保障和就业（类）行政事业单位离退休（款）归口管理的行政单位离退休（项）：指单位退休人员的支出。</w:t>
      </w:r>
    </w:p>
    <w:p w:rsidR="00503806" w:rsidRPr="000A183C" w:rsidRDefault="00503806" w:rsidP="00153849">
      <w:pPr>
        <w:spacing w:line="600" w:lineRule="exact"/>
        <w:ind w:firstLineChars="200" w:firstLine="31680"/>
        <w:rPr>
          <w:rFonts w:ascii="仿宋_GB2312" w:eastAsia="仿宋_GB2312" w:cs="Times New Roman"/>
          <w:sz w:val="32"/>
          <w:szCs w:val="32"/>
        </w:rPr>
      </w:pPr>
      <w:r w:rsidRPr="000A183C">
        <w:rPr>
          <w:rFonts w:ascii="仿宋_GB2312" w:eastAsia="仿宋_GB2312" w:cs="仿宋_GB2312" w:hint="eastAsia"/>
          <w:sz w:val="32"/>
          <w:szCs w:val="32"/>
        </w:rPr>
        <w:t>四、住房保障（类）住房改革支出（款）住房公积金（项）：指按照《住房公积金管理条例》的规定，由单位及其在职职工缴存的长期住房储金。</w:t>
      </w:r>
    </w:p>
    <w:p w:rsidR="00503806" w:rsidRDefault="00503806" w:rsidP="00153849">
      <w:pPr>
        <w:spacing w:line="600" w:lineRule="exact"/>
        <w:ind w:firstLineChars="200" w:firstLine="31680"/>
        <w:rPr>
          <w:rFonts w:ascii="仿宋_GB2312" w:eastAsia="仿宋_GB2312" w:cs="Times New Roman"/>
          <w:sz w:val="32"/>
          <w:szCs w:val="32"/>
        </w:rPr>
      </w:pPr>
      <w:r w:rsidRPr="000A183C">
        <w:rPr>
          <w:rFonts w:ascii="仿宋_GB2312" w:eastAsia="仿宋_GB2312" w:cs="仿宋_GB2312" w:hint="eastAsia"/>
          <w:sz w:val="32"/>
          <w:szCs w:val="32"/>
        </w:rPr>
        <w:t>五、医疗卫生与计划生育支出（类）医疗保障（款）指财政安排的行政事业单位医疗保险缴费经费。</w:t>
      </w:r>
    </w:p>
    <w:p w:rsidR="00503806" w:rsidRDefault="00503806" w:rsidP="00153849">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六、基本支出：指为保障机构正常运转、完成日常工作任务而发生的人员支出和公共支出。</w:t>
      </w:r>
    </w:p>
    <w:p w:rsidR="00503806" w:rsidRDefault="00503806" w:rsidP="00153849">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七、“三公”经费：纳入财政预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维修费、过路过桥费、保险费、安全奖励费用等支出；公务接待费反映单位按规定开支的各类公务接待（含外宾接待）支出。</w:t>
      </w:r>
    </w:p>
    <w:p w:rsidR="00503806" w:rsidRPr="000A183C" w:rsidRDefault="00503806" w:rsidP="004E06B0">
      <w:pPr>
        <w:spacing w:line="600" w:lineRule="exact"/>
        <w:rPr>
          <w:rFonts w:ascii="仿宋_GB2312" w:eastAsia="仿宋_GB2312" w:cs="Times New Roman"/>
          <w:sz w:val="32"/>
          <w:szCs w:val="32"/>
        </w:rPr>
      </w:pPr>
    </w:p>
    <w:sectPr w:rsidR="00503806" w:rsidRPr="000A183C" w:rsidSect="004A4D57">
      <w:pgSz w:w="11906" w:h="16838"/>
      <w:pgMar w:top="1440" w:right="1440" w:bottom="1440"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806" w:rsidRDefault="00503806" w:rsidP="003F4FBA">
      <w:pPr>
        <w:rPr>
          <w:rFonts w:cs="Times New Roman"/>
        </w:rPr>
      </w:pPr>
      <w:r>
        <w:rPr>
          <w:rFonts w:cs="Times New Roman"/>
        </w:rPr>
        <w:separator/>
      </w:r>
    </w:p>
  </w:endnote>
  <w:endnote w:type="continuationSeparator" w:id="0">
    <w:p w:rsidR="00503806" w:rsidRDefault="00503806" w:rsidP="003F4FB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806" w:rsidRDefault="00503806">
    <w:pPr>
      <w:pStyle w:val="Footer"/>
      <w:jc w:val="center"/>
      <w:rPr>
        <w:rFonts w:cs="Times New Roman"/>
      </w:rPr>
    </w:pPr>
    <w:fldSimple w:instr=" PAGE   \* MERGEFORMAT ">
      <w:r w:rsidRPr="00153849">
        <w:rPr>
          <w:noProof/>
          <w:lang w:val="zh-CN"/>
        </w:rPr>
        <w:t>15</w:t>
      </w:r>
    </w:fldSimple>
  </w:p>
  <w:p w:rsidR="00503806" w:rsidRDefault="00503806">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806" w:rsidRDefault="00503806" w:rsidP="003F4FBA">
      <w:pPr>
        <w:rPr>
          <w:rFonts w:cs="Times New Roman"/>
        </w:rPr>
      </w:pPr>
      <w:r>
        <w:rPr>
          <w:rFonts w:cs="Times New Roman"/>
        </w:rPr>
        <w:separator/>
      </w:r>
    </w:p>
  </w:footnote>
  <w:footnote w:type="continuationSeparator" w:id="0">
    <w:p w:rsidR="00503806" w:rsidRDefault="00503806" w:rsidP="003F4FBA">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1E24"/>
    <w:rsid w:val="000A183C"/>
    <w:rsid w:val="00102659"/>
    <w:rsid w:val="00125022"/>
    <w:rsid w:val="0012780C"/>
    <w:rsid w:val="0015267C"/>
    <w:rsid w:val="00153849"/>
    <w:rsid w:val="00155AAD"/>
    <w:rsid w:val="0015731F"/>
    <w:rsid w:val="001761E6"/>
    <w:rsid w:val="001C1A89"/>
    <w:rsid w:val="001C662E"/>
    <w:rsid w:val="001E5F30"/>
    <w:rsid w:val="001F5BA8"/>
    <w:rsid w:val="00210B34"/>
    <w:rsid w:val="002844F6"/>
    <w:rsid w:val="00365DC5"/>
    <w:rsid w:val="00390BA3"/>
    <w:rsid w:val="00391974"/>
    <w:rsid w:val="003A7D55"/>
    <w:rsid w:val="003B72E7"/>
    <w:rsid w:val="003F4FBA"/>
    <w:rsid w:val="00454840"/>
    <w:rsid w:val="004A4D57"/>
    <w:rsid w:val="004B263F"/>
    <w:rsid w:val="004E06B0"/>
    <w:rsid w:val="0050090C"/>
    <w:rsid w:val="00503806"/>
    <w:rsid w:val="005060BF"/>
    <w:rsid w:val="0053571A"/>
    <w:rsid w:val="00557D3D"/>
    <w:rsid w:val="005920AB"/>
    <w:rsid w:val="005A4676"/>
    <w:rsid w:val="005C4D78"/>
    <w:rsid w:val="00624A74"/>
    <w:rsid w:val="00663B9B"/>
    <w:rsid w:val="00690E70"/>
    <w:rsid w:val="006C6524"/>
    <w:rsid w:val="007127FD"/>
    <w:rsid w:val="00720F2E"/>
    <w:rsid w:val="00795CC2"/>
    <w:rsid w:val="007C358E"/>
    <w:rsid w:val="007D22CE"/>
    <w:rsid w:val="00832D66"/>
    <w:rsid w:val="0084014A"/>
    <w:rsid w:val="00840A8E"/>
    <w:rsid w:val="00903EF0"/>
    <w:rsid w:val="009238BF"/>
    <w:rsid w:val="00980410"/>
    <w:rsid w:val="009E4D03"/>
    <w:rsid w:val="00A1675F"/>
    <w:rsid w:val="00A401A4"/>
    <w:rsid w:val="00A44F2C"/>
    <w:rsid w:val="00AB03BB"/>
    <w:rsid w:val="00AF1F76"/>
    <w:rsid w:val="00AF7FDC"/>
    <w:rsid w:val="00B066A1"/>
    <w:rsid w:val="00B45BFD"/>
    <w:rsid w:val="00B526D1"/>
    <w:rsid w:val="00B762A8"/>
    <w:rsid w:val="00B81E24"/>
    <w:rsid w:val="00C22E4D"/>
    <w:rsid w:val="00C45467"/>
    <w:rsid w:val="00C46D9E"/>
    <w:rsid w:val="00C62AE8"/>
    <w:rsid w:val="00C874F1"/>
    <w:rsid w:val="00C9452C"/>
    <w:rsid w:val="00D0339A"/>
    <w:rsid w:val="00D0359F"/>
    <w:rsid w:val="00D14BDB"/>
    <w:rsid w:val="00D710C6"/>
    <w:rsid w:val="00D964BA"/>
    <w:rsid w:val="00DB5798"/>
    <w:rsid w:val="00DC02BF"/>
    <w:rsid w:val="00DC3C54"/>
    <w:rsid w:val="00E02E83"/>
    <w:rsid w:val="00E96C80"/>
    <w:rsid w:val="00EB5C52"/>
    <w:rsid w:val="00EE76F6"/>
    <w:rsid w:val="00F12515"/>
    <w:rsid w:val="00F1358F"/>
    <w:rsid w:val="00F558B5"/>
    <w:rsid w:val="00F86D06"/>
    <w:rsid w:val="00F943B3"/>
    <w:rsid w:val="00FA710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E24"/>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F4FB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F4FBA"/>
    <w:rPr>
      <w:sz w:val="18"/>
      <w:szCs w:val="18"/>
    </w:rPr>
  </w:style>
  <w:style w:type="paragraph" w:styleId="Footer">
    <w:name w:val="footer"/>
    <w:basedOn w:val="Normal"/>
    <w:link w:val="FooterChar"/>
    <w:uiPriority w:val="99"/>
    <w:rsid w:val="003F4FB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F4FBA"/>
    <w:rPr>
      <w:sz w:val="18"/>
      <w:szCs w:val="18"/>
    </w:rPr>
  </w:style>
</w:styles>
</file>

<file path=word/webSettings.xml><?xml version="1.0" encoding="utf-8"?>
<w:webSettings xmlns:r="http://schemas.openxmlformats.org/officeDocument/2006/relationships" xmlns:w="http://schemas.openxmlformats.org/wordprocessingml/2006/main">
  <w:divs>
    <w:div w:id="182744654">
      <w:marLeft w:val="0"/>
      <w:marRight w:val="0"/>
      <w:marTop w:val="0"/>
      <w:marBottom w:val="0"/>
      <w:divBdr>
        <w:top w:val="none" w:sz="0" w:space="0" w:color="auto"/>
        <w:left w:val="none" w:sz="0" w:space="0" w:color="auto"/>
        <w:bottom w:val="none" w:sz="0" w:space="0" w:color="auto"/>
        <w:right w:val="none" w:sz="0" w:space="0" w:color="auto"/>
      </w:divBdr>
    </w:div>
    <w:div w:id="182744655">
      <w:marLeft w:val="0"/>
      <w:marRight w:val="0"/>
      <w:marTop w:val="0"/>
      <w:marBottom w:val="0"/>
      <w:divBdr>
        <w:top w:val="none" w:sz="0" w:space="0" w:color="auto"/>
        <w:left w:val="none" w:sz="0" w:space="0" w:color="auto"/>
        <w:bottom w:val="none" w:sz="0" w:space="0" w:color="auto"/>
        <w:right w:val="none" w:sz="0" w:space="0" w:color="auto"/>
      </w:divBdr>
    </w:div>
    <w:div w:id="1827446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emf"/><Relationship Id="rId24" Type="http://schemas.openxmlformats.org/officeDocument/2006/relationships/oleObject" Target="embeddings/oleObject9.bin"/><Relationship Id="rId5" Type="http://schemas.openxmlformats.org/officeDocument/2006/relationships/endnotes" Target="endnotes.xml"/><Relationship Id="rId15" Type="http://schemas.openxmlformats.org/officeDocument/2006/relationships/image" Target="media/image5.emf"/><Relationship Id="rId23" Type="http://schemas.openxmlformats.org/officeDocument/2006/relationships/image" Target="media/image9.emf"/><Relationship Id="rId10" Type="http://schemas.openxmlformats.org/officeDocument/2006/relationships/oleObject" Target="embeddings/oleObject2.bin"/><Relationship Id="rId19" Type="http://schemas.openxmlformats.org/officeDocument/2006/relationships/image" Target="media/image7.emf"/><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118</TotalTime>
  <Pages>21</Pages>
  <Words>717</Words>
  <Characters>4092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市委统战部收发员(林利平)</dc:creator>
  <cp:keywords/>
  <dc:description/>
  <cp:lastModifiedBy>谢文谅</cp:lastModifiedBy>
  <cp:revision>54</cp:revision>
  <cp:lastPrinted>2016-10-17T06:46:00Z</cp:lastPrinted>
  <dcterms:created xsi:type="dcterms:W3CDTF">2016-10-17T01:22:00Z</dcterms:created>
  <dcterms:modified xsi:type="dcterms:W3CDTF">2016-10-24T08:07:00Z</dcterms:modified>
</cp:coreProperties>
</file>