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9FE" w:rsidRDefault="006D49FE" w:rsidP="00B70A91">
      <w:pPr>
        <w:autoSpaceDE w:val="0"/>
        <w:autoSpaceDN w:val="0"/>
        <w:adjustRightInd w:val="0"/>
        <w:spacing w:line="520" w:lineRule="exact"/>
        <w:jc w:val="center"/>
        <w:rPr>
          <w:rFonts w:ascii="方正小标宋简体" w:eastAsia="方正小标宋简体" w:hAnsi="仿宋" w:cs="黑体"/>
          <w:b/>
          <w:kern w:val="0"/>
          <w:sz w:val="44"/>
          <w:szCs w:val="44"/>
        </w:rPr>
      </w:pPr>
    </w:p>
    <w:p w:rsidR="006D49FE" w:rsidRDefault="006D49FE" w:rsidP="00B70A91">
      <w:pPr>
        <w:autoSpaceDE w:val="0"/>
        <w:autoSpaceDN w:val="0"/>
        <w:adjustRightInd w:val="0"/>
        <w:spacing w:line="520" w:lineRule="exact"/>
        <w:jc w:val="center"/>
        <w:rPr>
          <w:rFonts w:ascii="方正小标宋简体" w:eastAsia="方正小标宋简体" w:hAnsi="仿宋" w:cs="黑体"/>
          <w:b/>
          <w:kern w:val="0"/>
          <w:sz w:val="44"/>
          <w:szCs w:val="44"/>
        </w:rPr>
      </w:pPr>
    </w:p>
    <w:p w:rsidR="006D49FE" w:rsidRDefault="006D49FE" w:rsidP="00B70A91">
      <w:pPr>
        <w:autoSpaceDE w:val="0"/>
        <w:autoSpaceDN w:val="0"/>
        <w:adjustRightInd w:val="0"/>
        <w:spacing w:line="520" w:lineRule="exact"/>
        <w:jc w:val="center"/>
        <w:rPr>
          <w:rFonts w:ascii="方正小标宋简体" w:eastAsia="方正小标宋简体" w:hAnsi="仿宋" w:cs="黑体"/>
          <w:b/>
          <w:kern w:val="0"/>
          <w:sz w:val="44"/>
          <w:szCs w:val="44"/>
        </w:rPr>
      </w:pPr>
    </w:p>
    <w:p w:rsidR="006D49FE" w:rsidRDefault="006D49FE" w:rsidP="00B70A91">
      <w:pPr>
        <w:autoSpaceDE w:val="0"/>
        <w:autoSpaceDN w:val="0"/>
        <w:adjustRightInd w:val="0"/>
        <w:spacing w:line="520" w:lineRule="exact"/>
        <w:jc w:val="center"/>
        <w:rPr>
          <w:rFonts w:ascii="方正小标宋简体" w:eastAsia="方正小标宋简体" w:hAnsi="仿宋" w:cs="黑体"/>
          <w:b/>
          <w:kern w:val="0"/>
          <w:sz w:val="44"/>
          <w:szCs w:val="44"/>
        </w:rPr>
      </w:pPr>
    </w:p>
    <w:p w:rsidR="006D49FE" w:rsidRDefault="006D49FE" w:rsidP="00B70A91">
      <w:pPr>
        <w:autoSpaceDE w:val="0"/>
        <w:autoSpaceDN w:val="0"/>
        <w:adjustRightInd w:val="0"/>
        <w:spacing w:line="520" w:lineRule="exact"/>
        <w:jc w:val="center"/>
        <w:rPr>
          <w:rFonts w:ascii="方正小标宋简体" w:eastAsia="方正小标宋简体" w:hAnsi="仿宋" w:cs="黑体"/>
          <w:b/>
          <w:kern w:val="0"/>
          <w:sz w:val="44"/>
          <w:szCs w:val="44"/>
        </w:rPr>
      </w:pPr>
    </w:p>
    <w:p w:rsidR="006D49FE" w:rsidRDefault="006D49FE" w:rsidP="00B70A91">
      <w:pPr>
        <w:autoSpaceDE w:val="0"/>
        <w:autoSpaceDN w:val="0"/>
        <w:adjustRightInd w:val="0"/>
        <w:spacing w:line="520" w:lineRule="exact"/>
        <w:jc w:val="center"/>
        <w:rPr>
          <w:rFonts w:ascii="方正小标宋简体" w:eastAsia="方正小标宋简体" w:hAnsi="仿宋" w:cs="黑体"/>
          <w:b/>
          <w:kern w:val="0"/>
          <w:sz w:val="44"/>
          <w:szCs w:val="44"/>
        </w:rPr>
      </w:pPr>
    </w:p>
    <w:p w:rsidR="006D49FE" w:rsidRDefault="006D49FE" w:rsidP="00B70A91">
      <w:pPr>
        <w:autoSpaceDE w:val="0"/>
        <w:autoSpaceDN w:val="0"/>
        <w:adjustRightInd w:val="0"/>
        <w:spacing w:line="520" w:lineRule="exact"/>
        <w:jc w:val="center"/>
        <w:rPr>
          <w:rFonts w:ascii="方正小标宋简体" w:eastAsia="方正小标宋简体" w:hAnsi="仿宋" w:cs="黑体"/>
          <w:b/>
          <w:kern w:val="0"/>
          <w:sz w:val="44"/>
          <w:szCs w:val="44"/>
        </w:rPr>
      </w:pPr>
    </w:p>
    <w:p w:rsidR="006D49FE" w:rsidRDefault="006D49FE" w:rsidP="00B70A91">
      <w:pPr>
        <w:autoSpaceDE w:val="0"/>
        <w:autoSpaceDN w:val="0"/>
        <w:adjustRightInd w:val="0"/>
        <w:spacing w:line="520" w:lineRule="exact"/>
        <w:jc w:val="center"/>
        <w:rPr>
          <w:rFonts w:ascii="方正小标宋简体" w:eastAsia="方正小标宋简体" w:hAnsi="仿宋" w:cs="黑体"/>
          <w:b/>
          <w:kern w:val="0"/>
          <w:sz w:val="44"/>
          <w:szCs w:val="44"/>
        </w:rPr>
      </w:pPr>
    </w:p>
    <w:p w:rsidR="006D49FE" w:rsidRDefault="006D49FE" w:rsidP="00B70A91">
      <w:pPr>
        <w:autoSpaceDE w:val="0"/>
        <w:autoSpaceDN w:val="0"/>
        <w:adjustRightInd w:val="0"/>
        <w:spacing w:line="520" w:lineRule="exact"/>
        <w:jc w:val="center"/>
        <w:rPr>
          <w:rFonts w:ascii="方正小标宋简体" w:eastAsia="方正小标宋简体" w:hAnsi="仿宋" w:cs="黑体"/>
          <w:b/>
          <w:kern w:val="0"/>
          <w:sz w:val="44"/>
          <w:szCs w:val="44"/>
        </w:rPr>
      </w:pPr>
    </w:p>
    <w:p w:rsidR="006D49FE" w:rsidRDefault="006D49FE" w:rsidP="00B70A91">
      <w:pPr>
        <w:autoSpaceDE w:val="0"/>
        <w:autoSpaceDN w:val="0"/>
        <w:adjustRightInd w:val="0"/>
        <w:spacing w:line="520" w:lineRule="exact"/>
        <w:jc w:val="center"/>
        <w:rPr>
          <w:rFonts w:ascii="方正小标宋简体" w:eastAsia="方正小标宋简体" w:hAnsi="仿宋" w:cs="黑体"/>
          <w:b/>
          <w:kern w:val="0"/>
          <w:sz w:val="44"/>
          <w:szCs w:val="44"/>
        </w:rPr>
      </w:pPr>
    </w:p>
    <w:p w:rsidR="00C83AA1" w:rsidRPr="00B70A91" w:rsidRDefault="003B3551" w:rsidP="00B70A91">
      <w:pPr>
        <w:autoSpaceDE w:val="0"/>
        <w:autoSpaceDN w:val="0"/>
        <w:adjustRightInd w:val="0"/>
        <w:spacing w:line="520" w:lineRule="exact"/>
        <w:jc w:val="center"/>
        <w:rPr>
          <w:rFonts w:ascii="方正小标宋简体" w:eastAsia="方正小标宋简体" w:hAnsi="仿宋" w:cs="黑体"/>
          <w:b/>
          <w:kern w:val="0"/>
          <w:sz w:val="44"/>
          <w:szCs w:val="44"/>
        </w:rPr>
      </w:pPr>
      <w:r>
        <w:rPr>
          <w:rFonts w:ascii="方正小标宋简体" w:eastAsia="方正小标宋简体" w:hAnsi="仿宋" w:cs="黑体" w:hint="eastAsia"/>
          <w:b/>
          <w:kern w:val="0"/>
          <w:sz w:val="44"/>
          <w:szCs w:val="44"/>
        </w:rPr>
        <w:t>2015</w:t>
      </w:r>
      <w:r w:rsidR="00551C93" w:rsidRPr="00B70A91">
        <w:rPr>
          <w:rFonts w:ascii="方正小标宋简体" w:eastAsia="方正小标宋简体" w:hAnsi="仿宋" w:cs="黑体" w:hint="eastAsia"/>
          <w:b/>
          <w:kern w:val="0"/>
          <w:sz w:val="44"/>
          <w:szCs w:val="44"/>
        </w:rPr>
        <w:t>梅州市</w:t>
      </w:r>
      <w:r w:rsidR="00C83AA1" w:rsidRPr="00B70A91">
        <w:rPr>
          <w:rFonts w:ascii="方正小标宋简体" w:eastAsia="方正小标宋简体" w:hAnsi="仿宋" w:cs="黑体" w:hint="eastAsia"/>
          <w:b/>
          <w:kern w:val="0"/>
          <w:sz w:val="44"/>
          <w:szCs w:val="44"/>
        </w:rPr>
        <w:t>世界银行贷款业务办公室</w:t>
      </w:r>
      <w:r>
        <w:rPr>
          <w:rFonts w:ascii="方正小标宋简体" w:eastAsia="方正小标宋简体" w:hAnsi="仿宋" w:cs="黑体" w:hint="eastAsia"/>
          <w:b/>
          <w:kern w:val="0"/>
          <w:sz w:val="44"/>
          <w:szCs w:val="44"/>
        </w:rPr>
        <w:t>部门决算</w:t>
      </w:r>
    </w:p>
    <w:p w:rsidR="006D49FE" w:rsidRDefault="006D49FE" w:rsidP="00B70A91">
      <w:pPr>
        <w:autoSpaceDE w:val="0"/>
        <w:autoSpaceDN w:val="0"/>
        <w:adjustRightInd w:val="0"/>
        <w:spacing w:line="520" w:lineRule="exact"/>
        <w:jc w:val="center"/>
        <w:rPr>
          <w:rFonts w:ascii="仿宋" w:eastAsia="仿宋" w:hAnsi="仿宋" w:cs="黑体"/>
          <w:b/>
          <w:kern w:val="0"/>
          <w:sz w:val="44"/>
          <w:szCs w:val="44"/>
        </w:rPr>
      </w:pPr>
    </w:p>
    <w:p w:rsidR="006D49FE" w:rsidRDefault="006D49FE" w:rsidP="00B70A91">
      <w:pPr>
        <w:autoSpaceDE w:val="0"/>
        <w:autoSpaceDN w:val="0"/>
        <w:adjustRightInd w:val="0"/>
        <w:spacing w:line="520" w:lineRule="exact"/>
        <w:jc w:val="center"/>
        <w:rPr>
          <w:rFonts w:ascii="仿宋" w:eastAsia="仿宋" w:hAnsi="仿宋" w:cs="黑体"/>
          <w:b/>
          <w:kern w:val="0"/>
          <w:sz w:val="44"/>
          <w:szCs w:val="44"/>
        </w:rPr>
      </w:pPr>
    </w:p>
    <w:p w:rsidR="006D49FE" w:rsidRDefault="006D49FE" w:rsidP="00B70A91">
      <w:pPr>
        <w:autoSpaceDE w:val="0"/>
        <w:autoSpaceDN w:val="0"/>
        <w:adjustRightInd w:val="0"/>
        <w:spacing w:line="520" w:lineRule="exact"/>
        <w:jc w:val="center"/>
        <w:rPr>
          <w:rFonts w:ascii="仿宋" w:eastAsia="仿宋" w:hAnsi="仿宋" w:cs="黑体"/>
          <w:b/>
          <w:kern w:val="0"/>
          <w:sz w:val="44"/>
          <w:szCs w:val="44"/>
        </w:rPr>
      </w:pPr>
    </w:p>
    <w:p w:rsidR="006D49FE" w:rsidRDefault="006D49FE" w:rsidP="00B70A91">
      <w:pPr>
        <w:autoSpaceDE w:val="0"/>
        <w:autoSpaceDN w:val="0"/>
        <w:adjustRightInd w:val="0"/>
        <w:spacing w:line="520" w:lineRule="exact"/>
        <w:jc w:val="center"/>
        <w:rPr>
          <w:rFonts w:ascii="仿宋" w:eastAsia="仿宋" w:hAnsi="仿宋" w:cs="黑体"/>
          <w:b/>
          <w:kern w:val="0"/>
          <w:sz w:val="44"/>
          <w:szCs w:val="44"/>
        </w:rPr>
      </w:pPr>
    </w:p>
    <w:p w:rsidR="006D49FE" w:rsidRDefault="006D49FE" w:rsidP="00B70A91">
      <w:pPr>
        <w:autoSpaceDE w:val="0"/>
        <w:autoSpaceDN w:val="0"/>
        <w:adjustRightInd w:val="0"/>
        <w:spacing w:line="520" w:lineRule="exact"/>
        <w:jc w:val="center"/>
        <w:rPr>
          <w:rFonts w:ascii="仿宋" w:eastAsia="仿宋" w:hAnsi="仿宋" w:cs="黑体"/>
          <w:b/>
          <w:kern w:val="0"/>
          <w:sz w:val="44"/>
          <w:szCs w:val="44"/>
        </w:rPr>
      </w:pPr>
    </w:p>
    <w:p w:rsidR="006D49FE" w:rsidRDefault="006D49FE" w:rsidP="00B70A91">
      <w:pPr>
        <w:autoSpaceDE w:val="0"/>
        <w:autoSpaceDN w:val="0"/>
        <w:adjustRightInd w:val="0"/>
        <w:spacing w:line="520" w:lineRule="exact"/>
        <w:jc w:val="center"/>
        <w:rPr>
          <w:rFonts w:ascii="仿宋" w:eastAsia="仿宋" w:hAnsi="仿宋" w:cs="黑体"/>
          <w:b/>
          <w:kern w:val="0"/>
          <w:sz w:val="44"/>
          <w:szCs w:val="44"/>
        </w:rPr>
      </w:pPr>
    </w:p>
    <w:p w:rsidR="006D49FE" w:rsidRDefault="006D49FE" w:rsidP="00B70A91">
      <w:pPr>
        <w:autoSpaceDE w:val="0"/>
        <w:autoSpaceDN w:val="0"/>
        <w:adjustRightInd w:val="0"/>
        <w:spacing w:line="520" w:lineRule="exact"/>
        <w:jc w:val="center"/>
        <w:rPr>
          <w:rFonts w:ascii="仿宋" w:eastAsia="仿宋" w:hAnsi="仿宋" w:cs="黑体"/>
          <w:b/>
          <w:kern w:val="0"/>
          <w:sz w:val="44"/>
          <w:szCs w:val="44"/>
        </w:rPr>
      </w:pPr>
    </w:p>
    <w:p w:rsidR="006D49FE" w:rsidRDefault="006D49FE" w:rsidP="00B70A91">
      <w:pPr>
        <w:autoSpaceDE w:val="0"/>
        <w:autoSpaceDN w:val="0"/>
        <w:adjustRightInd w:val="0"/>
        <w:spacing w:line="520" w:lineRule="exact"/>
        <w:jc w:val="center"/>
        <w:rPr>
          <w:rFonts w:ascii="仿宋" w:eastAsia="仿宋" w:hAnsi="仿宋" w:cs="黑体"/>
          <w:b/>
          <w:kern w:val="0"/>
          <w:sz w:val="44"/>
          <w:szCs w:val="44"/>
        </w:rPr>
      </w:pPr>
    </w:p>
    <w:p w:rsidR="006D49FE" w:rsidRDefault="006D49FE" w:rsidP="00B70A91">
      <w:pPr>
        <w:autoSpaceDE w:val="0"/>
        <w:autoSpaceDN w:val="0"/>
        <w:adjustRightInd w:val="0"/>
        <w:spacing w:line="520" w:lineRule="exact"/>
        <w:jc w:val="center"/>
        <w:rPr>
          <w:rFonts w:ascii="仿宋" w:eastAsia="仿宋" w:hAnsi="仿宋" w:cs="黑体"/>
          <w:b/>
          <w:kern w:val="0"/>
          <w:sz w:val="44"/>
          <w:szCs w:val="44"/>
        </w:rPr>
      </w:pPr>
    </w:p>
    <w:p w:rsidR="006D49FE" w:rsidRDefault="006D49FE" w:rsidP="00B70A91">
      <w:pPr>
        <w:autoSpaceDE w:val="0"/>
        <w:autoSpaceDN w:val="0"/>
        <w:adjustRightInd w:val="0"/>
        <w:spacing w:line="520" w:lineRule="exact"/>
        <w:jc w:val="center"/>
        <w:rPr>
          <w:rFonts w:ascii="仿宋" w:eastAsia="仿宋" w:hAnsi="仿宋" w:cs="黑体"/>
          <w:b/>
          <w:kern w:val="0"/>
          <w:sz w:val="44"/>
          <w:szCs w:val="44"/>
        </w:rPr>
      </w:pPr>
    </w:p>
    <w:p w:rsidR="006D49FE" w:rsidRDefault="006D49FE" w:rsidP="00B70A91">
      <w:pPr>
        <w:autoSpaceDE w:val="0"/>
        <w:autoSpaceDN w:val="0"/>
        <w:adjustRightInd w:val="0"/>
        <w:spacing w:line="520" w:lineRule="exact"/>
        <w:jc w:val="center"/>
        <w:rPr>
          <w:rFonts w:ascii="仿宋" w:eastAsia="仿宋" w:hAnsi="仿宋" w:cs="黑体"/>
          <w:b/>
          <w:kern w:val="0"/>
          <w:sz w:val="44"/>
          <w:szCs w:val="44"/>
        </w:rPr>
      </w:pPr>
    </w:p>
    <w:p w:rsidR="006D49FE" w:rsidRDefault="006D49FE" w:rsidP="00B70A91">
      <w:pPr>
        <w:autoSpaceDE w:val="0"/>
        <w:autoSpaceDN w:val="0"/>
        <w:adjustRightInd w:val="0"/>
        <w:spacing w:line="520" w:lineRule="exact"/>
        <w:jc w:val="center"/>
        <w:rPr>
          <w:rFonts w:ascii="仿宋" w:eastAsia="仿宋" w:hAnsi="仿宋" w:cs="黑体"/>
          <w:b/>
          <w:kern w:val="0"/>
          <w:sz w:val="44"/>
          <w:szCs w:val="44"/>
        </w:rPr>
      </w:pPr>
    </w:p>
    <w:p w:rsidR="006D49FE" w:rsidRDefault="006D49FE" w:rsidP="00B70A91">
      <w:pPr>
        <w:autoSpaceDE w:val="0"/>
        <w:autoSpaceDN w:val="0"/>
        <w:adjustRightInd w:val="0"/>
        <w:spacing w:line="520" w:lineRule="exact"/>
        <w:jc w:val="center"/>
        <w:rPr>
          <w:rFonts w:ascii="仿宋" w:eastAsia="仿宋" w:hAnsi="仿宋" w:cs="黑体"/>
          <w:b/>
          <w:kern w:val="0"/>
          <w:sz w:val="44"/>
          <w:szCs w:val="44"/>
        </w:rPr>
      </w:pPr>
    </w:p>
    <w:p w:rsidR="006D49FE" w:rsidRDefault="006D49FE" w:rsidP="00B70A91">
      <w:pPr>
        <w:autoSpaceDE w:val="0"/>
        <w:autoSpaceDN w:val="0"/>
        <w:adjustRightInd w:val="0"/>
        <w:spacing w:line="520" w:lineRule="exact"/>
        <w:jc w:val="center"/>
        <w:rPr>
          <w:rFonts w:ascii="仿宋" w:eastAsia="仿宋" w:hAnsi="仿宋" w:cs="黑体"/>
          <w:b/>
          <w:kern w:val="0"/>
          <w:sz w:val="44"/>
          <w:szCs w:val="44"/>
        </w:rPr>
      </w:pPr>
    </w:p>
    <w:p w:rsidR="006D49FE" w:rsidRDefault="006D49FE" w:rsidP="00B70A91">
      <w:pPr>
        <w:autoSpaceDE w:val="0"/>
        <w:autoSpaceDN w:val="0"/>
        <w:adjustRightInd w:val="0"/>
        <w:spacing w:line="520" w:lineRule="exact"/>
        <w:jc w:val="center"/>
        <w:rPr>
          <w:rFonts w:ascii="仿宋" w:eastAsia="仿宋" w:hAnsi="仿宋" w:cs="黑体"/>
          <w:b/>
          <w:kern w:val="0"/>
          <w:sz w:val="44"/>
          <w:szCs w:val="44"/>
        </w:rPr>
      </w:pPr>
    </w:p>
    <w:p w:rsidR="00551C93" w:rsidRDefault="00551C93" w:rsidP="009E659F">
      <w:pPr>
        <w:autoSpaceDE w:val="0"/>
        <w:autoSpaceDN w:val="0"/>
        <w:adjustRightInd w:val="0"/>
        <w:spacing w:line="520" w:lineRule="exact"/>
        <w:jc w:val="center"/>
        <w:rPr>
          <w:rFonts w:ascii="黑体" w:eastAsia="黑体" w:hAnsi="黑体" w:cs="黑体"/>
          <w:kern w:val="0"/>
          <w:sz w:val="32"/>
          <w:szCs w:val="32"/>
        </w:rPr>
      </w:pPr>
      <w:r w:rsidRPr="00236A9D">
        <w:rPr>
          <w:rFonts w:ascii="黑体" w:eastAsia="黑体" w:hAnsi="黑体" w:cs="黑体" w:hint="eastAsia"/>
          <w:kern w:val="0"/>
          <w:sz w:val="32"/>
          <w:szCs w:val="32"/>
        </w:rPr>
        <w:lastRenderedPageBreak/>
        <w:t>目</w:t>
      </w:r>
      <w:r w:rsidRPr="00236A9D">
        <w:rPr>
          <w:rFonts w:ascii="黑体" w:eastAsia="黑体" w:hAnsi="黑体" w:cs="黑体"/>
          <w:kern w:val="0"/>
          <w:sz w:val="32"/>
          <w:szCs w:val="32"/>
        </w:rPr>
        <w:t xml:space="preserve"> </w:t>
      </w:r>
      <w:r w:rsidRPr="00236A9D">
        <w:rPr>
          <w:rFonts w:ascii="黑体" w:eastAsia="黑体" w:hAnsi="黑体" w:cs="黑体" w:hint="eastAsia"/>
          <w:kern w:val="0"/>
          <w:sz w:val="32"/>
          <w:szCs w:val="32"/>
        </w:rPr>
        <w:t>录</w:t>
      </w:r>
    </w:p>
    <w:p w:rsidR="003B3551" w:rsidRPr="00236A9D" w:rsidRDefault="003B3551" w:rsidP="009E659F">
      <w:pPr>
        <w:autoSpaceDE w:val="0"/>
        <w:autoSpaceDN w:val="0"/>
        <w:adjustRightInd w:val="0"/>
        <w:spacing w:line="520" w:lineRule="exact"/>
        <w:jc w:val="center"/>
        <w:rPr>
          <w:rFonts w:ascii="黑体" w:eastAsia="黑体" w:hAnsi="黑体" w:cs="黑体"/>
          <w:kern w:val="0"/>
          <w:sz w:val="32"/>
          <w:szCs w:val="32"/>
        </w:rPr>
      </w:pPr>
    </w:p>
    <w:p w:rsidR="00551C93" w:rsidRPr="003B3551" w:rsidRDefault="00551C93" w:rsidP="00D75038">
      <w:pPr>
        <w:autoSpaceDE w:val="0"/>
        <w:autoSpaceDN w:val="0"/>
        <w:adjustRightInd w:val="0"/>
        <w:spacing w:line="520" w:lineRule="exact"/>
        <w:jc w:val="left"/>
        <w:rPr>
          <w:rFonts w:ascii="仿宋" w:eastAsia="仿宋" w:hAnsi="仿宋" w:cs="黑体"/>
          <w:b/>
          <w:color w:val="FFFFFF"/>
          <w:kern w:val="0"/>
          <w:sz w:val="32"/>
          <w:szCs w:val="32"/>
        </w:rPr>
      </w:pPr>
      <w:r w:rsidRPr="003B3551">
        <w:rPr>
          <w:rFonts w:ascii="仿宋" w:eastAsia="仿宋" w:hAnsi="仿宋" w:cs="黑体" w:hint="eastAsia"/>
          <w:b/>
          <w:kern w:val="0"/>
          <w:sz w:val="32"/>
          <w:szCs w:val="32"/>
        </w:rPr>
        <w:t>第一部分</w:t>
      </w:r>
      <w:r w:rsidR="003B3551">
        <w:rPr>
          <w:rFonts w:ascii="仿宋" w:eastAsia="仿宋" w:hAnsi="仿宋" w:cs="黑体" w:hint="eastAsia"/>
          <w:b/>
          <w:kern w:val="0"/>
          <w:sz w:val="32"/>
          <w:szCs w:val="32"/>
        </w:rPr>
        <w:t xml:space="preserve"> </w:t>
      </w:r>
      <w:r w:rsidR="00CA1DEB" w:rsidRPr="003B3551">
        <w:rPr>
          <w:rFonts w:ascii="仿宋" w:eastAsia="仿宋" w:hAnsi="仿宋" w:hint="eastAsia"/>
          <w:b/>
          <w:sz w:val="32"/>
          <w:szCs w:val="32"/>
        </w:rPr>
        <w:t>市世界银行贷款业务办公室</w:t>
      </w:r>
      <w:r w:rsidRPr="003B3551">
        <w:rPr>
          <w:rFonts w:ascii="仿宋" w:eastAsia="仿宋" w:hAnsi="仿宋" w:cs="黑体" w:hint="eastAsia"/>
          <w:b/>
          <w:kern w:val="0"/>
          <w:sz w:val="32"/>
          <w:szCs w:val="32"/>
        </w:rPr>
        <w:t>概况</w:t>
      </w:r>
    </w:p>
    <w:p w:rsidR="00551C93" w:rsidRPr="003B3551" w:rsidRDefault="00551C93" w:rsidP="00D75038">
      <w:pPr>
        <w:autoSpaceDE w:val="0"/>
        <w:autoSpaceDN w:val="0"/>
        <w:adjustRightInd w:val="0"/>
        <w:spacing w:line="520" w:lineRule="exact"/>
        <w:jc w:val="left"/>
        <w:rPr>
          <w:rFonts w:ascii="仿宋" w:eastAsia="仿宋" w:hAnsi="仿宋" w:cs="仿宋_GB2312"/>
          <w:kern w:val="0"/>
          <w:sz w:val="32"/>
          <w:szCs w:val="32"/>
        </w:rPr>
      </w:pPr>
      <w:r w:rsidRPr="003B3551">
        <w:rPr>
          <w:rFonts w:ascii="仿宋" w:eastAsia="仿宋" w:hAnsi="仿宋" w:cs="仿宋_GB2312" w:hint="eastAsia"/>
          <w:kern w:val="0"/>
          <w:sz w:val="32"/>
          <w:szCs w:val="32"/>
        </w:rPr>
        <w:t>一、主要职能</w:t>
      </w:r>
    </w:p>
    <w:p w:rsidR="00C83AA1" w:rsidRPr="003B3551" w:rsidRDefault="00551C93" w:rsidP="00C83AA1">
      <w:pPr>
        <w:spacing w:line="288" w:lineRule="auto"/>
        <w:rPr>
          <w:rFonts w:ascii="仿宋" w:eastAsia="仿宋" w:hAnsi="仿宋"/>
          <w:sz w:val="32"/>
          <w:szCs w:val="32"/>
        </w:rPr>
      </w:pPr>
      <w:r w:rsidRPr="003B3551">
        <w:rPr>
          <w:rFonts w:ascii="仿宋" w:eastAsia="仿宋" w:hAnsi="仿宋" w:cs="仿宋_GB2312" w:hint="eastAsia"/>
          <w:kern w:val="0"/>
          <w:sz w:val="32"/>
          <w:szCs w:val="32"/>
        </w:rPr>
        <w:t>二、</w:t>
      </w:r>
      <w:r w:rsidR="00C83AA1" w:rsidRPr="003B3551">
        <w:rPr>
          <w:rFonts w:ascii="仿宋" w:eastAsia="仿宋" w:hAnsi="仿宋" w:hint="eastAsia"/>
          <w:sz w:val="32"/>
          <w:szCs w:val="32"/>
        </w:rPr>
        <w:t>人员构成情况</w:t>
      </w:r>
    </w:p>
    <w:p w:rsidR="00551C93" w:rsidRPr="003B3551" w:rsidRDefault="00551C93" w:rsidP="00D75038">
      <w:pPr>
        <w:autoSpaceDE w:val="0"/>
        <w:autoSpaceDN w:val="0"/>
        <w:adjustRightInd w:val="0"/>
        <w:spacing w:line="520" w:lineRule="exact"/>
        <w:jc w:val="left"/>
        <w:rPr>
          <w:rFonts w:ascii="仿宋" w:eastAsia="仿宋" w:hAnsi="仿宋" w:cs="黑体"/>
          <w:b/>
          <w:kern w:val="0"/>
          <w:sz w:val="32"/>
          <w:szCs w:val="32"/>
        </w:rPr>
      </w:pPr>
      <w:r w:rsidRPr="003B3551">
        <w:rPr>
          <w:rFonts w:ascii="仿宋" w:eastAsia="仿宋" w:hAnsi="仿宋" w:cs="黑体" w:hint="eastAsia"/>
          <w:b/>
          <w:kern w:val="0"/>
          <w:sz w:val="32"/>
          <w:szCs w:val="32"/>
        </w:rPr>
        <w:t>第二部分</w:t>
      </w:r>
      <w:r w:rsidR="003B3551">
        <w:rPr>
          <w:rFonts w:ascii="仿宋" w:eastAsia="仿宋" w:hAnsi="仿宋" w:cs="黑体" w:hint="eastAsia"/>
          <w:b/>
          <w:kern w:val="0"/>
          <w:sz w:val="32"/>
          <w:szCs w:val="32"/>
        </w:rPr>
        <w:t xml:space="preserve"> </w:t>
      </w:r>
      <w:r w:rsidR="00CA1DEB" w:rsidRPr="003B3551">
        <w:rPr>
          <w:rFonts w:ascii="仿宋" w:eastAsia="仿宋" w:hAnsi="仿宋" w:cs="黑体" w:hint="eastAsia"/>
          <w:b/>
          <w:kern w:val="0"/>
          <w:sz w:val="32"/>
          <w:szCs w:val="32"/>
        </w:rPr>
        <w:t>市世界银行贷款业务办公室2</w:t>
      </w:r>
      <w:r w:rsidRPr="003B3551">
        <w:rPr>
          <w:rFonts w:ascii="仿宋" w:eastAsia="仿宋" w:hAnsi="仿宋" w:cs="黑体"/>
          <w:b/>
          <w:kern w:val="0"/>
          <w:sz w:val="32"/>
          <w:szCs w:val="32"/>
        </w:rPr>
        <w:t xml:space="preserve">015 </w:t>
      </w:r>
      <w:r w:rsidRPr="003B3551">
        <w:rPr>
          <w:rFonts w:ascii="仿宋" w:eastAsia="仿宋" w:hAnsi="仿宋" w:cs="黑体" w:hint="eastAsia"/>
          <w:b/>
          <w:kern w:val="0"/>
          <w:sz w:val="32"/>
          <w:szCs w:val="32"/>
        </w:rPr>
        <w:t>年度部门决算表</w:t>
      </w:r>
    </w:p>
    <w:p w:rsidR="00551C93" w:rsidRPr="003B3551" w:rsidRDefault="00551C93" w:rsidP="00D75038">
      <w:pPr>
        <w:autoSpaceDE w:val="0"/>
        <w:autoSpaceDN w:val="0"/>
        <w:adjustRightInd w:val="0"/>
        <w:spacing w:line="520" w:lineRule="exact"/>
        <w:jc w:val="left"/>
        <w:rPr>
          <w:rFonts w:ascii="仿宋" w:eastAsia="仿宋" w:hAnsi="仿宋" w:cs="仿宋_GB2312"/>
          <w:kern w:val="0"/>
          <w:sz w:val="32"/>
          <w:szCs w:val="32"/>
        </w:rPr>
      </w:pPr>
      <w:r w:rsidRPr="003B3551">
        <w:rPr>
          <w:rFonts w:ascii="仿宋" w:eastAsia="仿宋" w:hAnsi="仿宋" w:cs="仿宋_GB2312" w:hint="eastAsia"/>
          <w:kern w:val="0"/>
          <w:sz w:val="32"/>
          <w:szCs w:val="32"/>
        </w:rPr>
        <w:t>一、收入支出决算总表</w:t>
      </w:r>
    </w:p>
    <w:p w:rsidR="00551C93" w:rsidRPr="003B3551" w:rsidRDefault="00551C93" w:rsidP="00D75038">
      <w:pPr>
        <w:autoSpaceDE w:val="0"/>
        <w:autoSpaceDN w:val="0"/>
        <w:adjustRightInd w:val="0"/>
        <w:spacing w:line="520" w:lineRule="exact"/>
        <w:jc w:val="left"/>
        <w:rPr>
          <w:rFonts w:ascii="仿宋" w:eastAsia="仿宋" w:hAnsi="仿宋" w:cs="仿宋_GB2312"/>
          <w:kern w:val="0"/>
          <w:sz w:val="32"/>
          <w:szCs w:val="32"/>
        </w:rPr>
      </w:pPr>
      <w:r w:rsidRPr="003B3551">
        <w:rPr>
          <w:rFonts w:ascii="仿宋" w:eastAsia="仿宋" w:hAnsi="仿宋" w:cs="仿宋_GB2312" w:hint="eastAsia"/>
          <w:kern w:val="0"/>
          <w:sz w:val="32"/>
          <w:szCs w:val="32"/>
        </w:rPr>
        <w:t>二、收入决算表</w:t>
      </w:r>
    </w:p>
    <w:p w:rsidR="00551C93" w:rsidRPr="003B3551" w:rsidRDefault="00551C93" w:rsidP="00D75038">
      <w:pPr>
        <w:autoSpaceDE w:val="0"/>
        <w:autoSpaceDN w:val="0"/>
        <w:adjustRightInd w:val="0"/>
        <w:spacing w:line="520" w:lineRule="exact"/>
        <w:jc w:val="left"/>
        <w:rPr>
          <w:rFonts w:ascii="仿宋" w:eastAsia="仿宋" w:hAnsi="仿宋" w:cs="仿宋_GB2312"/>
          <w:kern w:val="0"/>
          <w:sz w:val="32"/>
          <w:szCs w:val="32"/>
        </w:rPr>
      </w:pPr>
      <w:r w:rsidRPr="003B3551">
        <w:rPr>
          <w:rFonts w:ascii="仿宋" w:eastAsia="仿宋" w:hAnsi="仿宋" w:cs="仿宋_GB2312" w:hint="eastAsia"/>
          <w:kern w:val="0"/>
          <w:sz w:val="32"/>
          <w:szCs w:val="32"/>
        </w:rPr>
        <w:t>三、支出决算表</w:t>
      </w:r>
    </w:p>
    <w:p w:rsidR="00551C93" w:rsidRPr="003B3551" w:rsidRDefault="00551C93" w:rsidP="00D75038">
      <w:pPr>
        <w:autoSpaceDE w:val="0"/>
        <w:autoSpaceDN w:val="0"/>
        <w:adjustRightInd w:val="0"/>
        <w:spacing w:line="520" w:lineRule="exact"/>
        <w:jc w:val="left"/>
        <w:rPr>
          <w:rFonts w:ascii="仿宋" w:eastAsia="仿宋" w:hAnsi="仿宋" w:cs="仿宋_GB2312"/>
          <w:kern w:val="0"/>
          <w:sz w:val="32"/>
          <w:szCs w:val="32"/>
        </w:rPr>
      </w:pPr>
      <w:r w:rsidRPr="003B3551">
        <w:rPr>
          <w:rFonts w:ascii="仿宋" w:eastAsia="仿宋" w:hAnsi="仿宋" w:cs="仿宋_GB2312" w:hint="eastAsia"/>
          <w:kern w:val="0"/>
          <w:sz w:val="32"/>
          <w:szCs w:val="32"/>
        </w:rPr>
        <w:t>四、财政拨款收入支出决算总表</w:t>
      </w:r>
    </w:p>
    <w:p w:rsidR="00551C93" w:rsidRPr="003B3551" w:rsidRDefault="00551C93" w:rsidP="00D75038">
      <w:pPr>
        <w:autoSpaceDE w:val="0"/>
        <w:autoSpaceDN w:val="0"/>
        <w:adjustRightInd w:val="0"/>
        <w:spacing w:line="520" w:lineRule="exact"/>
        <w:jc w:val="left"/>
        <w:rPr>
          <w:rFonts w:ascii="仿宋" w:eastAsia="仿宋" w:hAnsi="仿宋" w:cs="仿宋_GB2312"/>
          <w:kern w:val="0"/>
          <w:sz w:val="32"/>
          <w:szCs w:val="32"/>
        </w:rPr>
      </w:pPr>
      <w:r w:rsidRPr="003B3551">
        <w:rPr>
          <w:rFonts w:ascii="仿宋" w:eastAsia="仿宋" w:hAnsi="仿宋" w:cs="仿宋_GB2312" w:hint="eastAsia"/>
          <w:kern w:val="0"/>
          <w:sz w:val="32"/>
          <w:szCs w:val="32"/>
        </w:rPr>
        <w:t>五、一般公共预算财政拨款支出决算表</w:t>
      </w:r>
    </w:p>
    <w:p w:rsidR="00551C93" w:rsidRPr="003B3551" w:rsidRDefault="00551C93" w:rsidP="00D75038">
      <w:pPr>
        <w:autoSpaceDE w:val="0"/>
        <w:autoSpaceDN w:val="0"/>
        <w:adjustRightInd w:val="0"/>
        <w:spacing w:line="520" w:lineRule="exact"/>
        <w:jc w:val="left"/>
        <w:rPr>
          <w:rFonts w:ascii="仿宋" w:eastAsia="仿宋" w:hAnsi="仿宋" w:cs="仿宋_GB2312"/>
          <w:kern w:val="0"/>
          <w:sz w:val="32"/>
          <w:szCs w:val="32"/>
        </w:rPr>
      </w:pPr>
      <w:r w:rsidRPr="003B3551">
        <w:rPr>
          <w:rFonts w:ascii="仿宋" w:eastAsia="仿宋" w:hAnsi="仿宋" w:cs="仿宋_GB2312" w:hint="eastAsia"/>
          <w:kern w:val="0"/>
          <w:sz w:val="32"/>
          <w:szCs w:val="32"/>
        </w:rPr>
        <w:t>六、一般公共预算财政拨款基本支出决算表</w:t>
      </w:r>
    </w:p>
    <w:p w:rsidR="00551C93" w:rsidRPr="003B3551" w:rsidRDefault="00551C93" w:rsidP="00D75038">
      <w:pPr>
        <w:autoSpaceDE w:val="0"/>
        <w:autoSpaceDN w:val="0"/>
        <w:adjustRightInd w:val="0"/>
        <w:spacing w:line="520" w:lineRule="exact"/>
        <w:jc w:val="left"/>
        <w:rPr>
          <w:rFonts w:ascii="仿宋" w:eastAsia="仿宋" w:hAnsi="仿宋" w:cs="仿宋_GB2312"/>
          <w:kern w:val="0"/>
          <w:sz w:val="32"/>
          <w:szCs w:val="32"/>
        </w:rPr>
      </w:pPr>
      <w:r w:rsidRPr="003B3551">
        <w:rPr>
          <w:rFonts w:ascii="仿宋" w:eastAsia="仿宋" w:hAnsi="仿宋" w:cs="仿宋_GB2312" w:hint="eastAsia"/>
          <w:kern w:val="0"/>
          <w:sz w:val="32"/>
          <w:szCs w:val="32"/>
        </w:rPr>
        <w:t>七、一般公共预算财政拨款“三公”经费支出决算表</w:t>
      </w:r>
    </w:p>
    <w:p w:rsidR="00551C93" w:rsidRPr="003B3551" w:rsidRDefault="00551C93" w:rsidP="00D75038">
      <w:pPr>
        <w:autoSpaceDE w:val="0"/>
        <w:autoSpaceDN w:val="0"/>
        <w:adjustRightInd w:val="0"/>
        <w:spacing w:line="520" w:lineRule="exact"/>
        <w:jc w:val="left"/>
        <w:rPr>
          <w:rFonts w:ascii="仿宋" w:eastAsia="仿宋" w:hAnsi="仿宋" w:cs="仿宋_GB2312"/>
          <w:kern w:val="0"/>
          <w:sz w:val="32"/>
          <w:szCs w:val="32"/>
        </w:rPr>
      </w:pPr>
      <w:r w:rsidRPr="003B3551">
        <w:rPr>
          <w:rFonts w:ascii="仿宋" w:eastAsia="仿宋" w:hAnsi="仿宋" w:cs="仿宋_GB2312" w:hint="eastAsia"/>
          <w:kern w:val="0"/>
          <w:sz w:val="32"/>
          <w:szCs w:val="32"/>
        </w:rPr>
        <w:t>八、政府性基金预算财政拨款收入支出决算表</w:t>
      </w:r>
    </w:p>
    <w:p w:rsidR="00551C93" w:rsidRPr="003B3551" w:rsidRDefault="00551C93" w:rsidP="00D75038">
      <w:pPr>
        <w:autoSpaceDE w:val="0"/>
        <w:autoSpaceDN w:val="0"/>
        <w:adjustRightInd w:val="0"/>
        <w:spacing w:line="520" w:lineRule="exact"/>
        <w:jc w:val="left"/>
        <w:rPr>
          <w:rFonts w:ascii="仿宋" w:eastAsia="仿宋" w:hAnsi="仿宋" w:cs="黑体"/>
          <w:b/>
          <w:kern w:val="0"/>
          <w:sz w:val="32"/>
          <w:szCs w:val="32"/>
        </w:rPr>
      </w:pPr>
      <w:r w:rsidRPr="003B3551">
        <w:rPr>
          <w:rFonts w:ascii="仿宋" w:eastAsia="仿宋" w:hAnsi="仿宋" w:cs="黑体" w:hint="eastAsia"/>
          <w:b/>
          <w:kern w:val="0"/>
          <w:sz w:val="32"/>
          <w:szCs w:val="32"/>
        </w:rPr>
        <w:t>第三部分</w:t>
      </w:r>
      <w:r w:rsidR="003B3551">
        <w:rPr>
          <w:rFonts w:ascii="仿宋" w:eastAsia="仿宋" w:hAnsi="仿宋" w:cs="黑体" w:hint="eastAsia"/>
          <w:b/>
          <w:kern w:val="0"/>
          <w:sz w:val="32"/>
          <w:szCs w:val="32"/>
        </w:rPr>
        <w:t xml:space="preserve"> </w:t>
      </w:r>
      <w:r w:rsidR="00CA1DEB" w:rsidRPr="003B3551">
        <w:rPr>
          <w:rFonts w:ascii="仿宋" w:eastAsia="仿宋" w:hAnsi="仿宋" w:cs="黑体" w:hint="eastAsia"/>
          <w:b/>
          <w:kern w:val="0"/>
          <w:sz w:val="32"/>
          <w:szCs w:val="32"/>
        </w:rPr>
        <w:t>市世界银行贷款业务办公室</w:t>
      </w:r>
      <w:r w:rsidRPr="003B3551">
        <w:rPr>
          <w:rFonts w:ascii="仿宋" w:eastAsia="仿宋" w:hAnsi="仿宋" w:cs="黑体"/>
          <w:b/>
          <w:kern w:val="0"/>
          <w:sz w:val="32"/>
          <w:szCs w:val="32"/>
        </w:rPr>
        <w:t xml:space="preserve">2015 </w:t>
      </w:r>
      <w:r w:rsidRPr="003B3551">
        <w:rPr>
          <w:rFonts w:ascii="仿宋" w:eastAsia="仿宋" w:hAnsi="仿宋" w:cs="黑体" w:hint="eastAsia"/>
          <w:b/>
          <w:kern w:val="0"/>
          <w:sz w:val="32"/>
          <w:szCs w:val="32"/>
        </w:rPr>
        <w:t>年度部门决算情况说明</w:t>
      </w:r>
    </w:p>
    <w:p w:rsidR="00551C93" w:rsidRPr="003B3551" w:rsidRDefault="00551C93" w:rsidP="00D75038">
      <w:pPr>
        <w:autoSpaceDE w:val="0"/>
        <w:autoSpaceDN w:val="0"/>
        <w:adjustRightInd w:val="0"/>
        <w:spacing w:line="520" w:lineRule="exact"/>
        <w:jc w:val="left"/>
        <w:rPr>
          <w:rFonts w:ascii="仿宋" w:eastAsia="仿宋" w:hAnsi="仿宋" w:cs="黑体"/>
          <w:b/>
          <w:kern w:val="0"/>
          <w:sz w:val="32"/>
          <w:szCs w:val="32"/>
        </w:rPr>
      </w:pPr>
      <w:r w:rsidRPr="003B3551">
        <w:rPr>
          <w:rFonts w:ascii="仿宋" w:eastAsia="仿宋" w:hAnsi="仿宋" w:cs="黑体" w:hint="eastAsia"/>
          <w:b/>
          <w:kern w:val="0"/>
          <w:sz w:val="32"/>
          <w:szCs w:val="32"/>
        </w:rPr>
        <w:t>第四部分</w:t>
      </w:r>
      <w:r w:rsidRPr="003B3551">
        <w:rPr>
          <w:rFonts w:ascii="仿宋" w:eastAsia="仿宋" w:hAnsi="仿宋" w:cs="黑体"/>
          <w:b/>
          <w:kern w:val="0"/>
          <w:sz w:val="32"/>
          <w:szCs w:val="32"/>
        </w:rPr>
        <w:t xml:space="preserve"> </w:t>
      </w:r>
      <w:r w:rsidRPr="003B3551">
        <w:rPr>
          <w:rFonts w:ascii="仿宋" w:eastAsia="仿宋" w:hAnsi="仿宋" w:cs="黑体" w:hint="eastAsia"/>
          <w:b/>
          <w:kern w:val="0"/>
          <w:sz w:val="32"/>
          <w:szCs w:val="32"/>
        </w:rPr>
        <w:t>名词解释</w:t>
      </w:r>
    </w:p>
    <w:p w:rsidR="00551C93" w:rsidRPr="003B3551" w:rsidRDefault="00551C93" w:rsidP="00D75038">
      <w:pPr>
        <w:autoSpaceDE w:val="0"/>
        <w:autoSpaceDN w:val="0"/>
        <w:adjustRightInd w:val="0"/>
        <w:spacing w:line="520" w:lineRule="exact"/>
        <w:jc w:val="center"/>
        <w:rPr>
          <w:rFonts w:ascii="仿宋" w:eastAsia="仿宋" w:hAnsi="仿宋" w:cs="黑体"/>
          <w:b/>
          <w:kern w:val="0"/>
          <w:sz w:val="32"/>
          <w:szCs w:val="32"/>
        </w:rPr>
      </w:pPr>
    </w:p>
    <w:p w:rsidR="00551C93" w:rsidRPr="003B3551" w:rsidRDefault="00551C93" w:rsidP="00D75038">
      <w:pPr>
        <w:autoSpaceDE w:val="0"/>
        <w:autoSpaceDN w:val="0"/>
        <w:adjustRightInd w:val="0"/>
        <w:spacing w:line="520" w:lineRule="exact"/>
        <w:jc w:val="center"/>
        <w:rPr>
          <w:rFonts w:ascii="黑体" w:eastAsia="黑体" w:hAnsi="黑体" w:cs="黑体"/>
          <w:kern w:val="0"/>
          <w:sz w:val="32"/>
          <w:szCs w:val="32"/>
        </w:rPr>
      </w:pPr>
      <w:r w:rsidRPr="003B3551">
        <w:rPr>
          <w:rFonts w:ascii="黑体" w:eastAsia="黑体" w:hAnsi="黑体" w:cs="黑体" w:hint="eastAsia"/>
          <w:kern w:val="0"/>
          <w:sz w:val="32"/>
          <w:szCs w:val="32"/>
        </w:rPr>
        <w:t>第一部分</w:t>
      </w:r>
      <w:r w:rsidR="00F83199" w:rsidRPr="003B3551">
        <w:rPr>
          <w:rFonts w:ascii="黑体" w:eastAsia="黑体" w:hAnsi="黑体" w:cs="黑体" w:hint="eastAsia"/>
          <w:kern w:val="0"/>
          <w:sz w:val="32"/>
          <w:szCs w:val="32"/>
        </w:rPr>
        <w:t>市世界银行贷款业务办公室</w:t>
      </w:r>
      <w:r w:rsidRPr="003B3551">
        <w:rPr>
          <w:rFonts w:ascii="黑体" w:eastAsia="黑体" w:hAnsi="黑体" w:cs="黑体" w:hint="eastAsia"/>
          <w:kern w:val="0"/>
          <w:sz w:val="32"/>
          <w:szCs w:val="32"/>
        </w:rPr>
        <w:t>概况</w:t>
      </w:r>
    </w:p>
    <w:p w:rsidR="00551C93" w:rsidRPr="003B3551" w:rsidRDefault="00C83AA1" w:rsidP="0046341B">
      <w:pPr>
        <w:autoSpaceDE w:val="0"/>
        <w:autoSpaceDN w:val="0"/>
        <w:adjustRightInd w:val="0"/>
        <w:spacing w:line="520" w:lineRule="exact"/>
        <w:jc w:val="left"/>
        <w:rPr>
          <w:rFonts w:ascii="仿宋" w:eastAsia="仿宋" w:hAnsi="仿宋" w:cs="黑体"/>
          <w:b/>
          <w:kern w:val="0"/>
          <w:sz w:val="32"/>
          <w:szCs w:val="32"/>
        </w:rPr>
      </w:pPr>
      <w:r w:rsidRPr="003B3551">
        <w:rPr>
          <w:rFonts w:ascii="仿宋" w:eastAsia="仿宋" w:hAnsi="仿宋" w:cs="黑体"/>
          <w:b/>
          <w:kern w:val="0"/>
          <w:sz w:val="32"/>
          <w:szCs w:val="32"/>
        </w:rPr>
        <w:t xml:space="preserve">   </w:t>
      </w:r>
      <w:r w:rsidRPr="003B3551">
        <w:rPr>
          <w:rFonts w:ascii="仿宋" w:eastAsia="仿宋" w:hAnsi="仿宋" w:cs="黑体"/>
          <w:kern w:val="0"/>
          <w:sz w:val="32"/>
          <w:szCs w:val="32"/>
        </w:rPr>
        <w:t xml:space="preserve"> </w:t>
      </w:r>
      <w:r w:rsidR="00551C93" w:rsidRPr="003B3551">
        <w:rPr>
          <w:rFonts w:ascii="仿宋" w:eastAsia="仿宋" w:hAnsi="仿宋" w:cs="黑体" w:hint="eastAsia"/>
          <w:b/>
          <w:kern w:val="0"/>
          <w:sz w:val="32"/>
          <w:szCs w:val="32"/>
        </w:rPr>
        <w:t>一、主要职能：</w:t>
      </w:r>
    </w:p>
    <w:p w:rsidR="00551C93" w:rsidRPr="003B3551" w:rsidRDefault="00551C93" w:rsidP="00C83AA1">
      <w:pPr>
        <w:autoSpaceDE w:val="0"/>
        <w:autoSpaceDN w:val="0"/>
        <w:adjustRightInd w:val="0"/>
        <w:spacing w:line="520" w:lineRule="exact"/>
        <w:jc w:val="left"/>
        <w:rPr>
          <w:rFonts w:ascii="仿宋" w:eastAsia="仿宋" w:hAnsi="仿宋" w:cs="黑体"/>
          <w:b/>
          <w:kern w:val="0"/>
          <w:sz w:val="32"/>
          <w:szCs w:val="32"/>
        </w:rPr>
      </w:pPr>
      <w:r w:rsidRPr="003B3551">
        <w:rPr>
          <w:rFonts w:ascii="仿宋" w:eastAsia="仿宋" w:hAnsi="仿宋" w:cs="黑体"/>
          <w:kern w:val="0"/>
          <w:sz w:val="32"/>
          <w:szCs w:val="32"/>
        </w:rPr>
        <w:t xml:space="preserve">  </w:t>
      </w:r>
      <w:r w:rsidR="00C83AA1" w:rsidRPr="003B3551">
        <w:rPr>
          <w:rFonts w:ascii="仿宋" w:eastAsia="仿宋" w:hAnsi="仿宋" w:cs="黑体" w:hint="eastAsia"/>
          <w:kern w:val="0"/>
          <w:sz w:val="32"/>
          <w:szCs w:val="32"/>
        </w:rPr>
        <w:t xml:space="preserve">  </w:t>
      </w:r>
      <w:r w:rsidR="00C83AA1" w:rsidRPr="003B3551">
        <w:rPr>
          <w:rFonts w:ascii="仿宋" w:eastAsia="仿宋" w:hAnsi="仿宋" w:cs="仿宋_GB2312" w:hint="eastAsia"/>
          <w:kern w:val="0"/>
          <w:sz w:val="32"/>
          <w:szCs w:val="32"/>
        </w:rPr>
        <w:t>履行政府的行政职能、管理全市政府承担或担保的世界银行贷款和外国政府贷款工作。</w:t>
      </w:r>
    </w:p>
    <w:p w:rsidR="00C83AA1" w:rsidRPr="003B3551" w:rsidRDefault="00551C93" w:rsidP="00C83AA1">
      <w:pPr>
        <w:autoSpaceDE w:val="0"/>
        <w:autoSpaceDN w:val="0"/>
        <w:adjustRightInd w:val="0"/>
        <w:spacing w:line="520" w:lineRule="exact"/>
        <w:ind w:firstLine="630"/>
        <w:jc w:val="left"/>
        <w:rPr>
          <w:rFonts w:ascii="仿宋" w:eastAsia="仿宋" w:hAnsi="仿宋"/>
          <w:b/>
          <w:sz w:val="32"/>
          <w:szCs w:val="32"/>
        </w:rPr>
      </w:pPr>
      <w:r w:rsidRPr="003B3551">
        <w:rPr>
          <w:rFonts w:ascii="仿宋" w:eastAsia="仿宋" w:hAnsi="仿宋" w:cs="黑体" w:hint="eastAsia"/>
          <w:b/>
          <w:kern w:val="0"/>
          <w:sz w:val="32"/>
          <w:szCs w:val="32"/>
        </w:rPr>
        <w:t>二、</w:t>
      </w:r>
      <w:r w:rsidR="00C83AA1" w:rsidRPr="003B3551">
        <w:rPr>
          <w:rFonts w:ascii="仿宋" w:eastAsia="仿宋" w:hAnsi="仿宋" w:hint="eastAsia"/>
          <w:b/>
          <w:sz w:val="32"/>
          <w:szCs w:val="32"/>
        </w:rPr>
        <w:t>人员构成情况：</w:t>
      </w:r>
    </w:p>
    <w:p w:rsidR="00551C93" w:rsidRPr="003B3551" w:rsidRDefault="00C83AA1" w:rsidP="001C18D1">
      <w:pPr>
        <w:autoSpaceDE w:val="0"/>
        <w:autoSpaceDN w:val="0"/>
        <w:adjustRightInd w:val="0"/>
        <w:spacing w:line="520" w:lineRule="exact"/>
        <w:ind w:firstLineChars="200" w:firstLine="640"/>
        <w:jc w:val="left"/>
        <w:rPr>
          <w:rFonts w:ascii="仿宋" w:eastAsia="仿宋" w:hAnsi="仿宋" w:cs="黑体"/>
          <w:kern w:val="0"/>
          <w:sz w:val="32"/>
          <w:szCs w:val="32"/>
        </w:rPr>
      </w:pPr>
      <w:r w:rsidRPr="003B3551">
        <w:rPr>
          <w:rFonts w:ascii="仿宋" w:eastAsia="仿宋" w:hAnsi="仿宋" w:cs="黑体" w:hint="eastAsia"/>
          <w:kern w:val="0"/>
          <w:sz w:val="32"/>
          <w:szCs w:val="32"/>
        </w:rPr>
        <w:t>市世界银行贷款业务办公室至201</w:t>
      </w:r>
      <w:r w:rsidR="007B439D" w:rsidRPr="003B3551">
        <w:rPr>
          <w:rFonts w:ascii="仿宋" w:eastAsia="仿宋" w:hAnsi="仿宋" w:cs="黑体" w:hint="eastAsia"/>
          <w:kern w:val="0"/>
          <w:sz w:val="32"/>
          <w:szCs w:val="32"/>
        </w:rPr>
        <w:t>5</w:t>
      </w:r>
      <w:r w:rsidRPr="003B3551">
        <w:rPr>
          <w:rFonts w:ascii="仿宋" w:eastAsia="仿宋" w:hAnsi="仿宋" w:cs="黑体" w:hint="eastAsia"/>
          <w:kern w:val="0"/>
          <w:sz w:val="32"/>
          <w:szCs w:val="32"/>
        </w:rPr>
        <w:t>年底，实有</w:t>
      </w:r>
      <w:r w:rsidR="0018743C" w:rsidRPr="003B3551">
        <w:rPr>
          <w:rFonts w:ascii="仿宋" w:eastAsia="仿宋" w:hAnsi="仿宋" w:cs="黑体" w:hint="eastAsia"/>
          <w:kern w:val="0"/>
          <w:sz w:val="32"/>
          <w:szCs w:val="32"/>
        </w:rPr>
        <w:t>在职</w:t>
      </w:r>
      <w:r w:rsidRPr="003B3551">
        <w:rPr>
          <w:rFonts w:ascii="仿宋" w:eastAsia="仿宋" w:hAnsi="仿宋" w:cs="黑体" w:hint="eastAsia"/>
          <w:kern w:val="0"/>
          <w:sz w:val="32"/>
          <w:szCs w:val="32"/>
        </w:rPr>
        <w:t>人员</w:t>
      </w:r>
      <w:r w:rsidR="007B439D" w:rsidRPr="003B3551">
        <w:rPr>
          <w:rFonts w:ascii="仿宋" w:eastAsia="仿宋" w:hAnsi="仿宋" w:cs="黑体" w:hint="eastAsia"/>
          <w:kern w:val="0"/>
          <w:sz w:val="32"/>
          <w:szCs w:val="32"/>
        </w:rPr>
        <w:t>10</w:t>
      </w:r>
      <w:r w:rsidRPr="003B3551">
        <w:rPr>
          <w:rFonts w:ascii="仿宋" w:eastAsia="仿宋" w:hAnsi="仿宋" w:cs="黑体" w:hint="eastAsia"/>
          <w:kern w:val="0"/>
          <w:sz w:val="32"/>
          <w:szCs w:val="32"/>
        </w:rPr>
        <w:t>名，退休人员</w:t>
      </w:r>
      <w:r w:rsidR="007B439D" w:rsidRPr="003B3551">
        <w:rPr>
          <w:rFonts w:ascii="仿宋" w:eastAsia="仿宋" w:hAnsi="仿宋" w:cs="黑体" w:hint="eastAsia"/>
          <w:kern w:val="0"/>
          <w:sz w:val="32"/>
          <w:szCs w:val="32"/>
        </w:rPr>
        <w:t>3</w:t>
      </w:r>
      <w:r w:rsidRPr="003B3551">
        <w:rPr>
          <w:rFonts w:ascii="仿宋" w:eastAsia="仿宋" w:hAnsi="仿宋" w:cs="黑体" w:hint="eastAsia"/>
          <w:kern w:val="0"/>
          <w:sz w:val="32"/>
          <w:szCs w:val="32"/>
        </w:rPr>
        <w:t>人</w:t>
      </w:r>
      <w:r w:rsidR="001C18D1" w:rsidRPr="003B3551">
        <w:rPr>
          <w:rFonts w:ascii="仿宋" w:eastAsia="仿宋" w:hAnsi="仿宋" w:cs="黑体" w:hint="eastAsia"/>
          <w:kern w:val="0"/>
          <w:sz w:val="32"/>
          <w:szCs w:val="32"/>
        </w:rPr>
        <w:t>。</w:t>
      </w:r>
    </w:p>
    <w:p w:rsidR="00551C93" w:rsidRPr="00270981" w:rsidRDefault="00551C93" w:rsidP="00335D73">
      <w:pPr>
        <w:autoSpaceDE w:val="0"/>
        <w:autoSpaceDN w:val="0"/>
        <w:adjustRightInd w:val="0"/>
        <w:spacing w:line="520" w:lineRule="exact"/>
        <w:jc w:val="left"/>
        <w:rPr>
          <w:rFonts w:ascii="仿宋" w:eastAsia="仿宋" w:hAnsi="仿宋" w:cs="黑体"/>
          <w:b/>
          <w:kern w:val="0"/>
          <w:sz w:val="32"/>
          <w:szCs w:val="32"/>
        </w:rPr>
      </w:pPr>
      <w:r w:rsidRPr="00270981">
        <w:rPr>
          <w:rFonts w:ascii="仿宋" w:eastAsia="仿宋" w:hAnsi="仿宋" w:cs="黑体"/>
          <w:b/>
          <w:kern w:val="0"/>
          <w:sz w:val="32"/>
          <w:szCs w:val="32"/>
        </w:rPr>
        <w:t xml:space="preserve">                                                                                                                                                                                                                                                                                                                                                                                                                                                                                                                                                                                                                                                                                                                                                                                                                                                                                                                                                                                                                                                                                                                                                                                                                                                                                                                                                                                                                                                                                                                                                                                                                                                                                                                                                                                                                                                                                                                                           </w:t>
      </w:r>
    </w:p>
    <w:p w:rsidR="00551C93" w:rsidRPr="003B3551" w:rsidRDefault="00551C93" w:rsidP="00086A2A">
      <w:pPr>
        <w:autoSpaceDE w:val="0"/>
        <w:autoSpaceDN w:val="0"/>
        <w:adjustRightInd w:val="0"/>
        <w:spacing w:line="520" w:lineRule="exact"/>
        <w:jc w:val="center"/>
        <w:rPr>
          <w:rFonts w:ascii="黑体" w:eastAsia="黑体" w:hAnsi="黑体" w:cs="仿宋_GB2312"/>
          <w:b/>
          <w:kern w:val="0"/>
          <w:sz w:val="32"/>
          <w:szCs w:val="32"/>
        </w:rPr>
      </w:pPr>
      <w:r w:rsidRPr="003B3551">
        <w:rPr>
          <w:rFonts w:ascii="黑体" w:eastAsia="黑体" w:hAnsi="黑体" w:cs="仿宋_GB2312" w:hint="eastAsia"/>
          <w:b/>
          <w:kern w:val="0"/>
          <w:sz w:val="32"/>
          <w:szCs w:val="32"/>
        </w:rPr>
        <w:lastRenderedPageBreak/>
        <w:t>第二部分</w:t>
      </w:r>
    </w:p>
    <w:p w:rsidR="00551C93" w:rsidRDefault="007B439D" w:rsidP="00086A2A">
      <w:pPr>
        <w:autoSpaceDE w:val="0"/>
        <w:autoSpaceDN w:val="0"/>
        <w:adjustRightInd w:val="0"/>
        <w:spacing w:line="520" w:lineRule="exact"/>
        <w:jc w:val="center"/>
        <w:rPr>
          <w:rFonts w:ascii="黑体" w:eastAsia="黑体" w:hAnsi="黑体" w:cs="仿宋_GB2312"/>
          <w:b/>
          <w:kern w:val="0"/>
          <w:sz w:val="32"/>
          <w:szCs w:val="32"/>
        </w:rPr>
      </w:pPr>
      <w:r w:rsidRPr="003B3551">
        <w:rPr>
          <w:rFonts w:ascii="黑体" w:eastAsia="黑体" w:hAnsi="黑体" w:cs="黑体" w:hint="eastAsia"/>
          <w:b/>
          <w:kern w:val="0"/>
          <w:sz w:val="32"/>
          <w:szCs w:val="32"/>
        </w:rPr>
        <w:t>市世界银行贷款业务办公室</w:t>
      </w:r>
      <w:r w:rsidR="00551C93" w:rsidRPr="003B3551">
        <w:rPr>
          <w:rFonts w:ascii="黑体" w:eastAsia="黑体" w:hAnsi="黑体" w:cs="仿宋_GB2312"/>
          <w:b/>
          <w:kern w:val="0"/>
          <w:sz w:val="32"/>
          <w:szCs w:val="32"/>
        </w:rPr>
        <w:t xml:space="preserve">2015 </w:t>
      </w:r>
      <w:r w:rsidR="00551C93" w:rsidRPr="003B3551">
        <w:rPr>
          <w:rFonts w:ascii="黑体" w:eastAsia="黑体" w:hAnsi="黑体" w:cs="仿宋_GB2312" w:hint="eastAsia"/>
          <w:b/>
          <w:kern w:val="0"/>
          <w:sz w:val="32"/>
          <w:szCs w:val="32"/>
        </w:rPr>
        <w:t>年度部门决算表</w:t>
      </w:r>
    </w:p>
    <w:p w:rsidR="003B3551" w:rsidRPr="003B3551" w:rsidRDefault="003B3551" w:rsidP="00086A2A">
      <w:pPr>
        <w:autoSpaceDE w:val="0"/>
        <w:autoSpaceDN w:val="0"/>
        <w:adjustRightInd w:val="0"/>
        <w:spacing w:line="520" w:lineRule="exact"/>
        <w:jc w:val="center"/>
        <w:rPr>
          <w:rFonts w:ascii="黑体" w:eastAsia="黑体" w:hAnsi="黑体" w:cs="仿宋_GB2312"/>
          <w:b/>
          <w:kern w:val="0"/>
          <w:sz w:val="32"/>
          <w:szCs w:val="32"/>
        </w:rPr>
      </w:pPr>
    </w:p>
    <w:tbl>
      <w:tblPr>
        <w:tblW w:w="9190" w:type="dxa"/>
        <w:tblInd w:w="89" w:type="dxa"/>
        <w:tblLook w:val="04A0"/>
      </w:tblPr>
      <w:tblGrid>
        <w:gridCol w:w="3218"/>
        <w:gridCol w:w="436"/>
        <w:gridCol w:w="993"/>
        <w:gridCol w:w="3114"/>
        <w:gridCol w:w="436"/>
        <w:gridCol w:w="993"/>
      </w:tblGrid>
      <w:tr w:rsidR="000A190E" w:rsidRPr="00023A44" w:rsidTr="00131B72">
        <w:trPr>
          <w:trHeight w:val="360"/>
        </w:trPr>
        <w:tc>
          <w:tcPr>
            <w:tcW w:w="9190" w:type="dxa"/>
            <w:gridSpan w:val="6"/>
            <w:tcBorders>
              <w:top w:val="nil"/>
              <w:left w:val="nil"/>
              <w:bottom w:val="nil"/>
              <w:right w:val="nil"/>
            </w:tcBorders>
            <w:shd w:val="clear" w:color="auto" w:fill="auto"/>
            <w:noWrap/>
            <w:vAlign w:val="center"/>
            <w:hideMark/>
          </w:tcPr>
          <w:p w:rsidR="000A190E" w:rsidRPr="003B3551" w:rsidRDefault="003B3551" w:rsidP="00131B72">
            <w:pPr>
              <w:widowControl/>
              <w:jc w:val="center"/>
              <w:rPr>
                <w:rFonts w:ascii="仿宋" w:eastAsia="仿宋" w:hAnsi="仿宋" w:cs="宋体"/>
                <w:b/>
                <w:color w:val="000000"/>
                <w:kern w:val="0"/>
                <w:sz w:val="32"/>
                <w:szCs w:val="32"/>
              </w:rPr>
            </w:pPr>
            <w:r w:rsidRPr="003B3551">
              <w:rPr>
                <w:rFonts w:ascii="仿宋" w:eastAsia="仿宋" w:hAnsi="仿宋" w:cs="宋体" w:hint="eastAsia"/>
                <w:b/>
                <w:color w:val="000000"/>
                <w:kern w:val="0"/>
                <w:sz w:val="32"/>
                <w:szCs w:val="32"/>
              </w:rPr>
              <w:t>一、</w:t>
            </w:r>
            <w:r w:rsidR="000A190E" w:rsidRPr="003B3551">
              <w:rPr>
                <w:rFonts w:ascii="仿宋" w:eastAsia="仿宋" w:hAnsi="仿宋" w:cs="宋体" w:hint="eastAsia"/>
                <w:b/>
                <w:color w:val="000000"/>
                <w:kern w:val="0"/>
                <w:sz w:val="32"/>
                <w:szCs w:val="32"/>
              </w:rPr>
              <w:t>收入支出决算总表</w:t>
            </w:r>
          </w:p>
        </w:tc>
      </w:tr>
      <w:tr w:rsidR="000A190E" w:rsidRPr="00F740DC" w:rsidTr="00131B72">
        <w:trPr>
          <w:trHeight w:val="199"/>
        </w:trPr>
        <w:tc>
          <w:tcPr>
            <w:tcW w:w="3218" w:type="dxa"/>
            <w:tcBorders>
              <w:top w:val="nil"/>
              <w:left w:val="nil"/>
              <w:bottom w:val="nil"/>
              <w:right w:val="nil"/>
            </w:tcBorders>
            <w:shd w:val="clear" w:color="000000" w:fill="FFFFFF"/>
            <w:noWrap/>
            <w:vAlign w:val="center"/>
            <w:hideMark/>
          </w:tcPr>
          <w:p w:rsidR="000A190E" w:rsidRPr="00F740DC" w:rsidRDefault="000A190E" w:rsidP="00131B72">
            <w:pPr>
              <w:widowControl/>
              <w:jc w:val="righ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436" w:type="dxa"/>
            <w:tcBorders>
              <w:top w:val="nil"/>
              <w:left w:val="nil"/>
              <w:bottom w:val="nil"/>
              <w:right w:val="nil"/>
            </w:tcBorders>
            <w:shd w:val="clear" w:color="000000" w:fill="FFFFFF"/>
            <w:noWrap/>
            <w:vAlign w:val="center"/>
            <w:hideMark/>
          </w:tcPr>
          <w:p w:rsidR="000A190E" w:rsidRPr="00F740DC" w:rsidRDefault="000A190E" w:rsidP="00131B72">
            <w:pPr>
              <w:widowControl/>
              <w:jc w:val="righ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993" w:type="dxa"/>
            <w:tcBorders>
              <w:top w:val="nil"/>
              <w:left w:val="nil"/>
              <w:bottom w:val="nil"/>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4543" w:type="dxa"/>
            <w:gridSpan w:val="3"/>
            <w:tcBorders>
              <w:top w:val="nil"/>
              <w:left w:val="nil"/>
              <w:bottom w:val="nil"/>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 xml:space="preserve">              公开01表</w:t>
            </w:r>
          </w:p>
        </w:tc>
      </w:tr>
      <w:tr w:rsidR="000A190E" w:rsidRPr="00F740DC" w:rsidTr="00131B72">
        <w:trPr>
          <w:trHeight w:val="300"/>
        </w:trPr>
        <w:tc>
          <w:tcPr>
            <w:tcW w:w="3218" w:type="dxa"/>
            <w:tcBorders>
              <w:top w:val="nil"/>
              <w:left w:val="nil"/>
              <w:bottom w:val="nil"/>
              <w:right w:val="nil"/>
            </w:tcBorders>
            <w:shd w:val="clear" w:color="000000" w:fill="FFFFFF"/>
            <w:noWrap/>
            <w:vAlign w:val="center"/>
            <w:hideMark/>
          </w:tcPr>
          <w:p w:rsidR="000A190E" w:rsidRPr="00F740DC" w:rsidRDefault="000A190E" w:rsidP="003B3551">
            <w:pPr>
              <w:widowControl/>
              <w:jc w:val="left"/>
              <w:rPr>
                <w:rFonts w:ascii="仿宋" w:eastAsia="仿宋" w:hAnsi="仿宋" w:cs="宋体"/>
                <w:color w:val="000000"/>
                <w:kern w:val="0"/>
                <w:sz w:val="20"/>
                <w:szCs w:val="20"/>
              </w:rPr>
            </w:pPr>
          </w:p>
        </w:tc>
        <w:tc>
          <w:tcPr>
            <w:tcW w:w="436" w:type="dxa"/>
            <w:tcBorders>
              <w:top w:val="nil"/>
              <w:left w:val="nil"/>
              <w:bottom w:val="nil"/>
              <w:right w:val="nil"/>
            </w:tcBorders>
            <w:shd w:val="clear" w:color="000000" w:fill="FFFFFF"/>
            <w:noWrap/>
            <w:vAlign w:val="center"/>
            <w:hideMark/>
          </w:tcPr>
          <w:p w:rsidR="000A190E" w:rsidRPr="00F740DC" w:rsidRDefault="000A190E" w:rsidP="00131B72">
            <w:pPr>
              <w:widowControl/>
              <w:jc w:val="righ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993" w:type="dxa"/>
            <w:tcBorders>
              <w:top w:val="nil"/>
              <w:left w:val="nil"/>
              <w:bottom w:val="nil"/>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4543" w:type="dxa"/>
            <w:gridSpan w:val="3"/>
            <w:tcBorders>
              <w:top w:val="nil"/>
              <w:left w:val="nil"/>
              <w:bottom w:val="single" w:sz="8" w:space="0" w:color="auto"/>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 xml:space="preserve">               单位：万元</w:t>
            </w:r>
          </w:p>
        </w:tc>
      </w:tr>
      <w:tr w:rsidR="000A190E" w:rsidRPr="00F740DC" w:rsidTr="00131B72">
        <w:trPr>
          <w:trHeight w:val="559"/>
        </w:trPr>
        <w:tc>
          <w:tcPr>
            <w:tcW w:w="4647"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收入</w:t>
            </w:r>
          </w:p>
        </w:tc>
        <w:tc>
          <w:tcPr>
            <w:tcW w:w="4543" w:type="dxa"/>
            <w:gridSpan w:val="3"/>
            <w:tcBorders>
              <w:top w:val="single" w:sz="8" w:space="0" w:color="auto"/>
              <w:left w:val="nil"/>
              <w:bottom w:val="single" w:sz="4" w:space="0" w:color="auto"/>
              <w:right w:val="single" w:sz="8" w:space="0" w:color="000000"/>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支出</w:t>
            </w:r>
          </w:p>
        </w:tc>
      </w:tr>
      <w:tr w:rsidR="000A190E" w:rsidRPr="00F740DC" w:rsidTr="00131B72">
        <w:trPr>
          <w:trHeight w:val="522"/>
        </w:trPr>
        <w:tc>
          <w:tcPr>
            <w:tcW w:w="3218" w:type="dxa"/>
            <w:tcBorders>
              <w:top w:val="nil"/>
              <w:left w:val="single" w:sz="8" w:space="0" w:color="auto"/>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项    目</w:t>
            </w:r>
          </w:p>
        </w:tc>
        <w:tc>
          <w:tcPr>
            <w:tcW w:w="43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行次</w:t>
            </w:r>
          </w:p>
        </w:tc>
        <w:tc>
          <w:tcPr>
            <w:tcW w:w="993"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决算数</w:t>
            </w:r>
          </w:p>
        </w:tc>
        <w:tc>
          <w:tcPr>
            <w:tcW w:w="3114"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项    目</w:t>
            </w:r>
          </w:p>
        </w:tc>
        <w:tc>
          <w:tcPr>
            <w:tcW w:w="43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行次</w:t>
            </w:r>
          </w:p>
        </w:tc>
        <w:tc>
          <w:tcPr>
            <w:tcW w:w="993" w:type="dxa"/>
            <w:tcBorders>
              <w:top w:val="nil"/>
              <w:left w:val="nil"/>
              <w:bottom w:val="single" w:sz="4" w:space="0" w:color="auto"/>
              <w:right w:val="single" w:sz="8"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决算数</w:t>
            </w:r>
          </w:p>
        </w:tc>
      </w:tr>
      <w:tr w:rsidR="000A190E" w:rsidRPr="00F740DC" w:rsidTr="00131B72">
        <w:trPr>
          <w:trHeight w:val="522"/>
        </w:trPr>
        <w:tc>
          <w:tcPr>
            <w:tcW w:w="3218" w:type="dxa"/>
            <w:tcBorders>
              <w:top w:val="nil"/>
              <w:left w:val="single" w:sz="8" w:space="0" w:color="auto"/>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栏    次</w:t>
            </w:r>
          </w:p>
        </w:tc>
        <w:tc>
          <w:tcPr>
            <w:tcW w:w="43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993"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1</w:t>
            </w:r>
          </w:p>
        </w:tc>
        <w:tc>
          <w:tcPr>
            <w:tcW w:w="3114"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栏    次</w:t>
            </w:r>
          </w:p>
        </w:tc>
        <w:tc>
          <w:tcPr>
            <w:tcW w:w="43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993" w:type="dxa"/>
            <w:tcBorders>
              <w:top w:val="nil"/>
              <w:left w:val="nil"/>
              <w:bottom w:val="single" w:sz="4" w:space="0" w:color="auto"/>
              <w:right w:val="single" w:sz="8"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2</w:t>
            </w:r>
          </w:p>
        </w:tc>
      </w:tr>
      <w:tr w:rsidR="000A190E" w:rsidRPr="00F740DC" w:rsidTr="00131B72">
        <w:trPr>
          <w:trHeight w:val="522"/>
        </w:trPr>
        <w:tc>
          <w:tcPr>
            <w:tcW w:w="3218" w:type="dxa"/>
            <w:tcBorders>
              <w:top w:val="nil"/>
              <w:left w:val="single" w:sz="8" w:space="0" w:color="auto"/>
              <w:bottom w:val="single" w:sz="4" w:space="0" w:color="auto"/>
              <w:right w:val="single" w:sz="4" w:space="0" w:color="auto"/>
            </w:tcBorders>
            <w:shd w:val="clear" w:color="auto" w:fill="auto"/>
            <w:noWrap/>
            <w:vAlign w:val="center"/>
            <w:hideMark/>
          </w:tcPr>
          <w:p w:rsidR="000A190E" w:rsidRPr="00F740DC" w:rsidRDefault="000A190E" w:rsidP="00131B72">
            <w:pPr>
              <w:widowControl/>
              <w:jc w:val="left"/>
              <w:rPr>
                <w:rFonts w:ascii="仿宋" w:eastAsia="仿宋" w:hAnsi="仿宋" w:cs="宋体"/>
                <w:kern w:val="0"/>
                <w:sz w:val="22"/>
              </w:rPr>
            </w:pPr>
            <w:r w:rsidRPr="00F740DC">
              <w:rPr>
                <w:rFonts w:ascii="仿宋" w:eastAsia="仿宋" w:hAnsi="仿宋" w:cs="宋体" w:hint="eastAsia"/>
                <w:kern w:val="0"/>
                <w:sz w:val="22"/>
              </w:rPr>
              <w:t>一、财政拨款收入</w:t>
            </w:r>
          </w:p>
        </w:tc>
        <w:tc>
          <w:tcPr>
            <w:tcW w:w="43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1</w:t>
            </w:r>
          </w:p>
        </w:tc>
        <w:tc>
          <w:tcPr>
            <w:tcW w:w="993" w:type="dxa"/>
            <w:tcBorders>
              <w:top w:val="nil"/>
              <w:left w:val="nil"/>
              <w:bottom w:val="single" w:sz="4" w:space="0" w:color="auto"/>
              <w:right w:val="single" w:sz="4" w:space="0" w:color="auto"/>
            </w:tcBorders>
            <w:shd w:val="clear" w:color="auto" w:fill="auto"/>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1</w:t>
            </w:r>
            <w:r>
              <w:rPr>
                <w:rFonts w:ascii="仿宋" w:eastAsia="仿宋" w:hAnsi="仿宋" w:cs="宋体" w:hint="eastAsia"/>
                <w:kern w:val="0"/>
                <w:sz w:val="22"/>
              </w:rPr>
              <w:t>23.27</w:t>
            </w:r>
            <w:r w:rsidRPr="00F740DC">
              <w:rPr>
                <w:rFonts w:ascii="仿宋" w:eastAsia="仿宋" w:hAnsi="仿宋" w:cs="宋体" w:hint="eastAsia"/>
                <w:kern w:val="0"/>
                <w:sz w:val="22"/>
              </w:rPr>
              <w:t xml:space="preserve"> </w:t>
            </w:r>
          </w:p>
        </w:tc>
        <w:tc>
          <w:tcPr>
            <w:tcW w:w="3114"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left"/>
              <w:rPr>
                <w:rFonts w:ascii="仿宋" w:eastAsia="仿宋" w:hAnsi="仿宋" w:cs="宋体"/>
                <w:kern w:val="0"/>
                <w:sz w:val="22"/>
              </w:rPr>
            </w:pPr>
            <w:r w:rsidRPr="00F740DC">
              <w:rPr>
                <w:rFonts w:ascii="仿宋" w:eastAsia="仿宋" w:hAnsi="仿宋" w:cs="宋体" w:hint="eastAsia"/>
                <w:kern w:val="0"/>
                <w:sz w:val="22"/>
              </w:rPr>
              <w:t>一、一般公共服务支出</w:t>
            </w:r>
          </w:p>
        </w:tc>
        <w:tc>
          <w:tcPr>
            <w:tcW w:w="43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1</w:t>
            </w:r>
            <w:r>
              <w:rPr>
                <w:rFonts w:ascii="仿宋" w:eastAsia="仿宋" w:hAnsi="仿宋" w:cs="宋体" w:hint="eastAsia"/>
                <w:kern w:val="0"/>
                <w:sz w:val="22"/>
              </w:rPr>
              <w:t>4</w:t>
            </w:r>
          </w:p>
        </w:tc>
        <w:tc>
          <w:tcPr>
            <w:tcW w:w="993" w:type="dxa"/>
            <w:tcBorders>
              <w:top w:val="nil"/>
              <w:left w:val="nil"/>
              <w:bottom w:val="single" w:sz="4" w:space="0" w:color="auto"/>
              <w:right w:val="single" w:sz="8" w:space="0" w:color="auto"/>
            </w:tcBorders>
            <w:shd w:val="clear" w:color="auto" w:fill="auto"/>
            <w:noWrap/>
            <w:vAlign w:val="center"/>
            <w:hideMark/>
          </w:tcPr>
          <w:p w:rsidR="000A190E" w:rsidRPr="00F740DC" w:rsidRDefault="000A190E" w:rsidP="00131B72">
            <w:pPr>
              <w:widowControl/>
              <w:jc w:val="center"/>
              <w:rPr>
                <w:rFonts w:ascii="仿宋" w:eastAsia="仿宋" w:hAnsi="仿宋" w:cs="宋体"/>
                <w:kern w:val="0"/>
                <w:sz w:val="22"/>
              </w:rPr>
            </w:pPr>
            <w:r>
              <w:rPr>
                <w:rFonts w:ascii="仿宋" w:eastAsia="仿宋" w:hAnsi="仿宋" w:cs="宋体" w:hint="eastAsia"/>
                <w:kern w:val="0"/>
                <w:sz w:val="22"/>
              </w:rPr>
              <w:t>83.47</w:t>
            </w:r>
            <w:r w:rsidRPr="00F740DC">
              <w:rPr>
                <w:rFonts w:ascii="仿宋" w:eastAsia="仿宋" w:hAnsi="仿宋" w:cs="宋体" w:hint="eastAsia"/>
                <w:kern w:val="0"/>
                <w:sz w:val="22"/>
              </w:rPr>
              <w:t xml:space="preserve"> </w:t>
            </w:r>
          </w:p>
        </w:tc>
      </w:tr>
      <w:tr w:rsidR="000A190E" w:rsidRPr="00F740DC" w:rsidTr="00131B72">
        <w:trPr>
          <w:trHeight w:val="522"/>
        </w:trPr>
        <w:tc>
          <w:tcPr>
            <w:tcW w:w="3218" w:type="dxa"/>
            <w:tcBorders>
              <w:top w:val="nil"/>
              <w:left w:val="single" w:sz="8" w:space="0" w:color="auto"/>
              <w:bottom w:val="single" w:sz="4" w:space="0" w:color="auto"/>
              <w:right w:val="single" w:sz="4" w:space="0" w:color="auto"/>
            </w:tcBorders>
            <w:shd w:val="clear" w:color="000000" w:fill="FFFFFF"/>
            <w:noWrap/>
            <w:vAlign w:val="center"/>
            <w:hideMark/>
          </w:tcPr>
          <w:p w:rsidR="000A190E" w:rsidRPr="00F740DC" w:rsidRDefault="000A190E" w:rsidP="00131B72">
            <w:pPr>
              <w:widowControl/>
              <w:jc w:val="left"/>
              <w:rPr>
                <w:rFonts w:ascii="仿宋" w:eastAsia="仿宋" w:hAnsi="仿宋" w:cs="宋体"/>
                <w:kern w:val="0"/>
                <w:sz w:val="22"/>
              </w:rPr>
            </w:pPr>
            <w:r w:rsidRPr="00F740DC">
              <w:rPr>
                <w:rFonts w:ascii="仿宋" w:eastAsia="仿宋" w:hAnsi="仿宋" w:cs="宋体" w:hint="eastAsia"/>
                <w:kern w:val="0"/>
                <w:sz w:val="22"/>
              </w:rPr>
              <w:t>二、上级补助收入</w:t>
            </w:r>
          </w:p>
        </w:tc>
        <w:tc>
          <w:tcPr>
            <w:tcW w:w="43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2</w:t>
            </w:r>
          </w:p>
        </w:tc>
        <w:tc>
          <w:tcPr>
            <w:tcW w:w="993" w:type="dxa"/>
            <w:tcBorders>
              <w:top w:val="nil"/>
              <w:left w:val="nil"/>
              <w:bottom w:val="single" w:sz="4" w:space="0" w:color="auto"/>
              <w:right w:val="single" w:sz="4" w:space="0" w:color="auto"/>
            </w:tcBorders>
            <w:shd w:val="clear" w:color="auto" w:fill="auto"/>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 xml:space="preserve">　</w:t>
            </w:r>
          </w:p>
        </w:tc>
        <w:tc>
          <w:tcPr>
            <w:tcW w:w="3114"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left"/>
              <w:rPr>
                <w:rFonts w:ascii="仿宋" w:eastAsia="仿宋" w:hAnsi="仿宋" w:cs="宋体"/>
                <w:kern w:val="0"/>
                <w:sz w:val="22"/>
              </w:rPr>
            </w:pPr>
            <w:r w:rsidRPr="00F740DC">
              <w:rPr>
                <w:rFonts w:ascii="仿宋" w:eastAsia="仿宋" w:hAnsi="仿宋" w:cs="宋体" w:hint="eastAsia"/>
                <w:kern w:val="0"/>
                <w:sz w:val="22"/>
              </w:rPr>
              <w:t>二、外交支出</w:t>
            </w:r>
          </w:p>
        </w:tc>
        <w:tc>
          <w:tcPr>
            <w:tcW w:w="43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Pr>
                <w:rFonts w:ascii="仿宋" w:eastAsia="仿宋" w:hAnsi="仿宋" w:cs="宋体" w:hint="eastAsia"/>
                <w:kern w:val="0"/>
                <w:sz w:val="22"/>
              </w:rPr>
              <w:t>15</w:t>
            </w:r>
          </w:p>
        </w:tc>
        <w:tc>
          <w:tcPr>
            <w:tcW w:w="993" w:type="dxa"/>
            <w:tcBorders>
              <w:top w:val="nil"/>
              <w:left w:val="nil"/>
              <w:bottom w:val="single" w:sz="4" w:space="0" w:color="auto"/>
              <w:right w:val="single" w:sz="8" w:space="0" w:color="auto"/>
            </w:tcBorders>
            <w:shd w:val="clear" w:color="auto" w:fill="auto"/>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 xml:space="preserve">　</w:t>
            </w:r>
          </w:p>
        </w:tc>
      </w:tr>
      <w:tr w:rsidR="000A190E" w:rsidRPr="00F740DC" w:rsidTr="00131B72">
        <w:trPr>
          <w:trHeight w:val="522"/>
        </w:trPr>
        <w:tc>
          <w:tcPr>
            <w:tcW w:w="3218" w:type="dxa"/>
            <w:tcBorders>
              <w:top w:val="nil"/>
              <w:left w:val="single" w:sz="8" w:space="0" w:color="auto"/>
              <w:bottom w:val="single" w:sz="4" w:space="0" w:color="auto"/>
              <w:right w:val="single" w:sz="4" w:space="0" w:color="auto"/>
            </w:tcBorders>
            <w:shd w:val="clear" w:color="000000" w:fill="FFFFFF"/>
            <w:noWrap/>
            <w:vAlign w:val="center"/>
            <w:hideMark/>
          </w:tcPr>
          <w:p w:rsidR="000A190E" w:rsidRPr="00F740DC" w:rsidRDefault="000A190E" w:rsidP="00131B72">
            <w:pPr>
              <w:widowControl/>
              <w:jc w:val="left"/>
              <w:rPr>
                <w:rFonts w:ascii="仿宋" w:eastAsia="仿宋" w:hAnsi="仿宋" w:cs="宋体"/>
                <w:kern w:val="0"/>
                <w:sz w:val="22"/>
              </w:rPr>
            </w:pPr>
            <w:r w:rsidRPr="00F740DC">
              <w:rPr>
                <w:rFonts w:ascii="仿宋" w:eastAsia="仿宋" w:hAnsi="仿宋" w:cs="宋体" w:hint="eastAsia"/>
                <w:kern w:val="0"/>
                <w:sz w:val="22"/>
              </w:rPr>
              <w:t>三、事业收入</w:t>
            </w:r>
          </w:p>
        </w:tc>
        <w:tc>
          <w:tcPr>
            <w:tcW w:w="43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3</w:t>
            </w:r>
          </w:p>
        </w:tc>
        <w:tc>
          <w:tcPr>
            <w:tcW w:w="993" w:type="dxa"/>
            <w:tcBorders>
              <w:top w:val="nil"/>
              <w:left w:val="nil"/>
              <w:bottom w:val="single" w:sz="4" w:space="0" w:color="auto"/>
              <w:right w:val="single" w:sz="4" w:space="0" w:color="auto"/>
            </w:tcBorders>
            <w:shd w:val="clear" w:color="auto" w:fill="auto"/>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 xml:space="preserve">　</w:t>
            </w:r>
          </w:p>
        </w:tc>
        <w:tc>
          <w:tcPr>
            <w:tcW w:w="3114"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left"/>
              <w:rPr>
                <w:rFonts w:ascii="仿宋" w:eastAsia="仿宋" w:hAnsi="仿宋" w:cs="宋体"/>
                <w:kern w:val="0"/>
                <w:sz w:val="22"/>
              </w:rPr>
            </w:pPr>
            <w:r w:rsidRPr="00F740DC">
              <w:rPr>
                <w:rFonts w:ascii="仿宋" w:eastAsia="仿宋" w:hAnsi="仿宋" w:cs="宋体" w:hint="eastAsia"/>
                <w:kern w:val="0"/>
                <w:sz w:val="22"/>
              </w:rPr>
              <w:t>三、国防支出</w:t>
            </w:r>
          </w:p>
        </w:tc>
        <w:tc>
          <w:tcPr>
            <w:tcW w:w="43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0A190E">
            <w:pPr>
              <w:widowControl/>
              <w:rPr>
                <w:rFonts w:ascii="仿宋" w:eastAsia="仿宋" w:hAnsi="仿宋" w:cs="宋体"/>
                <w:kern w:val="0"/>
                <w:sz w:val="22"/>
              </w:rPr>
            </w:pPr>
            <w:r>
              <w:rPr>
                <w:rFonts w:ascii="仿宋" w:eastAsia="仿宋" w:hAnsi="仿宋" w:cs="宋体" w:hint="eastAsia"/>
                <w:kern w:val="0"/>
                <w:sz w:val="22"/>
              </w:rPr>
              <w:t>16</w:t>
            </w:r>
          </w:p>
        </w:tc>
        <w:tc>
          <w:tcPr>
            <w:tcW w:w="993" w:type="dxa"/>
            <w:tcBorders>
              <w:top w:val="nil"/>
              <w:left w:val="nil"/>
              <w:bottom w:val="single" w:sz="4" w:space="0" w:color="auto"/>
              <w:right w:val="single" w:sz="8" w:space="0" w:color="auto"/>
            </w:tcBorders>
            <w:shd w:val="clear" w:color="auto" w:fill="auto"/>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 xml:space="preserve">　</w:t>
            </w:r>
          </w:p>
        </w:tc>
      </w:tr>
      <w:tr w:rsidR="000A190E" w:rsidRPr="00F740DC" w:rsidTr="00131B72">
        <w:trPr>
          <w:trHeight w:val="522"/>
        </w:trPr>
        <w:tc>
          <w:tcPr>
            <w:tcW w:w="3218" w:type="dxa"/>
            <w:tcBorders>
              <w:top w:val="nil"/>
              <w:left w:val="single" w:sz="8" w:space="0" w:color="auto"/>
              <w:bottom w:val="single" w:sz="4" w:space="0" w:color="auto"/>
              <w:right w:val="single" w:sz="4" w:space="0" w:color="auto"/>
            </w:tcBorders>
            <w:shd w:val="clear" w:color="000000" w:fill="FFFFFF"/>
            <w:noWrap/>
            <w:vAlign w:val="center"/>
            <w:hideMark/>
          </w:tcPr>
          <w:p w:rsidR="000A190E" w:rsidRPr="00F740DC" w:rsidRDefault="000A190E" w:rsidP="00131B72">
            <w:pPr>
              <w:widowControl/>
              <w:jc w:val="left"/>
              <w:rPr>
                <w:rFonts w:ascii="仿宋" w:eastAsia="仿宋" w:hAnsi="仿宋" w:cs="宋体"/>
                <w:kern w:val="0"/>
                <w:sz w:val="22"/>
              </w:rPr>
            </w:pPr>
            <w:r w:rsidRPr="00F740DC">
              <w:rPr>
                <w:rFonts w:ascii="仿宋" w:eastAsia="仿宋" w:hAnsi="仿宋" w:cs="宋体" w:hint="eastAsia"/>
                <w:kern w:val="0"/>
                <w:sz w:val="22"/>
              </w:rPr>
              <w:t>四、经营收入</w:t>
            </w:r>
          </w:p>
        </w:tc>
        <w:tc>
          <w:tcPr>
            <w:tcW w:w="43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4</w:t>
            </w:r>
          </w:p>
        </w:tc>
        <w:tc>
          <w:tcPr>
            <w:tcW w:w="993" w:type="dxa"/>
            <w:tcBorders>
              <w:top w:val="nil"/>
              <w:left w:val="nil"/>
              <w:bottom w:val="single" w:sz="4" w:space="0" w:color="auto"/>
              <w:right w:val="single" w:sz="4" w:space="0" w:color="auto"/>
            </w:tcBorders>
            <w:shd w:val="clear" w:color="auto" w:fill="auto"/>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 xml:space="preserve">　</w:t>
            </w:r>
          </w:p>
        </w:tc>
        <w:tc>
          <w:tcPr>
            <w:tcW w:w="3114"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left"/>
              <w:rPr>
                <w:rFonts w:ascii="仿宋" w:eastAsia="仿宋" w:hAnsi="仿宋" w:cs="宋体"/>
                <w:kern w:val="0"/>
                <w:sz w:val="22"/>
              </w:rPr>
            </w:pPr>
            <w:r w:rsidRPr="00F740DC">
              <w:rPr>
                <w:rFonts w:ascii="仿宋" w:eastAsia="仿宋" w:hAnsi="仿宋" w:cs="宋体" w:hint="eastAsia"/>
                <w:kern w:val="0"/>
                <w:sz w:val="22"/>
              </w:rPr>
              <w:t>四、公共安全支出</w:t>
            </w:r>
          </w:p>
        </w:tc>
        <w:tc>
          <w:tcPr>
            <w:tcW w:w="43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Pr>
                <w:rFonts w:ascii="仿宋" w:eastAsia="仿宋" w:hAnsi="仿宋" w:cs="宋体" w:hint="eastAsia"/>
                <w:kern w:val="0"/>
                <w:sz w:val="22"/>
              </w:rPr>
              <w:t>17</w:t>
            </w:r>
          </w:p>
        </w:tc>
        <w:tc>
          <w:tcPr>
            <w:tcW w:w="993" w:type="dxa"/>
            <w:tcBorders>
              <w:top w:val="nil"/>
              <w:left w:val="nil"/>
              <w:bottom w:val="single" w:sz="4" w:space="0" w:color="auto"/>
              <w:right w:val="single" w:sz="8" w:space="0" w:color="auto"/>
            </w:tcBorders>
            <w:shd w:val="clear" w:color="auto" w:fill="auto"/>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 xml:space="preserve">　</w:t>
            </w:r>
          </w:p>
        </w:tc>
      </w:tr>
      <w:tr w:rsidR="000A190E" w:rsidRPr="00F740DC" w:rsidTr="00131B72">
        <w:trPr>
          <w:trHeight w:val="522"/>
        </w:trPr>
        <w:tc>
          <w:tcPr>
            <w:tcW w:w="3218" w:type="dxa"/>
            <w:tcBorders>
              <w:top w:val="nil"/>
              <w:left w:val="single" w:sz="8" w:space="0" w:color="auto"/>
              <w:bottom w:val="single" w:sz="4" w:space="0" w:color="auto"/>
              <w:right w:val="single" w:sz="4" w:space="0" w:color="auto"/>
            </w:tcBorders>
            <w:shd w:val="clear" w:color="000000" w:fill="FFFFFF"/>
            <w:noWrap/>
            <w:vAlign w:val="center"/>
            <w:hideMark/>
          </w:tcPr>
          <w:p w:rsidR="000A190E" w:rsidRPr="00F740DC" w:rsidRDefault="000A190E" w:rsidP="00131B72">
            <w:pPr>
              <w:widowControl/>
              <w:jc w:val="left"/>
              <w:rPr>
                <w:rFonts w:ascii="仿宋" w:eastAsia="仿宋" w:hAnsi="仿宋" w:cs="宋体"/>
                <w:kern w:val="0"/>
                <w:sz w:val="22"/>
              </w:rPr>
            </w:pPr>
            <w:r w:rsidRPr="00F740DC">
              <w:rPr>
                <w:rFonts w:ascii="仿宋" w:eastAsia="仿宋" w:hAnsi="仿宋" w:cs="宋体" w:hint="eastAsia"/>
                <w:kern w:val="0"/>
                <w:sz w:val="22"/>
              </w:rPr>
              <w:t>五、附属单位上缴收入</w:t>
            </w:r>
          </w:p>
        </w:tc>
        <w:tc>
          <w:tcPr>
            <w:tcW w:w="43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5</w:t>
            </w:r>
          </w:p>
        </w:tc>
        <w:tc>
          <w:tcPr>
            <w:tcW w:w="993" w:type="dxa"/>
            <w:tcBorders>
              <w:top w:val="nil"/>
              <w:left w:val="nil"/>
              <w:bottom w:val="single" w:sz="4" w:space="0" w:color="auto"/>
              <w:right w:val="single" w:sz="4" w:space="0" w:color="auto"/>
            </w:tcBorders>
            <w:shd w:val="clear" w:color="auto" w:fill="auto"/>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 xml:space="preserve">　</w:t>
            </w:r>
          </w:p>
        </w:tc>
        <w:tc>
          <w:tcPr>
            <w:tcW w:w="3114"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left"/>
              <w:rPr>
                <w:rFonts w:ascii="仿宋" w:eastAsia="仿宋" w:hAnsi="仿宋" w:cs="宋体"/>
                <w:kern w:val="0"/>
                <w:sz w:val="22"/>
              </w:rPr>
            </w:pPr>
            <w:r w:rsidRPr="00F740DC">
              <w:rPr>
                <w:rFonts w:ascii="仿宋" w:eastAsia="仿宋" w:hAnsi="仿宋" w:cs="宋体" w:hint="eastAsia"/>
                <w:kern w:val="0"/>
                <w:sz w:val="22"/>
              </w:rPr>
              <w:t>五、教育支出</w:t>
            </w:r>
          </w:p>
        </w:tc>
        <w:tc>
          <w:tcPr>
            <w:tcW w:w="43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Pr>
                <w:rFonts w:ascii="仿宋" w:eastAsia="仿宋" w:hAnsi="仿宋" w:cs="宋体" w:hint="eastAsia"/>
                <w:kern w:val="0"/>
                <w:sz w:val="22"/>
              </w:rPr>
              <w:t>18</w:t>
            </w:r>
          </w:p>
        </w:tc>
        <w:tc>
          <w:tcPr>
            <w:tcW w:w="993" w:type="dxa"/>
            <w:tcBorders>
              <w:top w:val="nil"/>
              <w:left w:val="nil"/>
              <w:bottom w:val="single" w:sz="4" w:space="0" w:color="auto"/>
              <w:right w:val="single" w:sz="8" w:space="0" w:color="auto"/>
            </w:tcBorders>
            <w:shd w:val="clear" w:color="auto" w:fill="auto"/>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 xml:space="preserve">　</w:t>
            </w:r>
          </w:p>
        </w:tc>
      </w:tr>
      <w:tr w:rsidR="000A190E" w:rsidRPr="00F740DC" w:rsidTr="00131B72">
        <w:trPr>
          <w:trHeight w:val="522"/>
        </w:trPr>
        <w:tc>
          <w:tcPr>
            <w:tcW w:w="3218" w:type="dxa"/>
            <w:tcBorders>
              <w:top w:val="nil"/>
              <w:left w:val="single" w:sz="8" w:space="0" w:color="auto"/>
              <w:bottom w:val="single" w:sz="4" w:space="0" w:color="auto"/>
              <w:right w:val="single" w:sz="4" w:space="0" w:color="auto"/>
            </w:tcBorders>
            <w:shd w:val="clear" w:color="000000" w:fill="FFFFFF"/>
            <w:noWrap/>
            <w:vAlign w:val="center"/>
            <w:hideMark/>
          </w:tcPr>
          <w:p w:rsidR="000A190E" w:rsidRPr="00F740DC" w:rsidRDefault="000A190E" w:rsidP="00131B72">
            <w:pPr>
              <w:widowControl/>
              <w:jc w:val="left"/>
              <w:rPr>
                <w:rFonts w:ascii="仿宋" w:eastAsia="仿宋" w:hAnsi="仿宋" w:cs="宋体"/>
                <w:kern w:val="0"/>
                <w:sz w:val="22"/>
              </w:rPr>
            </w:pPr>
            <w:r w:rsidRPr="00F740DC">
              <w:rPr>
                <w:rFonts w:ascii="仿宋" w:eastAsia="仿宋" w:hAnsi="仿宋" w:cs="宋体" w:hint="eastAsia"/>
                <w:kern w:val="0"/>
                <w:sz w:val="22"/>
              </w:rPr>
              <w:t>六、其他收入</w:t>
            </w:r>
          </w:p>
        </w:tc>
        <w:tc>
          <w:tcPr>
            <w:tcW w:w="43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6</w:t>
            </w:r>
          </w:p>
        </w:tc>
        <w:tc>
          <w:tcPr>
            <w:tcW w:w="993" w:type="dxa"/>
            <w:tcBorders>
              <w:top w:val="nil"/>
              <w:left w:val="nil"/>
              <w:bottom w:val="single" w:sz="4" w:space="0" w:color="auto"/>
              <w:right w:val="single" w:sz="4" w:space="0" w:color="auto"/>
            </w:tcBorders>
            <w:shd w:val="clear" w:color="auto" w:fill="auto"/>
            <w:noWrap/>
            <w:vAlign w:val="center"/>
            <w:hideMark/>
          </w:tcPr>
          <w:p w:rsidR="000A190E" w:rsidRPr="00F740DC" w:rsidRDefault="000A190E" w:rsidP="00131B72">
            <w:pPr>
              <w:widowControl/>
              <w:jc w:val="center"/>
              <w:rPr>
                <w:rFonts w:ascii="仿宋" w:eastAsia="仿宋" w:hAnsi="仿宋" w:cs="宋体"/>
                <w:kern w:val="0"/>
                <w:sz w:val="22"/>
              </w:rPr>
            </w:pPr>
            <w:r>
              <w:rPr>
                <w:rFonts w:ascii="仿宋" w:eastAsia="仿宋" w:hAnsi="仿宋" w:cs="宋体" w:hint="eastAsia"/>
                <w:kern w:val="0"/>
                <w:sz w:val="22"/>
              </w:rPr>
              <w:t>0.18</w:t>
            </w:r>
          </w:p>
        </w:tc>
        <w:tc>
          <w:tcPr>
            <w:tcW w:w="3114"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left"/>
              <w:rPr>
                <w:rFonts w:ascii="仿宋" w:eastAsia="仿宋" w:hAnsi="仿宋" w:cs="宋体"/>
                <w:kern w:val="0"/>
                <w:sz w:val="22"/>
              </w:rPr>
            </w:pPr>
            <w:r w:rsidRPr="00F740DC">
              <w:rPr>
                <w:rFonts w:ascii="仿宋" w:eastAsia="仿宋" w:hAnsi="仿宋" w:cs="宋体" w:hint="eastAsia"/>
                <w:kern w:val="0"/>
                <w:sz w:val="22"/>
              </w:rPr>
              <w:t>六、科学技术支出</w:t>
            </w:r>
          </w:p>
        </w:tc>
        <w:tc>
          <w:tcPr>
            <w:tcW w:w="43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Pr>
                <w:rFonts w:ascii="仿宋" w:eastAsia="仿宋" w:hAnsi="仿宋" w:cs="宋体" w:hint="eastAsia"/>
                <w:kern w:val="0"/>
                <w:sz w:val="22"/>
              </w:rPr>
              <w:t>19</w:t>
            </w:r>
          </w:p>
        </w:tc>
        <w:tc>
          <w:tcPr>
            <w:tcW w:w="993" w:type="dxa"/>
            <w:tcBorders>
              <w:top w:val="nil"/>
              <w:left w:val="nil"/>
              <w:bottom w:val="single" w:sz="4" w:space="0" w:color="auto"/>
              <w:right w:val="single" w:sz="8" w:space="0" w:color="auto"/>
            </w:tcBorders>
            <w:shd w:val="clear" w:color="auto" w:fill="auto"/>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 xml:space="preserve">　</w:t>
            </w:r>
          </w:p>
        </w:tc>
      </w:tr>
      <w:tr w:rsidR="000A190E" w:rsidRPr="00F740DC" w:rsidTr="00131B72">
        <w:trPr>
          <w:trHeight w:val="522"/>
        </w:trPr>
        <w:tc>
          <w:tcPr>
            <w:tcW w:w="3218" w:type="dxa"/>
            <w:tcBorders>
              <w:top w:val="nil"/>
              <w:left w:val="single" w:sz="8" w:space="0" w:color="auto"/>
              <w:bottom w:val="single" w:sz="4" w:space="0" w:color="auto"/>
              <w:right w:val="single" w:sz="4" w:space="0" w:color="auto"/>
            </w:tcBorders>
            <w:shd w:val="clear" w:color="000000" w:fill="FFFFFF"/>
            <w:noWrap/>
            <w:vAlign w:val="center"/>
            <w:hideMark/>
          </w:tcPr>
          <w:p w:rsidR="000A190E" w:rsidRPr="00F740DC" w:rsidRDefault="000A190E" w:rsidP="00131B72">
            <w:pPr>
              <w:widowControl/>
              <w:jc w:val="left"/>
              <w:rPr>
                <w:rFonts w:ascii="仿宋" w:eastAsia="仿宋" w:hAnsi="仿宋" w:cs="宋体"/>
                <w:kern w:val="0"/>
                <w:sz w:val="22"/>
              </w:rPr>
            </w:pPr>
            <w:r w:rsidRPr="00F740DC">
              <w:rPr>
                <w:rFonts w:ascii="仿宋" w:eastAsia="仿宋" w:hAnsi="仿宋" w:cs="宋体" w:hint="eastAsia"/>
                <w:kern w:val="0"/>
                <w:sz w:val="22"/>
              </w:rPr>
              <w:t xml:space="preserve">　</w:t>
            </w:r>
          </w:p>
        </w:tc>
        <w:tc>
          <w:tcPr>
            <w:tcW w:w="43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7</w:t>
            </w:r>
          </w:p>
        </w:tc>
        <w:tc>
          <w:tcPr>
            <w:tcW w:w="993" w:type="dxa"/>
            <w:tcBorders>
              <w:top w:val="nil"/>
              <w:left w:val="nil"/>
              <w:bottom w:val="single" w:sz="4" w:space="0" w:color="auto"/>
              <w:right w:val="single" w:sz="4" w:space="0" w:color="auto"/>
            </w:tcBorders>
            <w:shd w:val="clear" w:color="auto" w:fill="auto"/>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 xml:space="preserve">　</w:t>
            </w:r>
          </w:p>
        </w:tc>
        <w:tc>
          <w:tcPr>
            <w:tcW w:w="3114" w:type="dxa"/>
            <w:tcBorders>
              <w:top w:val="nil"/>
              <w:left w:val="nil"/>
              <w:bottom w:val="single" w:sz="4" w:space="0" w:color="000000"/>
              <w:right w:val="single" w:sz="4" w:space="0" w:color="000000"/>
            </w:tcBorders>
            <w:shd w:val="clear" w:color="FFFFFF" w:fill="FFFFFF"/>
            <w:noWrap/>
            <w:vAlign w:val="center"/>
            <w:hideMark/>
          </w:tcPr>
          <w:p w:rsidR="000A190E" w:rsidRPr="00F740DC" w:rsidRDefault="000A190E" w:rsidP="00131B72">
            <w:pPr>
              <w:widowControl/>
              <w:jc w:val="left"/>
              <w:rPr>
                <w:rFonts w:ascii="仿宋" w:eastAsia="仿宋" w:hAnsi="仿宋" w:cs="宋体"/>
                <w:color w:val="000000"/>
                <w:kern w:val="0"/>
                <w:sz w:val="22"/>
              </w:rPr>
            </w:pPr>
            <w:r w:rsidRPr="00F740DC">
              <w:rPr>
                <w:rFonts w:ascii="仿宋" w:eastAsia="仿宋" w:hAnsi="仿宋" w:cs="宋体" w:hint="eastAsia"/>
                <w:color w:val="000000"/>
                <w:kern w:val="0"/>
                <w:sz w:val="22"/>
              </w:rPr>
              <w:t>七、文化体育与传媒支出</w:t>
            </w:r>
          </w:p>
        </w:tc>
        <w:tc>
          <w:tcPr>
            <w:tcW w:w="43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2</w:t>
            </w:r>
            <w:r>
              <w:rPr>
                <w:rFonts w:ascii="仿宋" w:eastAsia="仿宋" w:hAnsi="仿宋" w:cs="宋体" w:hint="eastAsia"/>
                <w:kern w:val="0"/>
                <w:sz w:val="22"/>
              </w:rPr>
              <w:t>0</w:t>
            </w:r>
          </w:p>
        </w:tc>
        <w:tc>
          <w:tcPr>
            <w:tcW w:w="993" w:type="dxa"/>
            <w:tcBorders>
              <w:top w:val="nil"/>
              <w:left w:val="nil"/>
              <w:bottom w:val="single" w:sz="4" w:space="0" w:color="auto"/>
              <w:right w:val="single" w:sz="8" w:space="0" w:color="auto"/>
            </w:tcBorders>
            <w:shd w:val="clear" w:color="auto" w:fill="auto"/>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 xml:space="preserve">　</w:t>
            </w:r>
          </w:p>
        </w:tc>
      </w:tr>
      <w:tr w:rsidR="000A190E" w:rsidRPr="00F740DC" w:rsidTr="00131B72">
        <w:trPr>
          <w:trHeight w:val="522"/>
        </w:trPr>
        <w:tc>
          <w:tcPr>
            <w:tcW w:w="3218" w:type="dxa"/>
            <w:tcBorders>
              <w:top w:val="nil"/>
              <w:left w:val="single" w:sz="8" w:space="0" w:color="auto"/>
              <w:bottom w:val="single" w:sz="4" w:space="0" w:color="auto"/>
              <w:right w:val="single" w:sz="4" w:space="0" w:color="auto"/>
            </w:tcBorders>
            <w:shd w:val="clear" w:color="000000" w:fill="FFFFFF"/>
            <w:noWrap/>
            <w:vAlign w:val="center"/>
            <w:hideMark/>
          </w:tcPr>
          <w:p w:rsidR="000A190E" w:rsidRPr="00F740DC" w:rsidRDefault="000A190E" w:rsidP="00131B72">
            <w:pPr>
              <w:widowControl/>
              <w:jc w:val="left"/>
              <w:rPr>
                <w:rFonts w:ascii="仿宋" w:eastAsia="仿宋" w:hAnsi="仿宋" w:cs="宋体"/>
                <w:kern w:val="0"/>
                <w:sz w:val="22"/>
              </w:rPr>
            </w:pPr>
            <w:r w:rsidRPr="00F740DC">
              <w:rPr>
                <w:rFonts w:ascii="仿宋" w:eastAsia="仿宋" w:hAnsi="仿宋" w:cs="宋体" w:hint="eastAsia"/>
                <w:kern w:val="0"/>
                <w:sz w:val="22"/>
              </w:rPr>
              <w:t xml:space="preserve">　</w:t>
            </w:r>
          </w:p>
        </w:tc>
        <w:tc>
          <w:tcPr>
            <w:tcW w:w="43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8</w:t>
            </w:r>
          </w:p>
        </w:tc>
        <w:tc>
          <w:tcPr>
            <w:tcW w:w="993" w:type="dxa"/>
            <w:tcBorders>
              <w:top w:val="nil"/>
              <w:left w:val="nil"/>
              <w:bottom w:val="single" w:sz="4" w:space="0" w:color="auto"/>
              <w:right w:val="single" w:sz="4" w:space="0" w:color="auto"/>
            </w:tcBorders>
            <w:shd w:val="clear" w:color="auto" w:fill="auto"/>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 xml:space="preserve">　</w:t>
            </w:r>
          </w:p>
        </w:tc>
        <w:tc>
          <w:tcPr>
            <w:tcW w:w="3114" w:type="dxa"/>
            <w:tcBorders>
              <w:top w:val="nil"/>
              <w:left w:val="nil"/>
              <w:bottom w:val="single" w:sz="4" w:space="0" w:color="000000"/>
              <w:right w:val="single" w:sz="4" w:space="0" w:color="000000"/>
            </w:tcBorders>
            <w:shd w:val="clear" w:color="FFFFFF" w:fill="FFFFFF"/>
            <w:noWrap/>
            <w:vAlign w:val="center"/>
            <w:hideMark/>
          </w:tcPr>
          <w:p w:rsidR="000A190E" w:rsidRPr="00F740DC" w:rsidRDefault="000A190E" w:rsidP="00131B72">
            <w:pPr>
              <w:widowControl/>
              <w:jc w:val="left"/>
              <w:rPr>
                <w:rFonts w:ascii="仿宋" w:eastAsia="仿宋" w:hAnsi="仿宋" w:cs="宋体"/>
                <w:color w:val="000000"/>
                <w:kern w:val="0"/>
                <w:sz w:val="22"/>
              </w:rPr>
            </w:pPr>
            <w:r w:rsidRPr="00F740DC">
              <w:rPr>
                <w:rFonts w:ascii="仿宋" w:eastAsia="仿宋" w:hAnsi="仿宋" w:cs="宋体" w:hint="eastAsia"/>
                <w:color w:val="000000"/>
                <w:kern w:val="0"/>
                <w:sz w:val="22"/>
              </w:rPr>
              <w:t>八、社会保障和就业支出</w:t>
            </w:r>
          </w:p>
        </w:tc>
        <w:tc>
          <w:tcPr>
            <w:tcW w:w="43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2</w:t>
            </w:r>
            <w:r>
              <w:rPr>
                <w:rFonts w:ascii="仿宋" w:eastAsia="仿宋" w:hAnsi="仿宋" w:cs="宋体" w:hint="eastAsia"/>
                <w:kern w:val="0"/>
                <w:sz w:val="22"/>
              </w:rPr>
              <w:t>1</w:t>
            </w:r>
          </w:p>
        </w:tc>
        <w:tc>
          <w:tcPr>
            <w:tcW w:w="993" w:type="dxa"/>
            <w:tcBorders>
              <w:top w:val="nil"/>
              <w:left w:val="nil"/>
              <w:bottom w:val="single" w:sz="4" w:space="0" w:color="auto"/>
              <w:right w:val="single" w:sz="8" w:space="0" w:color="auto"/>
            </w:tcBorders>
            <w:shd w:val="clear" w:color="auto" w:fill="auto"/>
            <w:noWrap/>
            <w:vAlign w:val="center"/>
            <w:hideMark/>
          </w:tcPr>
          <w:p w:rsidR="000A190E" w:rsidRPr="00F740DC" w:rsidRDefault="000A190E" w:rsidP="00131B72">
            <w:pPr>
              <w:widowControl/>
              <w:jc w:val="center"/>
              <w:rPr>
                <w:rFonts w:ascii="仿宋" w:eastAsia="仿宋" w:hAnsi="仿宋" w:cs="宋体"/>
                <w:kern w:val="0"/>
                <w:sz w:val="22"/>
              </w:rPr>
            </w:pPr>
            <w:r>
              <w:rPr>
                <w:rFonts w:ascii="仿宋" w:eastAsia="仿宋" w:hAnsi="仿宋" w:cs="宋体" w:hint="eastAsia"/>
                <w:kern w:val="0"/>
                <w:sz w:val="22"/>
              </w:rPr>
              <w:t>21.35</w:t>
            </w:r>
            <w:r w:rsidRPr="00F740DC">
              <w:rPr>
                <w:rFonts w:ascii="仿宋" w:eastAsia="仿宋" w:hAnsi="仿宋" w:cs="宋体" w:hint="eastAsia"/>
                <w:kern w:val="0"/>
                <w:sz w:val="22"/>
              </w:rPr>
              <w:t xml:space="preserve"> </w:t>
            </w:r>
          </w:p>
        </w:tc>
      </w:tr>
      <w:tr w:rsidR="000A190E" w:rsidRPr="00F740DC" w:rsidTr="00131B72">
        <w:trPr>
          <w:trHeight w:val="522"/>
        </w:trPr>
        <w:tc>
          <w:tcPr>
            <w:tcW w:w="3218" w:type="dxa"/>
            <w:tcBorders>
              <w:top w:val="nil"/>
              <w:left w:val="single" w:sz="8" w:space="0" w:color="auto"/>
              <w:bottom w:val="single" w:sz="4" w:space="0" w:color="auto"/>
              <w:right w:val="single" w:sz="4" w:space="0" w:color="auto"/>
            </w:tcBorders>
            <w:shd w:val="clear" w:color="000000" w:fill="FFFFFF"/>
            <w:noWrap/>
            <w:vAlign w:val="center"/>
            <w:hideMark/>
          </w:tcPr>
          <w:p w:rsidR="000A190E" w:rsidRPr="00F740DC" w:rsidRDefault="000A190E" w:rsidP="00131B72">
            <w:pPr>
              <w:widowControl/>
              <w:jc w:val="left"/>
              <w:rPr>
                <w:rFonts w:ascii="仿宋" w:eastAsia="仿宋" w:hAnsi="仿宋" w:cs="宋体"/>
                <w:kern w:val="0"/>
                <w:sz w:val="22"/>
              </w:rPr>
            </w:pPr>
            <w:r w:rsidRPr="00F740DC">
              <w:rPr>
                <w:rFonts w:ascii="仿宋" w:eastAsia="仿宋" w:hAnsi="仿宋" w:cs="宋体" w:hint="eastAsia"/>
                <w:kern w:val="0"/>
                <w:sz w:val="22"/>
              </w:rPr>
              <w:t xml:space="preserve">　</w:t>
            </w:r>
          </w:p>
        </w:tc>
        <w:tc>
          <w:tcPr>
            <w:tcW w:w="43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9</w:t>
            </w:r>
          </w:p>
        </w:tc>
        <w:tc>
          <w:tcPr>
            <w:tcW w:w="993" w:type="dxa"/>
            <w:tcBorders>
              <w:top w:val="nil"/>
              <w:left w:val="nil"/>
              <w:bottom w:val="single" w:sz="4" w:space="0" w:color="auto"/>
              <w:right w:val="single" w:sz="4" w:space="0" w:color="auto"/>
            </w:tcBorders>
            <w:shd w:val="clear" w:color="auto" w:fill="auto"/>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 xml:space="preserve">　</w:t>
            </w:r>
          </w:p>
        </w:tc>
        <w:tc>
          <w:tcPr>
            <w:tcW w:w="3114" w:type="dxa"/>
            <w:tcBorders>
              <w:top w:val="nil"/>
              <w:left w:val="nil"/>
              <w:bottom w:val="single" w:sz="4" w:space="0" w:color="000000"/>
              <w:right w:val="single" w:sz="4" w:space="0" w:color="000000"/>
            </w:tcBorders>
            <w:shd w:val="clear" w:color="FFFFFF" w:fill="FFFFFF"/>
            <w:noWrap/>
            <w:vAlign w:val="center"/>
            <w:hideMark/>
          </w:tcPr>
          <w:p w:rsidR="000A190E" w:rsidRPr="00F740DC" w:rsidRDefault="000A190E" w:rsidP="00131B72">
            <w:pPr>
              <w:widowControl/>
              <w:jc w:val="left"/>
              <w:rPr>
                <w:rFonts w:ascii="仿宋" w:eastAsia="仿宋" w:hAnsi="仿宋" w:cs="宋体"/>
                <w:color w:val="000000"/>
                <w:kern w:val="0"/>
                <w:sz w:val="22"/>
              </w:rPr>
            </w:pPr>
            <w:r w:rsidRPr="00F740DC">
              <w:rPr>
                <w:rFonts w:ascii="仿宋" w:eastAsia="仿宋" w:hAnsi="仿宋" w:cs="宋体" w:hint="eastAsia"/>
                <w:color w:val="000000"/>
                <w:kern w:val="0"/>
                <w:sz w:val="22"/>
              </w:rPr>
              <w:t>九、医疗卫生与计划生育支出</w:t>
            </w:r>
          </w:p>
        </w:tc>
        <w:tc>
          <w:tcPr>
            <w:tcW w:w="43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2</w:t>
            </w:r>
            <w:r>
              <w:rPr>
                <w:rFonts w:ascii="仿宋" w:eastAsia="仿宋" w:hAnsi="仿宋" w:cs="宋体" w:hint="eastAsia"/>
                <w:kern w:val="0"/>
                <w:sz w:val="22"/>
              </w:rPr>
              <w:t>2</w:t>
            </w:r>
          </w:p>
        </w:tc>
        <w:tc>
          <w:tcPr>
            <w:tcW w:w="993" w:type="dxa"/>
            <w:tcBorders>
              <w:top w:val="nil"/>
              <w:left w:val="nil"/>
              <w:bottom w:val="single" w:sz="4" w:space="0" w:color="auto"/>
              <w:right w:val="single" w:sz="8" w:space="0" w:color="auto"/>
            </w:tcBorders>
            <w:shd w:val="clear" w:color="auto" w:fill="auto"/>
            <w:noWrap/>
            <w:vAlign w:val="center"/>
            <w:hideMark/>
          </w:tcPr>
          <w:p w:rsidR="000A190E" w:rsidRPr="00F740DC" w:rsidRDefault="000A190E" w:rsidP="00131B72">
            <w:pPr>
              <w:widowControl/>
              <w:jc w:val="center"/>
              <w:rPr>
                <w:rFonts w:ascii="仿宋" w:eastAsia="仿宋" w:hAnsi="仿宋" w:cs="宋体"/>
                <w:kern w:val="0"/>
                <w:sz w:val="22"/>
              </w:rPr>
            </w:pPr>
            <w:r>
              <w:rPr>
                <w:rFonts w:ascii="仿宋" w:eastAsia="仿宋" w:hAnsi="仿宋" w:cs="宋体" w:hint="eastAsia"/>
                <w:kern w:val="0"/>
                <w:sz w:val="22"/>
              </w:rPr>
              <w:t>2.2</w:t>
            </w:r>
          </w:p>
        </w:tc>
      </w:tr>
      <w:tr w:rsidR="000A190E" w:rsidRPr="00F740DC" w:rsidTr="00131B72">
        <w:trPr>
          <w:trHeight w:val="522"/>
        </w:trPr>
        <w:tc>
          <w:tcPr>
            <w:tcW w:w="3218" w:type="dxa"/>
            <w:tcBorders>
              <w:top w:val="nil"/>
              <w:left w:val="single" w:sz="8" w:space="0" w:color="auto"/>
              <w:bottom w:val="single" w:sz="4" w:space="0" w:color="auto"/>
              <w:right w:val="single" w:sz="4" w:space="0" w:color="auto"/>
            </w:tcBorders>
            <w:shd w:val="clear" w:color="auto" w:fill="auto"/>
            <w:noWrap/>
            <w:vAlign w:val="center"/>
            <w:hideMark/>
          </w:tcPr>
          <w:p w:rsidR="000A190E" w:rsidRPr="00F740DC" w:rsidRDefault="000A190E" w:rsidP="00131B72">
            <w:pPr>
              <w:widowControl/>
              <w:jc w:val="center"/>
              <w:rPr>
                <w:rFonts w:ascii="仿宋" w:eastAsia="仿宋" w:hAnsi="仿宋" w:cs="宋体"/>
                <w:b/>
                <w:bCs/>
                <w:kern w:val="0"/>
                <w:sz w:val="22"/>
              </w:rPr>
            </w:pPr>
            <w:r w:rsidRPr="00F740DC">
              <w:rPr>
                <w:rFonts w:ascii="仿宋" w:eastAsia="仿宋" w:hAnsi="仿宋" w:cs="宋体" w:hint="eastAsia"/>
                <w:b/>
                <w:bCs/>
                <w:kern w:val="0"/>
                <w:sz w:val="22"/>
              </w:rPr>
              <w:t>本年收入合计</w:t>
            </w:r>
          </w:p>
        </w:tc>
        <w:tc>
          <w:tcPr>
            <w:tcW w:w="43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1</w:t>
            </w:r>
            <w:r>
              <w:rPr>
                <w:rFonts w:ascii="仿宋" w:eastAsia="仿宋" w:hAnsi="仿宋" w:cs="宋体" w:hint="eastAsia"/>
                <w:kern w:val="0"/>
                <w:sz w:val="22"/>
              </w:rPr>
              <w:t>0</w:t>
            </w:r>
          </w:p>
        </w:tc>
        <w:tc>
          <w:tcPr>
            <w:tcW w:w="993" w:type="dxa"/>
            <w:tcBorders>
              <w:top w:val="nil"/>
              <w:left w:val="nil"/>
              <w:bottom w:val="single" w:sz="4" w:space="0" w:color="auto"/>
              <w:right w:val="single" w:sz="4" w:space="0" w:color="auto"/>
            </w:tcBorders>
            <w:shd w:val="clear" w:color="auto" w:fill="auto"/>
            <w:noWrap/>
            <w:vAlign w:val="center"/>
            <w:hideMark/>
          </w:tcPr>
          <w:p w:rsidR="000A190E" w:rsidRPr="00F740DC" w:rsidRDefault="000A190E" w:rsidP="00131B72">
            <w:pPr>
              <w:widowControl/>
              <w:jc w:val="center"/>
              <w:rPr>
                <w:rFonts w:ascii="仿宋" w:eastAsia="仿宋" w:hAnsi="仿宋" w:cs="宋体"/>
                <w:b/>
                <w:bCs/>
                <w:kern w:val="0"/>
                <w:sz w:val="22"/>
              </w:rPr>
            </w:pPr>
            <w:r>
              <w:rPr>
                <w:rFonts w:ascii="仿宋" w:eastAsia="仿宋" w:hAnsi="仿宋" w:cs="宋体" w:hint="eastAsia"/>
                <w:b/>
                <w:bCs/>
                <w:kern w:val="0"/>
                <w:sz w:val="22"/>
              </w:rPr>
              <w:t>123.45</w:t>
            </w:r>
            <w:r w:rsidRPr="00F740DC">
              <w:rPr>
                <w:rFonts w:ascii="仿宋" w:eastAsia="仿宋" w:hAnsi="仿宋" w:cs="宋体" w:hint="eastAsia"/>
                <w:b/>
                <w:bCs/>
                <w:kern w:val="0"/>
                <w:sz w:val="22"/>
              </w:rPr>
              <w:t xml:space="preserve"> </w:t>
            </w:r>
          </w:p>
        </w:tc>
        <w:tc>
          <w:tcPr>
            <w:tcW w:w="3114" w:type="dxa"/>
            <w:tcBorders>
              <w:top w:val="nil"/>
              <w:left w:val="nil"/>
              <w:bottom w:val="single" w:sz="4" w:space="0" w:color="auto"/>
              <w:right w:val="nil"/>
            </w:tcBorders>
            <w:shd w:val="clear" w:color="auto" w:fill="auto"/>
            <w:noWrap/>
            <w:vAlign w:val="center"/>
            <w:hideMark/>
          </w:tcPr>
          <w:p w:rsidR="000A190E" w:rsidRPr="00F740DC" w:rsidRDefault="000A190E" w:rsidP="00131B72">
            <w:pPr>
              <w:widowControl/>
              <w:jc w:val="center"/>
              <w:rPr>
                <w:rFonts w:ascii="仿宋" w:eastAsia="仿宋" w:hAnsi="仿宋" w:cs="宋体"/>
                <w:b/>
                <w:bCs/>
                <w:kern w:val="0"/>
                <w:sz w:val="22"/>
              </w:rPr>
            </w:pPr>
            <w:r w:rsidRPr="00F740DC">
              <w:rPr>
                <w:rFonts w:ascii="仿宋" w:eastAsia="仿宋" w:hAnsi="仿宋" w:cs="宋体" w:hint="eastAsia"/>
                <w:b/>
                <w:bCs/>
                <w:kern w:val="0"/>
                <w:sz w:val="22"/>
              </w:rPr>
              <w:t>本年支出合计</w:t>
            </w:r>
          </w:p>
        </w:tc>
        <w:tc>
          <w:tcPr>
            <w:tcW w:w="436" w:type="dxa"/>
            <w:tcBorders>
              <w:top w:val="nil"/>
              <w:left w:val="single" w:sz="4" w:space="0" w:color="auto"/>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2</w:t>
            </w:r>
            <w:r>
              <w:rPr>
                <w:rFonts w:ascii="仿宋" w:eastAsia="仿宋" w:hAnsi="仿宋" w:cs="宋体" w:hint="eastAsia"/>
                <w:kern w:val="0"/>
                <w:sz w:val="22"/>
              </w:rPr>
              <w:t>3</w:t>
            </w:r>
          </w:p>
        </w:tc>
        <w:tc>
          <w:tcPr>
            <w:tcW w:w="993" w:type="dxa"/>
            <w:tcBorders>
              <w:top w:val="nil"/>
              <w:left w:val="nil"/>
              <w:bottom w:val="single" w:sz="4" w:space="0" w:color="auto"/>
              <w:right w:val="single" w:sz="8" w:space="0" w:color="auto"/>
            </w:tcBorders>
            <w:shd w:val="clear" w:color="auto" w:fill="auto"/>
            <w:noWrap/>
            <w:vAlign w:val="center"/>
            <w:hideMark/>
          </w:tcPr>
          <w:p w:rsidR="000A190E" w:rsidRPr="00F740DC" w:rsidRDefault="000A190E" w:rsidP="00131B72">
            <w:pPr>
              <w:widowControl/>
              <w:jc w:val="center"/>
              <w:rPr>
                <w:rFonts w:ascii="仿宋" w:eastAsia="仿宋" w:hAnsi="仿宋" w:cs="宋体"/>
                <w:b/>
                <w:bCs/>
                <w:kern w:val="0"/>
                <w:sz w:val="22"/>
              </w:rPr>
            </w:pPr>
            <w:r>
              <w:rPr>
                <w:rFonts w:ascii="仿宋" w:eastAsia="仿宋" w:hAnsi="仿宋" w:cs="宋体" w:hint="eastAsia"/>
                <w:b/>
                <w:bCs/>
                <w:kern w:val="0"/>
                <w:sz w:val="22"/>
              </w:rPr>
              <w:t>107.02</w:t>
            </w:r>
          </w:p>
        </w:tc>
      </w:tr>
      <w:tr w:rsidR="000A190E" w:rsidRPr="00F740DC" w:rsidTr="00131B72">
        <w:trPr>
          <w:trHeight w:val="522"/>
        </w:trPr>
        <w:tc>
          <w:tcPr>
            <w:tcW w:w="3218" w:type="dxa"/>
            <w:tcBorders>
              <w:top w:val="nil"/>
              <w:left w:val="single" w:sz="8" w:space="0" w:color="auto"/>
              <w:bottom w:val="single" w:sz="4" w:space="0" w:color="auto"/>
              <w:right w:val="single" w:sz="4" w:space="0" w:color="auto"/>
            </w:tcBorders>
            <w:shd w:val="clear" w:color="auto" w:fill="auto"/>
            <w:noWrap/>
            <w:vAlign w:val="center"/>
            <w:hideMark/>
          </w:tcPr>
          <w:p w:rsidR="000A190E" w:rsidRPr="00F740DC" w:rsidRDefault="000A190E" w:rsidP="00131B72">
            <w:pPr>
              <w:widowControl/>
              <w:jc w:val="left"/>
              <w:rPr>
                <w:rFonts w:ascii="仿宋" w:eastAsia="仿宋" w:hAnsi="仿宋" w:cs="宋体"/>
                <w:kern w:val="0"/>
                <w:sz w:val="22"/>
              </w:rPr>
            </w:pPr>
            <w:r>
              <w:rPr>
                <w:rFonts w:ascii="仿宋" w:eastAsia="仿宋" w:hAnsi="仿宋" w:cs="宋体" w:hint="eastAsia"/>
                <w:kern w:val="0"/>
                <w:sz w:val="22"/>
              </w:rPr>
              <w:t xml:space="preserve">    </w:t>
            </w:r>
            <w:r w:rsidRPr="00F740DC">
              <w:rPr>
                <w:rFonts w:ascii="仿宋" w:eastAsia="仿宋" w:hAnsi="仿宋" w:cs="宋体" w:hint="eastAsia"/>
                <w:kern w:val="0"/>
                <w:sz w:val="22"/>
              </w:rPr>
              <w:t>用事业基金弥补收支差额</w:t>
            </w:r>
          </w:p>
        </w:tc>
        <w:tc>
          <w:tcPr>
            <w:tcW w:w="43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Pr>
                <w:rFonts w:ascii="仿宋" w:eastAsia="仿宋" w:hAnsi="仿宋" w:cs="宋体" w:hint="eastAsia"/>
                <w:kern w:val="0"/>
                <w:sz w:val="22"/>
              </w:rPr>
              <w:t>11</w:t>
            </w:r>
          </w:p>
        </w:tc>
        <w:tc>
          <w:tcPr>
            <w:tcW w:w="993" w:type="dxa"/>
            <w:tcBorders>
              <w:top w:val="nil"/>
              <w:left w:val="nil"/>
              <w:bottom w:val="single" w:sz="4" w:space="0" w:color="auto"/>
              <w:right w:val="single" w:sz="4" w:space="0" w:color="auto"/>
            </w:tcBorders>
            <w:shd w:val="clear" w:color="auto" w:fill="auto"/>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 xml:space="preserve">　</w:t>
            </w:r>
          </w:p>
        </w:tc>
        <w:tc>
          <w:tcPr>
            <w:tcW w:w="3114" w:type="dxa"/>
            <w:tcBorders>
              <w:top w:val="nil"/>
              <w:left w:val="nil"/>
              <w:bottom w:val="single" w:sz="4" w:space="0" w:color="auto"/>
              <w:right w:val="nil"/>
            </w:tcBorders>
            <w:shd w:val="clear" w:color="auto" w:fill="auto"/>
            <w:noWrap/>
            <w:vAlign w:val="center"/>
            <w:hideMark/>
          </w:tcPr>
          <w:p w:rsidR="000A190E" w:rsidRPr="00F740DC" w:rsidRDefault="000A190E" w:rsidP="00131B72">
            <w:pPr>
              <w:widowControl/>
              <w:jc w:val="left"/>
              <w:rPr>
                <w:rFonts w:ascii="仿宋" w:eastAsia="仿宋" w:hAnsi="仿宋" w:cs="宋体"/>
                <w:kern w:val="0"/>
                <w:sz w:val="22"/>
              </w:rPr>
            </w:pPr>
            <w:r>
              <w:rPr>
                <w:rFonts w:ascii="仿宋" w:eastAsia="仿宋" w:hAnsi="仿宋" w:cs="宋体" w:hint="eastAsia"/>
                <w:kern w:val="0"/>
                <w:sz w:val="22"/>
              </w:rPr>
              <w:t xml:space="preserve">      </w:t>
            </w:r>
            <w:r w:rsidRPr="00F740DC">
              <w:rPr>
                <w:rFonts w:ascii="仿宋" w:eastAsia="仿宋" w:hAnsi="仿宋" w:cs="宋体" w:hint="eastAsia"/>
                <w:kern w:val="0"/>
                <w:sz w:val="22"/>
              </w:rPr>
              <w:t xml:space="preserve">  结余分配</w:t>
            </w:r>
          </w:p>
        </w:tc>
        <w:tc>
          <w:tcPr>
            <w:tcW w:w="436" w:type="dxa"/>
            <w:tcBorders>
              <w:top w:val="nil"/>
              <w:left w:val="single" w:sz="4" w:space="0" w:color="auto"/>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Pr>
                <w:rFonts w:ascii="仿宋" w:eastAsia="仿宋" w:hAnsi="仿宋" w:cs="宋体" w:hint="eastAsia"/>
                <w:kern w:val="0"/>
                <w:sz w:val="22"/>
              </w:rPr>
              <w:t>24</w:t>
            </w:r>
          </w:p>
        </w:tc>
        <w:tc>
          <w:tcPr>
            <w:tcW w:w="993" w:type="dxa"/>
            <w:tcBorders>
              <w:top w:val="nil"/>
              <w:left w:val="nil"/>
              <w:bottom w:val="single" w:sz="4" w:space="0" w:color="auto"/>
              <w:right w:val="single" w:sz="8" w:space="0" w:color="auto"/>
            </w:tcBorders>
            <w:shd w:val="clear" w:color="auto" w:fill="auto"/>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 xml:space="preserve">　</w:t>
            </w:r>
          </w:p>
        </w:tc>
      </w:tr>
      <w:tr w:rsidR="000A190E" w:rsidRPr="00F740DC" w:rsidTr="00131B72">
        <w:trPr>
          <w:trHeight w:val="522"/>
        </w:trPr>
        <w:tc>
          <w:tcPr>
            <w:tcW w:w="3218" w:type="dxa"/>
            <w:tcBorders>
              <w:top w:val="nil"/>
              <w:left w:val="single" w:sz="8" w:space="0" w:color="auto"/>
              <w:bottom w:val="single" w:sz="4" w:space="0" w:color="auto"/>
              <w:right w:val="single" w:sz="4" w:space="0" w:color="auto"/>
            </w:tcBorders>
            <w:shd w:val="clear" w:color="auto" w:fill="auto"/>
            <w:noWrap/>
            <w:vAlign w:val="center"/>
            <w:hideMark/>
          </w:tcPr>
          <w:p w:rsidR="000A190E" w:rsidRPr="00F740DC" w:rsidRDefault="000A190E" w:rsidP="00131B72">
            <w:pPr>
              <w:widowControl/>
              <w:jc w:val="left"/>
              <w:rPr>
                <w:rFonts w:ascii="仿宋" w:eastAsia="仿宋" w:hAnsi="仿宋" w:cs="宋体"/>
                <w:kern w:val="0"/>
                <w:sz w:val="22"/>
              </w:rPr>
            </w:pPr>
            <w:r w:rsidRPr="00F740DC">
              <w:rPr>
                <w:rFonts w:ascii="仿宋" w:eastAsia="仿宋" w:hAnsi="仿宋" w:cs="宋体" w:hint="eastAsia"/>
                <w:kern w:val="0"/>
                <w:sz w:val="22"/>
              </w:rPr>
              <w:t xml:space="preserve">         年初结转和结余</w:t>
            </w:r>
          </w:p>
        </w:tc>
        <w:tc>
          <w:tcPr>
            <w:tcW w:w="43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1</w:t>
            </w:r>
            <w:r>
              <w:rPr>
                <w:rFonts w:ascii="仿宋" w:eastAsia="仿宋" w:hAnsi="仿宋" w:cs="宋体" w:hint="eastAsia"/>
                <w:kern w:val="0"/>
                <w:sz w:val="22"/>
              </w:rPr>
              <w:t>2</w:t>
            </w:r>
          </w:p>
        </w:tc>
        <w:tc>
          <w:tcPr>
            <w:tcW w:w="993" w:type="dxa"/>
            <w:tcBorders>
              <w:top w:val="nil"/>
              <w:left w:val="nil"/>
              <w:bottom w:val="single" w:sz="4" w:space="0" w:color="auto"/>
              <w:right w:val="single" w:sz="4" w:space="0" w:color="auto"/>
            </w:tcBorders>
            <w:shd w:val="clear" w:color="auto" w:fill="auto"/>
            <w:noWrap/>
            <w:vAlign w:val="center"/>
            <w:hideMark/>
          </w:tcPr>
          <w:p w:rsidR="000A190E" w:rsidRPr="00F740DC" w:rsidRDefault="000A190E" w:rsidP="00131B72">
            <w:pPr>
              <w:widowControl/>
              <w:jc w:val="center"/>
              <w:rPr>
                <w:rFonts w:ascii="仿宋" w:eastAsia="仿宋" w:hAnsi="仿宋" w:cs="宋体"/>
                <w:kern w:val="0"/>
                <w:sz w:val="22"/>
              </w:rPr>
            </w:pPr>
            <w:r>
              <w:rPr>
                <w:rFonts w:ascii="仿宋" w:eastAsia="仿宋" w:hAnsi="仿宋" w:cs="宋体" w:hint="eastAsia"/>
                <w:kern w:val="0"/>
                <w:sz w:val="22"/>
              </w:rPr>
              <w:t>69.57</w:t>
            </w:r>
            <w:r w:rsidRPr="00F740DC">
              <w:rPr>
                <w:rFonts w:ascii="仿宋" w:eastAsia="仿宋" w:hAnsi="仿宋" w:cs="宋体" w:hint="eastAsia"/>
                <w:kern w:val="0"/>
                <w:sz w:val="22"/>
              </w:rPr>
              <w:t xml:space="preserve"> </w:t>
            </w:r>
          </w:p>
        </w:tc>
        <w:tc>
          <w:tcPr>
            <w:tcW w:w="3114" w:type="dxa"/>
            <w:tcBorders>
              <w:top w:val="nil"/>
              <w:left w:val="nil"/>
              <w:bottom w:val="single" w:sz="4" w:space="0" w:color="auto"/>
              <w:right w:val="nil"/>
            </w:tcBorders>
            <w:shd w:val="clear" w:color="auto" w:fill="auto"/>
            <w:noWrap/>
            <w:vAlign w:val="center"/>
            <w:hideMark/>
          </w:tcPr>
          <w:p w:rsidR="000A190E" w:rsidRPr="00F740DC" w:rsidRDefault="000A190E" w:rsidP="00131B72">
            <w:pPr>
              <w:widowControl/>
              <w:jc w:val="left"/>
              <w:rPr>
                <w:rFonts w:ascii="仿宋" w:eastAsia="仿宋" w:hAnsi="仿宋" w:cs="宋体"/>
                <w:kern w:val="0"/>
                <w:sz w:val="22"/>
              </w:rPr>
            </w:pPr>
            <w:r>
              <w:rPr>
                <w:rFonts w:ascii="仿宋" w:eastAsia="仿宋" w:hAnsi="仿宋" w:cs="宋体" w:hint="eastAsia"/>
                <w:kern w:val="0"/>
                <w:sz w:val="22"/>
              </w:rPr>
              <w:t xml:space="preserve">        </w:t>
            </w:r>
            <w:r w:rsidRPr="00F740DC">
              <w:rPr>
                <w:rFonts w:ascii="仿宋" w:eastAsia="仿宋" w:hAnsi="仿宋" w:cs="宋体" w:hint="eastAsia"/>
                <w:kern w:val="0"/>
                <w:sz w:val="22"/>
              </w:rPr>
              <w:t>年末结转和结余</w:t>
            </w:r>
          </w:p>
        </w:tc>
        <w:tc>
          <w:tcPr>
            <w:tcW w:w="436" w:type="dxa"/>
            <w:tcBorders>
              <w:top w:val="nil"/>
              <w:left w:val="single" w:sz="4" w:space="0" w:color="auto"/>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Pr>
                <w:rFonts w:ascii="仿宋" w:eastAsia="仿宋" w:hAnsi="仿宋" w:cs="宋体" w:hint="eastAsia"/>
                <w:kern w:val="0"/>
                <w:sz w:val="22"/>
              </w:rPr>
              <w:t>25</w:t>
            </w:r>
          </w:p>
        </w:tc>
        <w:tc>
          <w:tcPr>
            <w:tcW w:w="993" w:type="dxa"/>
            <w:tcBorders>
              <w:top w:val="nil"/>
              <w:left w:val="nil"/>
              <w:bottom w:val="single" w:sz="4" w:space="0" w:color="auto"/>
              <w:right w:val="single" w:sz="8" w:space="0" w:color="auto"/>
            </w:tcBorders>
            <w:shd w:val="clear" w:color="auto" w:fill="auto"/>
            <w:noWrap/>
            <w:vAlign w:val="center"/>
            <w:hideMark/>
          </w:tcPr>
          <w:p w:rsidR="000A190E" w:rsidRPr="00F740DC" w:rsidRDefault="000A190E" w:rsidP="00131B72">
            <w:pPr>
              <w:widowControl/>
              <w:jc w:val="center"/>
              <w:rPr>
                <w:rFonts w:ascii="仿宋" w:eastAsia="仿宋" w:hAnsi="仿宋" w:cs="宋体"/>
                <w:kern w:val="0"/>
                <w:sz w:val="22"/>
              </w:rPr>
            </w:pPr>
            <w:r>
              <w:rPr>
                <w:rFonts w:ascii="仿宋" w:eastAsia="仿宋" w:hAnsi="仿宋" w:cs="宋体" w:hint="eastAsia"/>
                <w:kern w:val="0"/>
                <w:sz w:val="22"/>
              </w:rPr>
              <w:t>86</w:t>
            </w:r>
            <w:r w:rsidRPr="00F740DC">
              <w:rPr>
                <w:rFonts w:ascii="仿宋" w:eastAsia="仿宋" w:hAnsi="仿宋" w:cs="宋体" w:hint="eastAsia"/>
                <w:kern w:val="0"/>
                <w:sz w:val="22"/>
              </w:rPr>
              <w:t xml:space="preserve"> </w:t>
            </w:r>
          </w:p>
        </w:tc>
      </w:tr>
      <w:tr w:rsidR="000A190E" w:rsidRPr="00F740DC" w:rsidTr="00131B72">
        <w:trPr>
          <w:trHeight w:val="522"/>
        </w:trPr>
        <w:tc>
          <w:tcPr>
            <w:tcW w:w="3218" w:type="dxa"/>
            <w:tcBorders>
              <w:top w:val="single" w:sz="4" w:space="0" w:color="auto"/>
              <w:left w:val="single" w:sz="8" w:space="0" w:color="auto"/>
              <w:bottom w:val="single" w:sz="8" w:space="0" w:color="auto"/>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b/>
                <w:bCs/>
                <w:kern w:val="0"/>
                <w:sz w:val="22"/>
              </w:rPr>
            </w:pPr>
            <w:r w:rsidRPr="00F740DC">
              <w:rPr>
                <w:rFonts w:ascii="仿宋" w:eastAsia="仿宋" w:hAnsi="仿宋" w:cs="宋体" w:hint="eastAsia"/>
                <w:b/>
                <w:bCs/>
                <w:kern w:val="0"/>
                <w:sz w:val="22"/>
              </w:rPr>
              <w:t>合计</w:t>
            </w:r>
          </w:p>
        </w:tc>
        <w:tc>
          <w:tcPr>
            <w:tcW w:w="436" w:type="dxa"/>
            <w:tcBorders>
              <w:top w:val="nil"/>
              <w:left w:val="single" w:sz="4" w:space="0" w:color="auto"/>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1</w:t>
            </w:r>
            <w:r>
              <w:rPr>
                <w:rFonts w:ascii="仿宋" w:eastAsia="仿宋" w:hAnsi="仿宋" w:cs="宋体" w:hint="eastAsia"/>
                <w:kern w:val="0"/>
                <w:sz w:val="22"/>
              </w:rPr>
              <w:t>3</w:t>
            </w:r>
          </w:p>
        </w:tc>
        <w:tc>
          <w:tcPr>
            <w:tcW w:w="993" w:type="dxa"/>
            <w:tcBorders>
              <w:top w:val="single" w:sz="4" w:space="0" w:color="auto"/>
              <w:left w:val="nil"/>
              <w:bottom w:val="single" w:sz="8" w:space="0" w:color="auto"/>
              <w:right w:val="single" w:sz="4" w:space="0" w:color="auto"/>
            </w:tcBorders>
            <w:shd w:val="clear" w:color="auto" w:fill="auto"/>
            <w:noWrap/>
            <w:vAlign w:val="center"/>
            <w:hideMark/>
          </w:tcPr>
          <w:p w:rsidR="000A190E" w:rsidRPr="00F740DC" w:rsidRDefault="000A190E" w:rsidP="00131B72">
            <w:pPr>
              <w:widowControl/>
              <w:jc w:val="center"/>
              <w:rPr>
                <w:rFonts w:ascii="仿宋" w:eastAsia="仿宋" w:hAnsi="仿宋" w:cs="宋体"/>
                <w:b/>
                <w:bCs/>
                <w:kern w:val="0"/>
                <w:sz w:val="22"/>
              </w:rPr>
            </w:pPr>
            <w:r>
              <w:rPr>
                <w:rFonts w:ascii="仿宋" w:eastAsia="仿宋" w:hAnsi="仿宋" w:cs="宋体" w:hint="eastAsia"/>
                <w:b/>
                <w:bCs/>
                <w:kern w:val="0"/>
                <w:sz w:val="22"/>
              </w:rPr>
              <w:t>193.02</w:t>
            </w:r>
          </w:p>
        </w:tc>
        <w:tc>
          <w:tcPr>
            <w:tcW w:w="3114" w:type="dxa"/>
            <w:tcBorders>
              <w:top w:val="single" w:sz="4" w:space="0" w:color="auto"/>
              <w:left w:val="nil"/>
              <w:bottom w:val="single" w:sz="8" w:space="0" w:color="auto"/>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b/>
                <w:bCs/>
                <w:kern w:val="0"/>
                <w:sz w:val="22"/>
              </w:rPr>
            </w:pPr>
            <w:r w:rsidRPr="00F740DC">
              <w:rPr>
                <w:rFonts w:ascii="仿宋" w:eastAsia="仿宋" w:hAnsi="仿宋" w:cs="宋体" w:hint="eastAsia"/>
                <w:b/>
                <w:bCs/>
                <w:kern w:val="0"/>
                <w:sz w:val="22"/>
              </w:rPr>
              <w:t>合计</w:t>
            </w:r>
          </w:p>
        </w:tc>
        <w:tc>
          <w:tcPr>
            <w:tcW w:w="436" w:type="dxa"/>
            <w:tcBorders>
              <w:top w:val="nil"/>
              <w:left w:val="single" w:sz="4" w:space="0" w:color="auto"/>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Pr>
                <w:rFonts w:ascii="仿宋" w:eastAsia="仿宋" w:hAnsi="仿宋" w:cs="宋体" w:hint="eastAsia"/>
                <w:kern w:val="0"/>
                <w:sz w:val="22"/>
              </w:rPr>
              <w:t>2</w:t>
            </w:r>
            <w:r w:rsidRPr="00F740DC">
              <w:rPr>
                <w:rFonts w:ascii="仿宋" w:eastAsia="仿宋" w:hAnsi="仿宋" w:cs="宋体" w:hint="eastAsia"/>
                <w:kern w:val="0"/>
                <w:sz w:val="22"/>
              </w:rPr>
              <w:t>6</w:t>
            </w:r>
          </w:p>
        </w:tc>
        <w:tc>
          <w:tcPr>
            <w:tcW w:w="993" w:type="dxa"/>
            <w:tcBorders>
              <w:top w:val="single" w:sz="4" w:space="0" w:color="auto"/>
              <w:left w:val="nil"/>
              <w:bottom w:val="single" w:sz="8" w:space="0" w:color="auto"/>
              <w:right w:val="single" w:sz="8" w:space="0" w:color="auto"/>
            </w:tcBorders>
            <w:shd w:val="clear" w:color="auto" w:fill="auto"/>
            <w:noWrap/>
            <w:vAlign w:val="center"/>
            <w:hideMark/>
          </w:tcPr>
          <w:p w:rsidR="000A190E" w:rsidRPr="00F740DC" w:rsidRDefault="000A190E" w:rsidP="00131B72">
            <w:pPr>
              <w:widowControl/>
              <w:jc w:val="center"/>
              <w:rPr>
                <w:rFonts w:ascii="仿宋" w:eastAsia="仿宋" w:hAnsi="仿宋" w:cs="宋体"/>
                <w:b/>
                <w:bCs/>
                <w:kern w:val="0"/>
                <w:sz w:val="22"/>
              </w:rPr>
            </w:pPr>
            <w:r>
              <w:rPr>
                <w:rFonts w:ascii="仿宋" w:eastAsia="仿宋" w:hAnsi="仿宋" w:cs="宋体" w:hint="eastAsia"/>
                <w:b/>
                <w:bCs/>
                <w:kern w:val="0"/>
                <w:sz w:val="22"/>
              </w:rPr>
              <w:t>193.02</w:t>
            </w:r>
          </w:p>
        </w:tc>
      </w:tr>
    </w:tbl>
    <w:p w:rsidR="000A190E" w:rsidRPr="00F740DC" w:rsidRDefault="000A190E" w:rsidP="000A190E">
      <w:pPr>
        <w:autoSpaceDE w:val="0"/>
        <w:autoSpaceDN w:val="0"/>
        <w:adjustRightInd w:val="0"/>
        <w:spacing w:line="520" w:lineRule="exact"/>
        <w:rPr>
          <w:rFonts w:ascii="仿宋" w:eastAsia="仿宋" w:hAnsi="仿宋" w:cs="宋体"/>
          <w:kern w:val="0"/>
          <w:sz w:val="32"/>
          <w:szCs w:val="32"/>
        </w:rPr>
      </w:pPr>
      <w:r w:rsidRPr="00F740DC">
        <w:rPr>
          <w:rFonts w:ascii="仿宋" w:eastAsia="仿宋" w:hAnsi="仿宋" w:cs="宋体" w:hint="eastAsia"/>
          <w:kern w:val="0"/>
          <w:sz w:val="32"/>
          <w:szCs w:val="32"/>
        </w:rPr>
        <w:t>注：本表反映部门本年度的总收支和年末结转结余情况。</w:t>
      </w:r>
    </w:p>
    <w:p w:rsidR="000A190E" w:rsidRDefault="000A190E" w:rsidP="000A190E">
      <w:pPr>
        <w:autoSpaceDE w:val="0"/>
        <w:autoSpaceDN w:val="0"/>
        <w:adjustRightInd w:val="0"/>
        <w:spacing w:line="520" w:lineRule="exact"/>
        <w:rPr>
          <w:rFonts w:ascii="仿宋" w:eastAsia="仿宋" w:hAnsi="仿宋" w:cs="宋体"/>
          <w:kern w:val="0"/>
          <w:sz w:val="32"/>
          <w:szCs w:val="32"/>
        </w:rPr>
      </w:pPr>
    </w:p>
    <w:p w:rsidR="000A190E" w:rsidRDefault="000A190E" w:rsidP="000A190E">
      <w:pPr>
        <w:autoSpaceDE w:val="0"/>
        <w:autoSpaceDN w:val="0"/>
        <w:adjustRightInd w:val="0"/>
        <w:spacing w:line="520" w:lineRule="exact"/>
        <w:ind w:firstLineChars="1150" w:firstLine="3680"/>
        <w:rPr>
          <w:rFonts w:ascii="仿宋" w:eastAsia="仿宋" w:hAnsi="仿宋" w:cs="宋体"/>
          <w:kern w:val="0"/>
          <w:sz w:val="32"/>
          <w:szCs w:val="32"/>
        </w:rPr>
      </w:pPr>
    </w:p>
    <w:p w:rsidR="003B3551" w:rsidRDefault="003B3551" w:rsidP="000A190E">
      <w:pPr>
        <w:autoSpaceDE w:val="0"/>
        <w:autoSpaceDN w:val="0"/>
        <w:adjustRightInd w:val="0"/>
        <w:spacing w:line="520" w:lineRule="exact"/>
        <w:ind w:firstLineChars="1150" w:firstLine="3680"/>
        <w:rPr>
          <w:rFonts w:ascii="仿宋" w:eastAsia="仿宋" w:hAnsi="仿宋" w:cs="宋体"/>
          <w:kern w:val="0"/>
          <w:sz w:val="32"/>
          <w:szCs w:val="32"/>
        </w:rPr>
      </w:pPr>
    </w:p>
    <w:p w:rsidR="000A190E" w:rsidRPr="003B3551" w:rsidRDefault="003B3551" w:rsidP="003B3551">
      <w:pPr>
        <w:autoSpaceDE w:val="0"/>
        <w:autoSpaceDN w:val="0"/>
        <w:adjustRightInd w:val="0"/>
        <w:spacing w:line="520" w:lineRule="exact"/>
        <w:ind w:firstLineChars="1150" w:firstLine="3694"/>
        <w:rPr>
          <w:rFonts w:ascii="仿宋" w:eastAsia="仿宋" w:hAnsi="仿宋" w:cs="宋体"/>
          <w:b/>
          <w:kern w:val="0"/>
          <w:sz w:val="32"/>
          <w:szCs w:val="32"/>
        </w:rPr>
      </w:pPr>
      <w:r w:rsidRPr="003B3551">
        <w:rPr>
          <w:rFonts w:ascii="仿宋" w:eastAsia="仿宋" w:hAnsi="仿宋" w:cs="宋体" w:hint="eastAsia"/>
          <w:b/>
          <w:kern w:val="0"/>
          <w:sz w:val="32"/>
          <w:szCs w:val="32"/>
        </w:rPr>
        <w:lastRenderedPageBreak/>
        <w:t>二、</w:t>
      </w:r>
      <w:r w:rsidR="000A190E" w:rsidRPr="003B3551">
        <w:rPr>
          <w:rFonts w:ascii="仿宋" w:eastAsia="仿宋" w:hAnsi="仿宋" w:cs="宋体" w:hint="eastAsia"/>
          <w:b/>
          <w:kern w:val="0"/>
          <w:sz w:val="32"/>
          <w:szCs w:val="32"/>
        </w:rPr>
        <w:t>收入决算表</w:t>
      </w:r>
    </w:p>
    <w:tbl>
      <w:tblPr>
        <w:tblW w:w="10523" w:type="dxa"/>
        <w:tblInd w:w="-176" w:type="dxa"/>
        <w:tblLook w:val="04A0"/>
      </w:tblPr>
      <w:tblGrid>
        <w:gridCol w:w="1005"/>
        <w:gridCol w:w="240"/>
        <w:gridCol w:w="2158"/>
        <w:gridCol w:w="1276"/>
        <w:gridCol w:w="1275"/>
        <w:gridCol w:w="709"/>
        <w:gridCol w:w="709"/>
        <w:gridCol w:w="709"/>
        <w:gridCol w:w="850"/>
        <w:gridCol w:w="851"/>
        <w:gridCol w:w="741"/>
      </w:tblGrid>
      <w:tr w:rsidR="000A190E" w:rsidRPr="00F740DC" w:rsidTr="000520C9">
        <w:trPr>
          <w:gridAfter w:val="1"/>
          <w:wAfter w:w="741" w:type="dxa"/>
          <w:trHeight w:val="285"/>
        </w:trPr>
        <w:tc>
          <w:tcPr>
            <w:tcW w:w="1005" w:type="dxa"/>
            <w:tcBorders>
              <w:top w:val="nil"/>
              <w:left w:val="nil"/>
              <w:bottom w:val="nil"/>
              <w:right w:val="nil"/>
            </w:tcBorders>
            <w:shd w:val="clear" w:color="000000" w:fill="FFFFFF"/>
            <w:noWrap/>
            <w:vAlign w:val="center"/>
            <w:hideMark/>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240" w:type="dxa"/>
            <w:tcBorders>
              <w:top w:val="nil"/>
              <w:left w:val="nil"/>
              <w:bottom w:val="nil"/>
              <w:right w:val="nil"/>
            </w:tcBorders>
            <w:shd w:val="clear" w:color="000000" w:fill="FFFFFF"/>
            <w:noWrap/>
            <w:vAlign w:val="center"/>
            <w:hideMark/>
          </w:tcPr>
          <w:p w:rsidR="000A190E" w:rsidRPr="00F740DC" w:rsidRDefault="000A190E" w:rsidP="00131B72">
            <w:pPr>
              <w:widowControl/>
              <w:jc w:val="righ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2158" w:type="dxa"/>
            <w:tcBorders>
              <w:top w:val="nil"/>
              <w:left w:val="nil"/>
              <w:bottom w:val="nil"/>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76" w:type="dxa"/>
            <w:tcBorders>
              <w:top w:val="nil"/>
              <w:left w:val="nil"/>
              <w:bottom w:val="nil"/>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75" w:type="dxa"/>
            <w:tcBorders>
              <w:top w:val="nil"/>
              <w:left w:val="nil"/>
              <w:bottom w:val="nil"/>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709" w:type="dxa"/>
            <w:tcBorders>
              <w:top w:val="nil"/>
              <w:left w:val="nil"/>
              <w:bottom w:val="nil"/>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709" w:type="dxa"/>
            <w:tcBorders>
              <w:top w:val="nil"/>
              <w:left w:val="nil"/>
              <w:bottom w:val="nil"/>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709" w:type="dxa"/>
            <w:tcBorders>
              <w:top w:val="nil"/>
              <w:left w:val="nil"/>
              <w:bottom w:val="nil"/>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701" w:type="dxa"/>
            <w:gridSpan w:val="2"/>
            <w:tcBorders>
              <w:top w:val="nil"/>
              <w:left w:val="nil"/>
              <w:bottom w:val="nil"/>
              <w:right w:val="nil"/>
            </w:tcBorders>
            <w:shd w:val="clear" w:color="000000" w:fill="FFFFFF"/>
            <w:noWrap/>
            <w:vAlign w:val="center"/>
            <w:hideMark/>
          </w:tcPr>
          <w:p w:rsidR="000A190E" w:rsidRPr="00F740DC" w:rsidRDefault="000A190E"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公开02表</w:t>
            </w:r>
          </w:p>
        </w:tc>
      </w:tr>
      <w:tr w:rsidR="000A190E" w:rsidRPr="00F740DC" w:rsidTr="000520C9">
        <w:trPr>
          <w:gridAfter w:val="1"/>
          <w:wAfter w:w="741" w:type="dxa"/>
          <w:trHeight w:val="300"/>
        </w:trPr>
        <w:tc>
          <w:tcPr>
            <w:tcW w:w="3403" w:type="dxa"/>
            <w:gridSpan w:val="3"/>
            <w:tcBorders>
              <w:top w:val="nil"/>
              <w:left w:val="nil"/>
              <w:bottom w:val="nil"/>
              <w:right w:val="nil"/>
            </w:tcBorders>
            <w:shd w:val="clear" w:color="000000" w:fill="FFFFFF"/>
            <w:noWrap/>
            <w:vAlign w:val="center"/>
            <w:hideMark/>
          </w:tcPr>
          <w:p w:rsidR="000A190E" w:rsidRPr="00F740DC" w:rsidRDefault="000A190E" w:rsidP="00131B72">
            <w:pPr>
              <w:widowControl/>
              <w:jc w:val="left"/>
              <w:rPr>
                <w:rFonts w:ascii="仿宋" w:eastAsia="仿宋" w:hAnsi="仿宋" w:cs="宋体"/>
                <w:color w:val="000000"/>
                <w:kern w:val="0"/>
                <w:sz w:val="20"/>
                <w:szCs w:val="20"/>
              </w:rPr>
            </w:pPr>
          </w:p>
        </w:tc>
        <w:tc>
          <w:tcPr>
            <w:tcW w:w="1276" w:type="dxa"/>
            <w:tcBorders>
              <w:top w:val="nil"/>
              <w:left w:val="nil"/>
              <w:bottom w:val="nil"/>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75" w:type="dxa"/>
            <w:tcBorders>
              <w:top w:val="nil"/>
              <w:left w:val="nil"/>
              <w:bottom w:val="nil"/>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709" w:type="dxa"/>
            <w:tcBorders>
              <w:top w:val="nil"/>
              <w:left w:val="nil"/>
              <w:bottom w:val="nil"/>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 xml:space="preserve">　</w:t>
            </w:r>
          </w:p>
        </w:tc>
        <w:tc>
          <w:tcPr>
            <w:tcW w:w="709" w:type="dxa"/>
            <w:tcBorders>
              <w:top w:val="nil"/>
              <w:left w:val="nil"/>
              <w:bottom w:val="nil"/>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709" w:type="dxa"/>
            <w:tcBorders>
              <w:top w:val="nil"/>
              <w:left w:val="nil"/>
              <w:bottom w:val="nil"/>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701" w:type="dxa"/>
            <w:gridSpan w:val="2"/>
            <w:tcBorders>
              <w:top w:val="nil"/>
              <w:left w:val="nil"/>
              <w:bottom w:val="nil"/>
              <w:right w:val="nil"/>
            </w:tcBorders>
            <w:shd w:val="clear" w:color="000000" w:fill="FFFFFF"/>
            <w:noWrap/>
            <w:vAlign w:val="center"/>
            <w:hideMark/>
          </w:tcPr>
          <w:p w:rsidR="000A190E" w:rsidRPr="00F740DC" w:rsidRDefault="000A190E"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单位：万元</w:t>
            </w:r>
          </w:p>
        </w:tc>
      </w:tr>
      <w:tr w:rsidR="000A190E" w:rsidRPr="00F740DC" w:rsidTr="000520C9">
        <w:trPr>
          <w:gridAfter w:val="1"/>
          <w:wAfter w:w="741" w:type="dxa"/>
          <w:trHeight w:val="522"/>
        </w:trPr>
        <w:tc>
          <w:tcPr>
            <w:tcW w:w="3403" w:type="dxa"/>
            <w:gridSpan w:val="3"/>
            <w:tcBorders>
              <w:top w:val="single" w:sz="8" w:space="0" w:color="auto"/>
              <w:left w:val="single" w:sz="8" w:space="0" w:color="auto"/>
              <w:bottom w:val="single" w:sz="4" w:space="0" w:color="auto"/>
              <w:right w:val="single" w:sz="4" w:space="0" w:color="000000"/>
            </w:tcBorders>
            <w:shd w:val="clear" w:color="000000" w:fill="FFFFFF"/>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项    目</w:t>
            </w:r>
          </w:p>
        </w:tc>
        <w:tc>
          <w:tcPr>
            <w:tcW w:w="1276"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本年收入合计</w:t>
            </w:r>
          </w:p>
        </w:tc>
        <w:tc>
          <w:tcPr>
            <w:tcW w:w="1275"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财政拨款收入</w:t>
            </w:r>
          </w:p>
        </w:tc>
        <w:tc>
          <w:tcPr>
            <w:tcW w:w="709"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上级补助收入</w:t>
            </w:r>
          </w:p>
        </w:tc>
        <w:tc>
          <w:tcPr>
            <w:tcW w:w="709"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事业收入</w:t>
            </w:r>
          </w:p>
        </w:tc>
        <w:tc>
          <w:tcPr>
            <w:tcW w:w="709"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经营收入</w:t>
            </w:r>
          </w:p>
        </w:tc>
        <w:tc>
          <w:tcPr>
            <w:tcW w:w="85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附属单位上缴收入</w:t>
            </w:r>
          </w:p>
        </w:tc>
        <w:tc>
          <w:tcPr>
            <w:tcW w:w="851" w:type="dxa"/>
            <w:vMerge w:val="restart"/>
            <w:tcBorders>
              <w:top w:val="single" w:sz="8" w:space="0" w:color="auto"/>
              <w:left w:val="single" w:sz="4" w:space="0" w:color="auto"/>
              <w:bottom w:val="single" w:sz="4" w:space="0" w:color="000000"/>
              <w:right w:val="single" w:sz="8" w:space="0" w:color="auto"/>
            </w:tcBorders>
            <w:shd w:val="clear" w:color="000000" w:fill="FFFFFF"/>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其他收入</w:t>
            </w:r>
          </w:p>
        </w:tc>
      </w:tr>
      <w:tr w:rsidR="000A190E" w:rsidRPr="00F740DC" w:rsidTr="000520C9">
        <w:trPr>
          <w:gridAfter w:val="1"/>
          <w:wAfter w:w="741" w:type="dxa"/>
          <w:trHeight w:val="522"/>
        </w:trPr>
        <w:tc>
          <w:tcPr>
            <w:tcW w:w="1005" w:type="dxa"/>
            <w:vMerge w:val="restart"/>
            <w:tcBorders>
              <w:top w:val="single" w:sz="4" w:space="0" w:color="auto"/>
              <w:left w:val="single" w:sz="8" w:space="0" w:color="auto"/>
              <w:bottom w:val="single" w:sz="4" w:space="0" w:color="000000"/>
              <w:right w:val="single" w:sz="4" w:space="0" w:color="000000"/>
            </w:tcBorders>
            <w:shd w:val="clear" w:color="000000" w:fill="FFFFFF"/>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功能分类科目编码</w:t>
            </w:r>
          </w:p>
        </w:tc>
        <w:tc>
          <w:tcPr>
            <w:tcW w:w="239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科目名称</w:t>
            </w:r>
          </w:p>
        </w:tc>
        <w:tc>
          <w:tcPr>
            <w:tcW w:w="1276" w:type="dxa"/>
            <w:vMerge/>
            <w:tcBorders>
              <w:top w:val="single" w:sz="8" w:space="0" w:color="auto"/>
              <w:left w:val="single" w:sz="4" w:space="0" w:color="auto"/>
              <w:bottom w:val="single" w:sz="4" w:space="0" w:color="000000"/>
              <w:right w:val="single" w:sz="4" w:space="0" w:color="auto"/>
            </w:tcBorders>
            <w:vAlign w:val="center"/>
            <w:hideMark/>
          </w:tcPr>
          <w:p w:rsidR="000A190E" w:rsidRPr="00F740DC" w:rsidRDefault="000A190E" w:rsidP="00131B72">
            <w:pPr>
              <w:widowControl/>
              <w:jc w:val="left"/>
              <w:rPr>
                <w:rFonts w:ascii="仿宋" w:eastAsia="仿宋" w:hAnsi="仿宋" w:cs="宋体"/>
                <w:kern w:val="0"/>
                <w:sz w:val="22"/>
              </w:rPr>
            </w:pPr>
          </w:p>
        </w:tc>
        <w:tc>
          <w:tcPr>
            <w:tcW w:w="1275" w:type="dxa"/>
            <w:vMerge/>
            <w:tcBorders>
              <w:top w:val="single" w:sz="8" w:space="0" w:color="auto"/>
              <w:left w:val="single" w:sz="4" w:space="0" w:color="auto"/>
              <w:bottom w:val="single" w:sz="4" w:space="0" w:color="000000"/>
              <w:right w:val="single" w:sz="4" w:space="0" w:color="auto"/>
            </w:tcBorders>
            <w:vAlign w:val="center"/>
            <w:hideMark/>
          </w:tcPr>
          <w:p w:rsidR="000A190E" w:rsidRPr="00F740DC" w:rsidRDefault="000A190E" w:rsidP="00131B72">
            <w:pPr>
              <w:widowControl/>
              <w:jc w:val="left"/>
              <w:rPr>
                <w:rFonts w:ascii="仿宋" w:eastAsia="仿宋" w:hAnsi="仿宋" w:cs="宋体"/>
                <w:kern w:val="0"/>
                <w:sz w:val="22"/>
              </w:rPr>
            </w:pPr>
          </w:p>
        </w:tc>
        <w:tc>
          <w:tcPr>
            <w:tcW w:w="709" w:type="dxa"/>
            <w:vMerge/>
            <w:tcBorders>
              <w:top w:val="single" w:sz="8" w:space="0" w:color="auto"/>
              <w:left w:val="single" w:sz="4" w:space="0" w:color="auto"/>
              <w:bottom w:val="single" w:sz="4" w:space="0" w:color="000000"/>
              <w:right w:val="single" w:sz="4" w:space="0" w:color="auto"/>
            </w:tcBorders>
            <w:vAlign w:val="center"/>
            <w:hideMark/>
          </w:tcPr>
          <w:p w:rsidR="000A190E" w:rsidRPr="00F740DC" w:rsidRDefault="000A190E" w:rsidP="00131B72">
            <w:pPr>
              <w:widowControl/>
              <w:jc w:val="left"/>
              <w:rPr>
                <w:rFonts w:ascii="仿宋" w:eastAsia="仿宋" w:hAnsi="仿宋" w:cs="宋体"/>
                <w:kern w:val="0"/>
                <w:sz w:val="22"/>
              </w:rPr>
            </w:pPr>
          </w:p>
        </w:tc>
        <w:tc>
          <w:tcPr>
            <w:tcW w:w="709" w:type="dxa"/>
            <w:vMerge/>
            <w:tcBorders>
              <w:top w:val="single" w:sz="8" w:space="0" w:color="auto"/>
              <w:left w:val="single" w:sz="4" w:space="0" w:color="auto"/>
              <w:bottom w:val="single" w:sz="4" w:space="0" w:color="000000"/>
              <w:right w:val="single" w:sz="4" w:space="0" w:color="auto"/>
            </w:tcBorders>
            <w:vAlign w:val="center"/>
            <w:hideMark/>
          </w:tcPr>
          <w:p w:rsidR="000A190E" w:rsidRPr="00F740DC" w:rsidRDefault="000A190E" w:rsidP="00131B72">
            <w:pPr>
              <w:widowControl/>
              <w:jc w:val="left"/>
              <w:rPr>
                <w:rFonts w:ascii="仿宋" w:eastAsia="仿宋" w:hAnsi="仿宋" w:cs="宋体"/>
                <w:kern w:val="0"/>
                <w:sz w:val="22"/>
              </w:rPr>
            </w:pPr>
          </w:p>
        </w:tc>
        <w:tc>
          <w:tcPr>
            <w:tcW w:w="709" w:type="dxa"/>
            <w:vMerge/>
            <w:tcBorders>
              <w:top w:val="single" w:sz="8" w:space="0" w:color="auto"/>
              <w:left w:val="single" w:sz="4" w:space="0" w:color="auto"/>
              <w:bottom w:val="single" w:sz="4" w:space="0" w:color="000000"/>
              <w:right w:val="single" w:sz="4" w:space="0" w:color="auto"/>
            </w:tcBorders>
            <w:vAlign w:val="center"/>
            <w:hideMark/>
          </w:tcPr>
          <w:p w:rsidR="000A190E" w:rsidRPr="00F740DC" w:rsidRDefault="000A190E" w:rsidP="00131B72">
            <w:pPr>
              <w:widowControl/>
              <w:jc w:val="left"/>
              <w:rPr>
                <w:rFonts w:ascii="仿宋" w:eastAsia="仿宋" w:hAnsi="仿宋" w:cs="宋体"/>
                <w:kern w:val="0"/>
                <w:sz w:val="22"/>
              </w:rPr>
            </w:pPr>
          </w:p>
        </w:tc>
        <w:tc>
          <w:tcPr>
            <w:tcW w:w="850" w:type="dxa"/>
            <w:vMerge/>
            <w:tcBorders>
              <w:top w:val="single" w:sz="8" w:space="0" w:color="auto"/>
              <w:left w:val="single" w:sz="4" w:space="0" w:color="auto"/>
              <w:bottom w:val="single" w:sz="4" w:space="0" w:color="000000"/>
              <w:right w:val="single" w:sz="4" w:space="0" w:color="auto"/>
            </w:tcBorders>
            <w:vAlign w:val="center"/>
            <w:hideMark/>
          </w:tcPr>
          <w:p w:rsidR="000A190E" w:rsidRPr="00F740DC" w:rsidRDefault="000A190E" w:rsidP="00131B72">
            <w:pPr>
              <w:widowControl/>
              <w:jc w:val="left"/>
              <w:rPr>
                <w:rFonts w:ascii="仿宋" w:eastAsia="仿宋" w:hAnsi="仿宋" w:cs="宋体"/>
                <w:kern w:val="0"/>
                <w:sz w:val="22"/>
              </w:rPr>
            </w:pPr>
          </w:p>
        </w:tc>
        <w:tc>
          <w:tcPr>
            <w:tcW w:w="851" w:type="dxa"/>
            <w:vMerge/>
            <w:tcBorders>
              <w:top w:val="single" w:sz="8" w:space="0" w:color="auto"/>
              <w:left w:val="single" w:sz="4" w:space="0" w:color="auto"/>
              <w:bottom w:val="single" w:sz="4" w:space="0" w:color="000000"/>
              <w:right w:val="single" w:sz="8" w:space="0" w:color="auto"/>
            </w:tcBorders>
            <w:vAlign w:val="center"/>
            <w:hideMark/>
          </w:tcPr>
          <w:p w:rsidR="000A190E" w:rsidRPr="00F740DC" w:rsidRDefault="000A190E" w:rsidP="00131B72">
            <w:pPr>
              <w:widowControl/>
              <w:jc w:val="left"/>
              <w:rPr>
                <w:rFonts w:ascii="仿宋" w:eastAsia="仿宋" w:hAnsi="仿宋" w:cs="宋体"/>
                <w:kern w:val="0"/>
                <w:sz w:val="22"/>
              </w:rPr>
            </w:pPr>
          </w:p>
        </w:tc>
      </w:tr>
      <w:tr w:rsidR="000A190E" w:rsidRPr="00F740DC" w:rsidTr="000520C9">
        <w:trPr>
          <w:gridAfter w:val="1"/>
          <w:wAfter w:w="741" w:type="dxa"/>
          <w:trHeight w:val="522"/>
        </w:trPr>
        <w:tc>
          <w:tcPr>
            <w:tcW w:w="1005" w:type="dxa"/>
            <w:vMerge/>
            <w:tcBorders>
              <w:top w:val="single" w:sz="4" w:space="0" w:color="auto"/>
              <w:left w:val="single" w:sz="8" w:space="0" w:color="auto"/>
              <w:bottom w:val="single" w:sz="4" w:space="0" w:color="000000"/>
              <w:right w:val="single" w:sz="4" w:space="0" w:color="000000"/>
            </w:tcBorders>
            <w:vAlign w:val="center"/>
            <w:hideMark/>
          </w:tcPr>
          <w:p w:rsidR="000A190E" w:rsidRPr="00F740DC" w:rsidRDefault="000A190E" w:rsidP="00131B72">
            <w:pPr>
              <w:widowControl/>
              <w:jc w:val="left"/>
              <w:rPr>
                <w:rFonts w:ascii="仿宋" w:eastAsia="仿宋" w:hAnsi="仿宋" w:cs="宋体"/>
                <w:kern w:val="0"/>
                <w:sz w:val="22"/>
              </w:rPr>
            </w:pPr>
          </w:p>
        </w:tc>
        <w:tc>
          <w:tcPr>
            <w:tcW w:w="2398" w:type="dxa"/>
            <w:gridSpan w:val="2"/>
            <w:vMerge/>
            <w:tcBorders>
              <w:top w:val="nil"/>
              <w:left w:val="single" w:sz="4" w:space="0" w:color="auto"/>
              <w:bottom w:val="single" w:sz="4" w:space="0" w:color="000000"/>
              <w:right w:val="single" w:sz="4" w:space="0" w:color="auto"/>
            </w:tcBorders>
            <w:vAlign w:val="center"/>
            <w:hideMark/>
          </w:tcPr>
          <w:p w:rsidR="000A190E" w:rsidRPr="00F740DC" w:rsidRDefault="000A190E" w:rsidP="00131B72">
            <w:pPr>
              <w:widowControl/>
              <w:jc w:val="left"/>
              <w:rPr>
                <w:rFonts w:ascii="仿宋" w:eastAsia="仿宋" w:hAnsi="仿宋" w:cs="宋体"/>
                <w:kern w:val="0"/>
                <w:sz w:val="22"/>
              </w:rPr>
            </w:pPr>
          </w:p>
        </w:tc>
        <w:tc>
          <w:tcPr>
            <w:tcW w:w="1276" w:type="dxa"/>
            <w:vMerge/>
            <w:tcBorders>
              <w:top w:val="single" w:sz="8" w:space="0" w:color="auto"/>
              <w:left w:val="single" w:sz="4" w:space="0" w:color="auto"/>
              <w:bottom w:val="single" w:sz="4" w:space="0" w:color="000000"/>
              <w:right w:val="single" w:sz="4" w:space="0" w:color="auto"/>
            </w:tcBorders>
            <w:vAlign w:val="center"/>
            <w:hideMark/>
          </w:tcPr>
          <w:p w:rsidR="000A190E" w:rsidRPr="00F740DC" w:rsidRDefault="000A190E" w:rsidP="00131B72">
            <w:pPr>
              <w:widowControl/>
              <w:jc w:val="left"/>
              <w:rPr>
                <w:rFonts w:ascii="仿宋" w:eastAsia="仿宋" w:hAnsi="仿宋" w:cs="宋体"/>
                <w:kern w:val="0"/>
                <w:sz w:val="22"/>
              </w:rPr>
            </w:pPr>
          </w:p>
        </w:tc>
        <w:tc>
          <w:tcPr>
            <w:tcW w:w="1275" w:type="dxa"/>
            <w:vMerge/>
            <w:tcBorders>
              <w:top w:val="single" w:sz="8" w:space="0" w:color="auto"/>
              <w:left w:val="single" w:sz="4" w:space="0" w:color="auto"/>
              <w:bottom w:val="single" w:sz="4" w:space="0" w:color="000000"/>
              <w:right w:val="single" w:sz="4" w:space="0" w:color="auto"/>
            </w:tcBorders>
            <w:vAlign w:val="center"/>
            <w:hideMark/>
          </w:tcPr>
          <w:p w:rsidR="000A190E" w:rsidRPr="00F740DC" w:rsidRDefault="000A190E" w:rsidP="00131B72">
            <w:pPr>
              <w:widowControl/>
              <w:jc w:val="left"/>
              <w:rPr>
                <w:rFonts w:ascii="仿宋" w:eastAsia="仿宋" w:hAnsi="仿宋" w:cs="宋体"/>
                <w:kern w:val="0"/>
                <w:sz w:val="22"/>
              </w:rPr>
            </w:pPr>
          </w:p>
        </w:tc>
        <w:tc>
          <w:tcPr>
            <w:tcW w:w="709" w:type="dxa"/>
            <w:vMerge/>
            <w:tcBorders>
              <w:top w:val="single" w:sz="8" w:space="0" w:color="auto"/>
              <w:left w:val="single" w:sz="4" w:space="0" w:color="auto"/>
              <w:bottom w:val="single" w:sz="4" w:space="0" w:color="000000"/>
              <w:right w:val="single" w:sz="4" w:space="0" w:color="auto"/>
            </w:tcBorders>
            <w:vAlign w:val="center"/>
            <w:hideMark/>
          </w:tcPr>
          <w:p w:rsidR="000A190E" w:rsidRPr="00F740DC" w:rsidRDefault="000A190E" w:rsidP="00131B72">
            <w:pPr>
              <w:widowControl/>
              <w:jc w:val="left"/>
              <w:rPr>
                <w:rFonts w:ascii="仿宋" w:eastAsia="仿宋" w:hAnsi="仿宋" w:cs="宋体"/>
                <w:kern w:val="0"/>
                <w:sz w:val="22"/>
              </w:rPr>
            </w:pPr>
          </w:p>
        </w:tc>
        <w:tc>
          <w:tcPr>
            <w:tcW w:w="709" w:type="dxa"/>
            <w:vMerge/>
            <w:tcBorders>
              <w:top w:val="single" w:sz="8" w:space="0" w:color="auto"/>
              <w:left w:val="single" w:sz="4" w:space="0" w:color="auto"/>
              <w:bottom w:val="single" w:sz="4" w:space="0" w:color="000000"/>
              <w:right w:val="single" w:sz="4" w:space="0" w:color="auto"/>
            </w:tcBorders>
            <w:vAlign w:val="center"/>
            <w:hideMark/>
          </w:tcPr>
          <w:p w:rsidR="000A190E" w:rsidRPr="00F740DC" w:rsidRDefault="000A190E" w:rsidP="00131B72">
            <w:pPr>
              <w:widowControl/>
              <w:jc w:val="left"/>
              <w:rPr>
                <w:rFonts w:ascii="仿宋" w:eastAsia="仿宋" w:hAnsi="仿宋" w:cs="宋体"/>
                <w:kern w:val="0"/>
                <w:sz w:val="22"/>
              </w:rPr>
            </w:pPr>
          </w:p>
        </w:tc>
        <w:tc>
          <w:tcPr>
            <w:tcW w:w="709" w:type="dxa"/>
            <w:vMerge/>
            <w:tcBorders>
              <w:top w:val="single" w:sz="8" w:space="0" w:color="auto"/>
              <w:left w:val="single" w:sz="4" w:space="0" w:color="auto"/>
              <w:bottom w:val="single" w:sz="4" w:space="0" w:color="000000"/>
              <w:right w:val="single" w:sz="4" w:space="0" w:color="auto"/>
            </w:tcBorders>
            <w:vAlign w:val="center"/>
            <w:hideMark/>
          </w:tcPr>
          <w:p w:rsidR="000A190E" w:rsidRPr="00F740DC" w:rsidRDefault="000A190E" w:rsidP="00131B72">
            <w:pPr>
              <w:widowControl/>
              <w:jc w:val="left"/>
              <w:rPr>
                <w:rFonts w:ascii="仿宋" w:eastAsia="仿宋" w:hAnsi="仿宋" w:cs="宋体"/>
                <w:kern w:val="0"/>
                <w:sz w:val="22"/>
              </w:rPr>
            </w:pPr>
          </w:p>
        </w:tc>
        <w:tc>
          <w:tcPr>
            <w:tcW w:w="850" w:type="dxa"/>
            <w:vMerge/>
            <w:tcBorders>
              <w:top w:val="single" w:sz="8" w:space="0" w:color="auto"/>
              <w:left w:val="single" w:sz="4" w:space="0" w:color="auto"/>
              <w:bottom w:val="single" w:sz="4" w:space="0" w:color="000000"/>
              <w:right w:val="single" w:sz="4" w:space="0" w:color="auto"/>
            </w:tcBorders>
            <w:vAlign w:val="center"/>
            <w:hideMark/>
          </w:tcPr>
          <w:p w:rsidR="000A190E" w:rsidRPr="00F740DC" w:rsidRDefault="000A190E" w:rsidP="00131B72">
            <w:pPr>
              <w:widowControl/>
              <w:jc w:val="left"/>
              <w:rPr>
                <w:rFonts w:ascii="仿宋" w:eastAsia="仿宋" w:hAnsi="仿宋" w:cs="宋体"/>
                <w:kern w:val="0"/>
                <w:sz w:val="22"/>
              </w:rPr>
            </w:pPr>
          </w:p>
        </w:tc>
        <w:tc>
          <w:tcPr>
            <w:tcW w:w="851" w:type="dxa"/>
            <w:vMerge/>
            <w:tcBorders>
              <w:top w:val="single" w:sz="8" w:space="0" w:color="auto"/>
              <w:left w:val="single" w:sz="4" w:space="0" w:color="auto"/>
              <w:bottom w:val="single" w:sz="4" w:space="0" w:color="000000"/>
              <w:right w:val="single" w:sz="8" w:space="0" w:color="auto"/>
            </w:tcBorders>
            <w:vAlign w:val="center"/>
            <w:hideMark/>
          </w:tcPr>
          <w:p w:rsidR="000A190E" w:rsidRPr="00F740DC" w:rsidRDefault="000A190E" w:rsidP="00131B72">
            <w:pPr>
              <w:widowControl/>
              <w:jc w:val="left"/>
              <w:rPr>
                <w:rFonts w:ascii="仿宋" w:eastAsia="仿宋" w:hAnsi="仿宋" w:cs="宋体"/>
                <w:kern w:val="0"/>
                <w:sz w:val="22"/>
              </w:rPr>
            </w:pPr>
          </w:p>
        </w:tc>
      </w:tr>
      <w:tr w:rsidR="000A190E" w:rsidRPr="00F740DC" w:rsidTr="000520C9">
        <w:trPr>
          <w:gridAfter w:val="1"/>
          <w:wAfter w:w="741" w:type="dxa"/>
          <w:trHeight w:val="522"/>
        </w:trPr>
        <w:tc>
          <w:tcPr>
            <w:tcW w:w="3403"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栏次</w:t>
            </w:r>
          </w:p>
        </w:tc>
        <w:tc>
          <w:tcPr>
            <w:tcW w:w="127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6</w:t>
            </w:r>
          </w:p>
        </w:tc>
        <w:tc>
          <w:tcPr>
            <w:tcW w:w="851" w:type="dxa"/>
            <w:tcBorders>
              <w:top w:val="nil"/>
              <w:left w:val="nil"/>
              <w:bottom w:val="single" w:sz="4" w:space="0" w:color="auto"/>
              <w:right w:val="single" w:sz="8"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7</w:t>
            </w:r>
          </w:p>
        </w:tc>
      </w:tr>
      <w:tr w:rsidR="000A190E" w:rsidRPr="00F740DC" w:rsidTr="000520C9">
        <w:trPr>
          <w:gridAfter w:val="1"/>
          <w:wAfter w:w="741" w:type="dxa"/>
          <w:trHeight w:val="522"/>
        </w:trPr>
        <w:tc>
          <w:tcPr>
            <w:tcW w:w="3403"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b/>
                <w:bCs/>
                <w:kern w:val="0"/>
                <w:sz w:val="20"/>
                <w:szCs w:val="20"/>
              </w:rPr>
            </w:pPr>
            <w:r w:rsidRPr="00F740DC">
              <w:rPr>
                <w:rFonts w:ascii="仿宋" w:eastAsia="仿宋" w:hAnsi="仿宋" w:cs="宋体" w:hint="eastAsia"/>
                <w:b/>
                <w:bCs/>
                <w:kern w:val="0"/>
                <w:sz w:val="20"/>
                <w:szCs w:val="20"/>
              </w:rPr>
              <w:t>合计</w:t>
            </w:r>
          </w:p>
        </w:tc>
        <w:tc>
          <w:tcPr>
            <w:tcW w:w="1276" w:type="dxa"/>
            <w:tcBorders>
              <w:top w:val="nil"/>
              <w:left w:val="nil"/>
              <w:bottom w:val="single" w:sz="4" w:space="0" w:color="000000"/>
              <w:right w:val="single" w:sz="4" w:space="0" w:color="000000"/>
            </w:tcBorders>
            <w:shd w:val="clear" w:color="000000" w:fill="FFFFFF"/>
            <w:noWrap/>
            <w:vAlign w:val="center"/>
            <w:hideMark/>
          </w:tcPr>
          <w:p w:rsidR="000A190E" w:rsidRPr="00F740DC" w:rsidRDefault="00C53795" w:rsidP="00131B72">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123.45</w:t>
            </w:r>
            <w:r w:rsidR="000A190E" w:rsidRPr="00F740DC">
              <w:rPr>
                <w:rFonts w:ascii="仿宋" w:eastAsia="仿宋" w:hAnsi="仿宋" w:cs="宋体" w:hint="eastAsia"/>
                <w:b/>
                <w:bCs/>
                <w:color w:val="000000"/>
                <w:kern w:val="0"/>
                <w:sz w:val="20"/>
                <w:szCs w:val="20"/>
              </w:rPr>
              <w:t xml:space="preserve"> </w:t>
            </w:r>
          </w:p>
        </w:tc>
        <w:tc>
          <w:tcPr>
            <w:tcW w:w="1275"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b/>
                <w:bCs/>
                <w:kern w:val="0"/>
                <w:sz w:val="20"/>
                <w:szCs w:val="20"/>
              </w:rPr>
            </w:pPr>
            <w:r w:rsidRPr="00F740DC">
              <w:rPr>
                <w:rFonts w:ascii="仿宋" w:eastAsia="仿宋" w:hAnsi="仿宋" w:cs="宋体" w:hint="eastAsia"/>
                <w:b/>
                <w:bCs/>
                <w:kern w:val="0"/>
                <w:sz w:val="20"/>
                <w:szCs w:val="20"/>
              </w:rPr>
              <w:t>1</w:t>
            </w:r>
            <w:r w:rsidR="00C53795">
              <w:rPr>
                <w:rFonts w:ascii="仿宋" w:eastAsia="仿宋" w:hAnsi="仿宋" w:cs="宋体" w:hint="eastAsia"/>
                <w:b/>
                <w:bCs/>
                <w:kern w:val="0"/>
                <w:sz w:val="20"/>
                <w:szCs w:val="20"/>
              </w:rPr>
              <w:t>23.7</w:t>
            </w:r>
            <w:r w:rsidRPr="00F740DC">
              <w:rPr>
                <w:rFonts w:ascii="仿宋" w:eastAsia="仿宋" w:hAnsi="仿宋" w:cs="宋体" w:hint="eastAsia"/>
                <w:b/>
                <w:bCs/>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b/>
                <w:bCs/>
                <w:kern w:val="0"/>
                <w:sz w:val="20"/>
                <w:szCs w:val="20"/>
              </w:rPr>
            </w:pPr>
            <w:r w:rsidRPr="00F740DC">
              <w:rPr>
                <w:rFonts w:ascii="仿宋" w:eastAsia="仿宋" w:hAnsi="仿宋" w:cs="宋体" w:hint="eastAsia"/>
                <w:b/>
                <w:bCs/>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b/>
                <w:bCs/>
                <w:kern w:val="0"/>
                <w:sz w:val="20"/>
                <w:szCs w:val="20"/>
              </w:rPr>
            </w:pPr>
            <w:r w:rsidRPr="00F740DC">
              <w:rPr>
                <w:rFonts w:ascii="仿宋" w:eastAsia="仿宋" w:hAnsi="仿宋" w:cs="宋体" w:hint="eastAsia"/>
                <w:b/>
                <w:bCs/>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b/>
                <w:bCs/>
                <w:kern w:val="0"/>
                <w:sz w:val="20"/>
                <w:szCs w:val="20"/>
              </w:rPr>
            </w:pPr>
            <w:r w:rsidRPr="00F740DC">
              <w:rPr>
                <w:rFonts w:ascii="仿宋" w:eastAsia="仿宋" w:hAnsi="仿宋" w:cs="宋体" w:hint="eastAsia"/>
                <w:b/>
                <w:bCs/>
                <w:kern w:val="0"/>
                <w:sz w:val="20"/>
                <w:szCs w:val="20"/>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b/>
                <w:bCs/>
                <w:kern w:val="0"/>
                <w:sz w:val="20"/>
                <w:szCs w:val="20"/>
              </w:rPr>
            </w:pPr>
            <w:r w:rsidRPr="00F740DC">
              <w:rPr>
                <w:rFonts w:ascii="仿宋" w:eastAsia="仿宋" w:hAnsi="仿宋" w:cs="宋体" w:hint="eastAsia"/>
                <w:b/>
                <w:bCs/>
                <w:kern w:val="0"/>
                <w:sz w:val="20"/>
                <w:szCs w:val="20"/>
              </w:rPr>
              <w:t xml:space="preserve">　</w:t>
            </w:r>
          </w:p>
        </w:tc>
        <w:tc>
          <w:tcPr>
            <w:tcW w:w="851" w:type="dxa"/>
            <w:tcBorders>
              <w:top w:val="nil"/>
              <w:left w:val="nil"/>
              <w:bottom w:val="single" w:sz="4" w:space="0" w:color="auto"/>
              <w:right w:val="single" w:sz="8" w:space="0" w:color="auto"/>
            </w:tcBorders>
            <w:shd w:val="clear" w:color="000000" w:fill="FFFFFF"/>
            <w:noWrap/>
            <w:vAlign w:val="center"/>
            <w:hideMark/>
          </w:tcPr>
          <w:p w:rsidR="000A190E" w:rsidRPr="00F740DC" w:rsidRDefault="0050237F" w:rsidP="00131B72">
            <w:pPr>
              <w:widowControl/>
              <w:jc w:val="center"/>
              <w:rPr>
                <w:rFonts w:ascii="仿宋" w:eastAsia="仿宋" w:hAnsi="仿宋" w:cs="宋体"/>
                <w:b/>
                <w:bCs/>
                <w:kern w:val="0"/>
                <w:sz w:val="20"/>
                <w:szCs w:val="20"/>
              </w:rPr>
            </w:pPr>
            <w:r>
              <w:rPr>
                <w:rFonts w:ascii="仿宋" w:eastAsia="仿宋" w:hAnsi="仿宋" w:cs="宋体" w:hint="eastAsia"/>
                <w:b/>
                <w:bCs/>
                <w:kern w:val="0"/>
                <w:sz w:val="20"/>
                <w:szCs w:val="20"/>
              </w:rPr>
              <w:t>0.18</w:t>
            </w:r>
            <w:r w:rsidR="000A190E" w:rsidRPr="00F740DC">
              <w:rPr>
                <w:rFonts w:ascii="仿宋" w:eastAsia="仿宋" w:hAnsi="仿宋" w:cs="宋体" w:hint="eastAsia"/>
                <w:b/>
                <w:bCs/>
                <w:kern w:val="0"/>
                <w:sz w:val="20"/>
                <w:szCs w:val="20"/>
              </w:rPr>
              <w:t xml:space="preserve"> </w:t>
            </w:r>
          </w:p>
        </w:tc>
      </w:tr>
      <w:tr w:rsidR="00C53795" w:rsidRPr="00F740DC" w:rsidTr="000520C9">
        <w:trPr>
          <w:gridAfter w:val="1"/>
          <w:wAfter w:w="741" w:type="dxa"/>
          <w:trHeight w:val="522"/>
        </w:trPr>
        <w:tc>
          <w:tcPr>
            <w:tcW w:w="100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53795" w:rsidRPr="00F740DC" w:rsidRDefault="00C53795"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201</w:t>
            </w:r>
          </w:p>
        </w:tc>
        <w:tc>
          <w:tcPr>
            <w:tcW w:w="2398" w:type="dxa"/>
            <w:gridSpan w:val="2"/>
            <w:tcBorders>
              <w:top w:val="nil"/>
              <w:left w:val="nil"/>
              <w:bottom w:val="single" w:sz="4" w:space="0" w:color="000000"/>
              <w:right w:val="single" w:sz="4" w:space="0" w:color="000000"/>
            </w:tcBorders>
            <w:shd w:val="clear" w:color="000000" w:fill="FFFFFF"/>
            <w:noWrap/>
            <w:vAlign w:val="center"/>
            <w:hideMark/>
          </w:tcPr>
          <w:p w:rsidR="00C53795" w:rsidRPr="00F740DC" w:rsidRDefault="00C53795"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一般公共服务支出</w:t>
            </w:r>
          </w:p>
        </w:tc>
        <w:tc>
          <w:tcPr>
            <w:tcW w:w="1276" w:type="dxa"/>
            <w:tcBorders>
              <w:top w:val="nil"/>
              <w:left w:val="nil"/>
              <w:bottom w:val="single" w:sz="4" w:space="0" w:color="000000"/>
              <w:right w:val="single" w:sz="4" w:space="0" w:color="000000"/>
            </w:tcBorders>
            <w:shd w:val="clear" w:color="000000" w:fill="FFFFFF"/>
            <w:noWrap/>
            <w:vAlign w:val="center"/>
            <w:hideMark/>
          </w:tcPr>
          <w:p w:rsidR="00C53795" w:rsidRPr="00F740DC" w:rsidRDefault="00C53795"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99.90</w:t>
            </w:r>
            <w:r w:rsidRPr="00F740DC">
              <w:rPr>
                <w:rFonts w:ascii="仿宋" w:eastAsia="仿宋" w:hAnsi="仿宋" w:cs="宋体"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hideMark/>
          </w:tcPr>
          <w:p w:rsidR="00C53795" w:rsidRPr="00F740DC" w:rsidRDefault="00C53795"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99.72</w:t>
            </w:r>
            <w:r w:rsidRPr="00F740DC">
              <w:rPr>
                <w:rFonts w:ascii="仿宋" w:eastAsia="仿宋" w:hAnsi="仿宋"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51" w:type="dxa"/>
            <w:tcBorders>
              <w:top w:val="nil"/>
              <w:left w:val="nil"/>
              <w:bottom w:val="single" w:sz="4" w:space="0" w:color="auto"/>
              <w:right w:val="single" w:sz="8"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Pr>
                <w:rFonts w:ascii="仿宋" w:eastAsia="仿宋" w:hAnsi="仿宋" w:cs="宋体" w:hint="eastAsia"/>
                <w:kern w:val="0"/>
                <w:sz w:val="20"/>
                <w:szCs w:val="20"/>
              </w:rPr>
              <w:t>0.18</w:t>
            </w:r>
          </w:p>
        </w:tc>
      </w:tr>
      <w:tr w:rsidR="00C53795" w:rsidRPr="00F740DC" w:rsidTr="000520C9">
        <w:trPr>
          <w:gridAfter w:val="1"/>
          <w:wAfter w:w="741" w:type="dxa"/>
          <w:trHeight w:val="522"/>
        </w:trPr>
        <w:tc>
          <w:tcPr>
            <w:tcW w:w="1005" w:type="dxa"/>
            <w:tcBorders>
              <w:top w:val="single" w:sz="4" w:space="0" w:color="auto"/>
              <w:left w:val="single" w:sz="8" w:space="0" w:color="auto"/>
              <w:bottom w:val="single" w:sz="4" w:space="0" w:color="000000"/>
              <w:right w:val="single" w:sz="4" w:space="0" w:color="000000"/>
            </w:tcBorders>
            <w:shd w:val="clear" w:color="000000" w:fill="FFFFFF"/>
            <w:noWrap/>
            <w:vAlign w:val="center"/>
            <w:hideMark/>
          </w:tcPr>
          <w:p w:rsidR="00C53795" w:rsidRPr="00F740DC" w:rsidRDefault="00C53795"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20106</w:t>
            </w:r>
          </w:p>
        </w:tc>
        <w:tc>
          <w:tcPr>
            <w:tcW w:w="2398" w:type="dxa"/>
            <w:gridSpan w:val="2"/>
            <w:tcBorders>
              <w:top w:val="nil"/>
              <w:left w:val="nil"/>
              <w:bottom w:val="single" w:sz="4" w:space="0" w:color="000000"/>
              <w:right w:val="single" w:sz="4" w:space="0" w:color="000000"/>
            </w:tcBorders>
            <w:shd w:val="clear" w:color="000000" w:fill="FFFFFF"/>
            <w:noWrap/>
            <w:vAlign w:val="center"/>
            <w:hideMark/>
          </w:tcPr>
          <w:p w:rsidR="00C53795" w:rsidRPr="00F740DC" w:rsidRDefault="00C53795"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财政事务</w:t>
            </w:r>
          </w:p>
        </w:tc>
        <w:tc>
          <w:tcPr>
            <w:tcW w:w="1276" w:type="dxa"/>
            <w:tcBorders>
              <w:top w:val="nil"/>
              <w:left w:val="nil"/>
              <w:bottom w:val="single" w:sz="4" w:space="0" w:color="000000"/>
              <w:right w:val="single" w:sz="4" w:space="0" w:color="000000"/>
            </w:tcBorders>
            <w:shd w:val="clear" w:color="000000" w:fill="FFFFFF"/>
            <w:noWrap/>
            <w:vAlign w:val="center"/>
            <w:hideMark/>
          </w:tcPr>
          <w:p w:rsidR="00C53795" w:rsidRPr="00F740DC" w:rsidRDefault="00C53795"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99.90</w:t>
            </w:r>
          </w:p>
        </w:tc>
        <w:tc>
          <w:tcPr>
            <w:tcW w:w="1275" w:type="dxa"/>
            <w:tcBorders>
              <w:top w:val="nil"/>
              <w:left w:val="nil"/>
              <w:bottom w:val="single" w:sz="4" w:space="0" w:color="000000"/>
              <w:right w:val="single" w:sz="4" w:space="0" w:color="000000"/>
            </w:tcBorders>
            <w:shd w:val="clear" w:color="000000" w:fill="FFFFFF"/>
            <w:noWrap/>
            <w:vAlign w:val="center"/>
            <w:hideMark/>
          </w:tcPr>
          <w:p w:rsidR="00C53795" w:rsidRPr="00F740DC" w:rsidRDefault="00C53795"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99.72</w:t>
            </w:r>
          </w:p>
        </w:tc>
        <w:tc>
          <w:tcPr>
            <w:tcW w:w="709" w:type="dxa"/>
            <w:tcBorders>
              <w:top w:val="nil"/>
              <w:left w:val="nil"/>
              <w:bottom w:val="single" w:sz="4"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51" w:type="dxa"/>
            <w:tcBorders>
              <w:top w:val="nil"/>
              <w:left w:val="nil"/>
              <w:bottom w:val="single" w:sz="4" w:space="0" w:color="auto"/>
              <w:right w:val="single" w:sz="8"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Pr>
                <w:rFonts w:ascii="仿宋" w:eastAsia="仿宋" w:hAnsi="仿宋" w:cs="宋体" w:hint="eastAsia"/>
                <w:kern w:val="0"/>
                <w:sz w:val="20"/>
                <w:szCs w:val="20"/>
              </w:rPr>
              <w:t>0.18</w:t>
            </w:r>
            <w:r w:rsidRPr="00F740DC">
              <w:rPr>
                <w:rFonts w:ascii="仿宋" w:eastAsia="仿宋" w:hAnsi="仿宋" w:cs="宋体" w:hint="eastAsia"/>
                <w:kern w:val="0"/>
                <w:sz w:val="20"/>
                <w:szCs w:val="20"/>
              </w:rPr>
              <w:t xml:space="preserve"> </w:t>
            </w:r>
          </w:p>
        </w:tc>
      </w:tr>
      <w:tr w:rsidR="00C53795" w:rsidRPr="00F740DC" w:rsidTr="000520C9">
        <w:trPr>
          <w:gridAfter w:val="1"/>
          <w:wAfter w:w="741" w:type="dxa"/>
          <w:trHeight w:val="522"/>
        </w:trPr>
        <w:tc>
          <w:tcPr>
            <w:tcW w:w="1005" w:type="dxa"/>
            <w:tcBorders>
              <w:top w:val="single" w:sz="4" w:space="0" w:color="auto"/>
              <w:left w:val="single" w:sz="8" w:space="0" w:color="auto"/>
              <w:bottom w:val="single" w:sz="4" w:space="0" w:color="000000"/>
              <w:right w:val="single" w:sz="4" w:space="0" w:color="000000"/>
            </w:tcBorders>
            <w:shd w:val="clear" w:color="000000" w:fill="FFFFFF"/>
            <w:noWrap/>
            <w:vAlign w:val="center"/>
            <w:hideMark/>
          </w:tcPr>
          <w:p w:rsidR="00C53795" w:rsidRPr="00F740DC" w:rsidRDefault="00C53795"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2010601</w:t>
            </w:r>
          </w:p>
        </w:tc>
        <w:tc>
          <w:tcPr>
            <w:tcW w:w="2398" w:type="dxa"/>
            <w:gridSpan w:val="2"/>
            <w:tcBorders>
              <w:top w:val="nil"/>
              <w:left w:val="nil"/>
              <w:bottom w:val="single" w:sz="4" w:space="0" w:color="000000"/>
              <w:right w:val="single" w:sz="4" w:space="0" w:color="000000"/>
            </w:tcBorders>
            <w:shd w:val="clear" w:color="000000" w:fill="FFFFFF"/>
            <w:noWrap/>
            <w:vAlign w:val="center"/>
            <w:hideMark/>
          </w:tcPr>
          <w:p w:rsidR="00C53795" w:rsidRPr="00F740DC" w:rsidRDefault="00C53795"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 xml:space="preserve">  行政运行</w:t>
            </w:r>
          </w:p>
        </w:tc>
        <w:tc>
          <w:tcPr>
            <w:tcW w:w="1276" w:type="dxa"/>
            <w:tcBorders>
              <w:top w:val="nil"/>
              <w:left w:val="nil"/>
              <w:bottom w:val="single" w:sz="4" w:space="0" w:color="000000"/>
              <w:right w:val="single" w:sz="4" w:space="0" w:color="000000"/>
            </w:tcBorders>
            <w:shd w:val="clear" w:color="000000" w:fill="FFFFFF"/>
            <w:noWrap/>
            <w:vAlign w:val="center"/>
            <w:hideMark/>
          </w:tcPr>
          <w:p w:rsidR="00C53795" w:rsidRPr="00F740DC" w:rsidRDefault="00C53795"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99.90</w:t>
            </w:r>
            <w:r w:rsidRPr="00F740DC">
              <w:rPr>
                <w:rFonts w:ascii="仿宋" w:eastAsia="仿宋" w:hAnsi="仿宋" w:cs="宋体"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hideMark/>
          </w:tcPr>
          <w:p w:rsidR="00C53795" w:rsidRPr="00F740DC" w:rsidRDefault="00C53795"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99.72</w:t>
            </w:r>
            <w:r w:rsidRPr="00F740DC">
              <w:rPr>
                <w:rFonts w:ascii="仿宋" w:eastAsia="仿宋" w:hAnsi="仿宋"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51" w:type="dxa"/>
            <w:tcBorders>
              <w:top w:val="nil"/>
              <w:left w:val="nil"/>
              <w:bottom w:val="single" w:sz="4" w:space="0" w:color="auto"/>
              <w:right w:val="single" w:sz="8"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Pr>
                <w:rFonts w:ascii="仿宋" w:eastAsia="仿宋" w:hAnsi="仿宋" w:cs="宋体" w:hint="eastAsia"/>
                <w:kern w:val="0"/>
                <w:sz w:val="20"/>
                <w:szCs w:val="20"/>
              </w:rPr>
              <w:t>0.18</w:t>
            </w:r>
          </w:p>
        </w:tc>
      </w:tr>
      <w:tr w:rsidR="00C53795" w:rsidRPr="00F740DC" w:rsidTr="000520C9">
        <w:trPr>
          <w:gridAfter w:val="1"/>
          <w:wAfter w:w="741" w:type="dxa"/>
          <w:trHeight w:val="522"/>
        </w:trPr>
        <w:tc>
          <w:tcPr>
            <w:tcW w:w="1005" w:type="dxa"/>
            <w:tcBorders>
              <w:top w:val="single" w:sz="4" w:space="0" w:color="auto"/>
              <w:left w:val="single" w:sz="8" w:space="0" w:color="auto"/>
              <w:bottom w:val="single" w:sz="4" w:space="0" w:color="000000"/>
              <w:right w:val="single" w:sz="4" w:space="0" w:color="000000"/>
            </w:tcBorders>
            <w:shd w:val="clear" w:color="000000" w:fill="FFFFFF"/>
            <w:noWrap/>
            <w:vAlign w:val="center"/>
            <w:hideMark/>
          </w:tcPr>
          <w:p w:rsidR="00C53795" w:rsidRPr="00F740DC" w:rsidRDefault="00C53795"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208</w:t>
            </w:r>
          </w:p>
        </w:tc>
        <w:tc>
          <w:tcPr>
            <w:tcW w:w="2398" w:type="dxa"/>
            <w:gridSpan w:val="2"/>
            <w:tcBorders>
              <w:top w:val="nil"/>
              <w:left w:val="nil"/>
              <w:bottom w:val="single" w:sz="4" w:space="0" w:color="000000"/>
              <w:right w:val="single" w:sz="4" w:space="0" w:color="000000"/>
            </w:tcBorders>
            <w:shd w:val="clear" w:color="000000" w:fill="FFFFFF"/>
            <w:noWrap/>
            <w:vAlign w:val="center"/>
            <w:hideMark/>
          </w:tcPr>
          <w:p w:rsidR="00C53795" w:rsidRPr="00F740DC" w:rsidRDefault="00C53795"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社会保障和就业支出</w:t>
            </w:r>
          </w:p>
        </w:tc>
        <w:tc>
          <w:tcPr>
            <w:tcW w:w="1276" w:type="dxa"/>
            <w:tcBorders>
              <w:top w:val="nil"/>
              <w:left w:val="nil"/>
              <w:bottom w:val="single" w:sz="4" w:space="0" w:color="000000"/>
              <w:right w:val="single" w:sz="4" w:space="0" w:color="000000"/>
            </w:tcBorders>
            <w:shd w:val="clear" w:color="000000" w:fill="FFFFFF"/>
            <w:noWrap/>
            <w:vAlign w:val="center"/>
            <w:hideMark/>
          </w:tcPr>
          <w:p w:rsidR="00C53795" w:rsidRPr="00F740DC" w:rsidRDefault="00C53795"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21.35</w:t>
            </w:r>
          </w:p>
        </w:tc>
        <w:tc>
          <w:tcPr>
            <w:tcW w:w="1275" w:type="dxa"/>
            <w:tcBorders>
              <w:top w:val="nil"/>
              <w:left w:val="nil"/>
              <w:bottom w:val="single" w:sz="4" w:space="0" w:color="000000"/>
              <w:right w:val="single" w:sz="4" w:space="0" w:color="000000"/>
            </w:tcBorders>
            <w:shd w:val="clear" w:color="000000" w:fill="FFFFFF"/>
            <w:noWrap/>
            <w:vAlign w:val="center"/>
            <w:hideMark/>
          </w:tcPr>
          <w:p w:rsidR="00C53795" w:rsidRPr="00F740DC" w:rsidRDefault="00C53795"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21.35</w:t>
            </w:r>
          </w:p>
        </w:tc>
        <w:tc>
          <w:tcPr>
            <w:tcW w:w="709" w:type="dxa"/>
            <w:tcBorders>
              <w:top w:val="nil"/>
              <w:left w:val="nil"/>
              <w:bottom w:val="single" w:sz="4"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51" w:type="dxa"/>
            <w:tcBorders>
              <w:top w:val="nil"/>
              <w:left w:val="nil"/>
              <w:bottom w:val="single" w:sz="4" w:space="0" w:color="auto"/>
              <w:right w:val="single" w:sz="8"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r w:rsidR="00C53795" w:rsidRPr="00F740DC" w:rsidTr="000520C9">
        <w:trPr>
          <w:gridAfter w:val="1"/>
          <w:wAfter w:w="741" w:type="dxa"/>
          <w:trHeight w:val="522"/>
        </w:trPr>
        <w:tc>
          <w:tcPr>
            <w:tcW w:w="1005" w:type="dxa"/>
            <w:tcBorders>
              <w:top w:val="single" w:sz="4" w:space="0" w:color="auto"/>
              <w:left w:val="single" w:sz="8" w:space="0" w:color="auto"/>
              <w:bottom w:val="single" w:sz="4" w:space="0" w:color="000000"/>
              <w:right w:val="single" w:sz="4" w:space="0" w:color="000000"/>
            </w:tcBorders>
            <w:shd w:val="clear" w:color="000000" w:fill="FFFFFF"/>
            <w:noWrap/>
            <w:vAlign w:val="center"/>
            <w:hideMark/>
          </w:tcPr>
          <w:p w:rsidR="00C53795" w:rsidRPr="00F740DC" w:rsidRDefault="00C53795"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20805</w:t>
            </w:r>
          </w:p>
        </w:tc>
        <w:tc>
          <w:tcPr>
            <w:tcW w:w="2398" w:type="dxa"/>
            <w:gridSpan w:val="2"/>
            <w:tcBorders>
              <w:top w:val="nil"/>
              <w:left w:val="nil"/>
              <w:bottom w:val="single" w:sz="4" w:space="0" w:color="000000"/>
              <w:right w:val="single" w:sz="4" w:space="0" w:color="000000"/>
            </w:tcBorders>
            <w:shd w:val="clear" w:color="000000" w:fill="FFFFFF"/>
            <w:noWrap/>
            <w:vAlign w:val="center"/>
            <w:hideMark/>
          </w:tcPr>
          <w:p w:rsidR="00C53795" w:rsidRPr="00F740DC" w:rsidRDefault="00C53795"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行政事业单位离退休</w:t>
            </w:r>
          </w:p>
        </w:tc>
        <w:tc>
          <w:tcPr>
            <w:tcW w:w="1276" w:type="dxa"/>
            <w:tcBorders>
              <w:top w:val="nil"/>
              <w:left w:val="nil"/>
              <w:bottom w:val="single" w:sz="4" w:space="0" w:color="000000"/>
              <w:right w:val="single" w:sz="4" w:space="0" w:color="000000"/>
            </w:tcBorders>
            <w:shd w:val="clear" w:color="000000" w:fill="FFFFFF"/>
            <w:noWrap/>
            <w:vAlign w:val="center"/>
            <w:hideMark/>
          </w:tcPr>
          <w:p w:rsidR="00C53795" w:rsidRPr="00F740DC" w:rsidRDefault="00C53795"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21.35</w:t>
            </w:r>
          </w:p>
        </w:tc>
        <w:tc>
          <w:tcPr>
            <w:tcW w:w="1275" w:type="dxa"/>
            <w:tcBorders>
              <w:top w:val="nil"/>
              <w:left w:val="nil"/>
              <w:bottom w:val="single" w:sz="4" w:space="0" w:color="000000"/>
              <w:right w:val="single" w:sz="4" w:space="0" w:color="000000"/>
            </w:tcBorders>
            <w:shd w:val="clear" w:color="000000" w:fill="FFFFFF"/>
            <w:noWrap/>
            <w:vAlign w:val="center"/>
            <w:hideMark/>
          </w:tcPr>
          <w:p w:rsidR="00C53795" w:rsidRPr="00F740DC" w:rsidRDefault="00C53795"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21.35</w:t>
            </w:r>
          </w:p>
        </w:tc>
        <w:tc>
          <w:tcPr>
            <w:tcW w:w="709" w:type="dxa"/>
            <w:tcBorders>
              <w:top w:val="nil"/>
              <w:left w:val="nil"/>
              <w:bottom w:val="single" w:sz="4"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51" w:type="dxa"/>
            <w:tcBorders>
              <w:top w:val="nil"/>
              <w:left w:val="nil"/>
              <w:bottom w:val="single" w:sz="4" w:space="0" w:color="auto"/>
              <w:right w:val="single" w:sz="8"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r w:rsidR="00C53795" w:rsidRPr="00F740DC" w:rsidTr="000520C9">
        <w:trPr>
          <w:gridAfter w:val="1"/>
          <w:wAfter w:w="741" w:type="dxa"/>
          <w:trHeight w:val="522"/>
        </w:trPr>
        <w:tc>
          <w:tcPr>
            <w:tcW w:w="1005" w:type="dxa"/>
            <w:tcBorders>
              <w:top w:val="single" w:sz="4" w:space="0" w:color="auto"/>
              <w:left w:val="single" w:sz="8" w:space="0" w:color="auto"/>
              <w:bottom w:val="single" w:sz="4" w:space="0" w:color="000000"/>
              <w:right w:val="single" w:sz="4" w:space="0" w:color="000000"/>
            </w:tcBorders>
            <w:shd w:val="clear" w:color="000000" w:fill="FFFFFF"/>
            <w:noWrap/>
            <w:vAlign w:val="center"/>
            <w:hideMark/>
          </w:tcPr>
          <w:p w:rsidR="00C53795" w:rsidRPr="00F740DC" w:rsidRDefault="00C53795"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2080501</w:t>
            </w:r>
          </w:p>
        </w:tc>
        <w:tc>
          <w:tcPr>
            <w:tcW w:w="2398" w:type="dxa"/>
            <w:gridSpan w:val="2"/>
            <w:tcBorders>
              <w:top w:val="nil"/>
              <w:left w:val="nil"/>
              <w:bottom w:val="single" w:sz="4" w:space="0" w:color="000000"/>
              <w:right w:val="single" w:sz="4" w:space="0" w:color="000000"/>
            </w:tcBorders>
            <w:shd w:val="clear" w:color="000000" w:fill="FFFFFF"/>
            <w:noWrap/>
            <w:vAlign w:val="center"/>
            <w:hideMark/>
          </w:tcPr>
          <w:p w:rsidR="00C53795" w:rsidRPr="00F740DC" w:rsidRDefault="00C53795"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 xml:space="preserve">  归口管理的行政单位离退休</w:t>
            </w:r>
          </w:p>
        </w:tc>
        <w:tc>
          <w:tcPr>
            <w:tcW w:w="1276" w:type="dxa"/>
            <w:tcBorders>
              <w:top w:val="nil"/>
              <w:left w:val="nil"/>
              <w:bottom w:val="single" w:sz="4" w:space="0" w:color="000000"/>
              <w:right w:val="single" w:sz="4" w:space="0" w:color="000000"/>
            </w:tcBorders>
            <w:shd w:val="clear" w:color="000000" w:fill="FFFFFF"/>
            <w:noWrap/>
            <w:vAlign w:val="center"/>
            <w:hideMark/>
          </w:tcPr>
          <w:p w:rsidR="00C53795" w:rsidRPr="00F740DC" w:rsidRDefault="00C53795"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21.35</w:t>
            </w:r>
            <w:r w:rsidRPr="00F740DC">
              <w:rPr>
                <w:rFonts w:ascii="仿宋" w:eastAsia="仿宋" w:hAnsi="仿宋" w:cs="宋体"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hideMark/>
          </w:tcPr>
          <w:p w:rsidR="00C53795" w:rsidRPr="00F740DC" w:rsidRDefault="00C53795"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21.35</w:t>
            </w:r>
            <w:r w:rsidRPr="00F740DC">
              <w:rPr>
                <w:rFonts w:ascii="仿宋" w:eastAsia="仿宋" w:hAnsi="仿宋"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51" w:type="dxa"/>
            <w:tcBorders>
              <w:top w:val="nil"/>
              <w:left w:val="nil"/>
              <w:bottom w:val="single" w:sz="4" w:space="0" w:color="auto"/>
              <w:right w:val="single" w:sz="8"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r w:rsidR="00C53795" w:rsidRPr="00F740DC" w:rsidTr="000520C9">
        <w:trPr>
          <w:gridAfter w:val="1"/>
          <w:wAfter w:w="741" w:type="dxa"/>
          <w:trHeight w:val="522"/>
        </w:trPr>
        <w:tc>
          <w:tcPr>
            <w:tcW w:w="1005" w:type="dxa"/>
            <w:tcBorders>
              <w:top w:val="single" w:sz="4" w:space="0" w:color="auto"/>
              <w:left w:val="single" w:sz="8" w:space="0" w:color="auto"/>
              <w:bottom w:val="single" w:sz="4" w:space="0" w:color="000000"/>
              <w:right w:val="single" w:sz="4" w:space="0" w:color="000000"/>
            </w:tcBorders>
            <w:shd w:val="clear" w:color="000000" w:fill="FFFFFF"/>
            <w:noWrap/>
            <w:vAlign w:val="center"/>
            <w:hideMark/>
          </w:tcPr>
          <w:p w:rsidR="00C53795" w:rsidRPr="00F740DC" w:rsidRDefault="00C53795"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210</w:t>
            </w:r>
          </w:p>
        </w:tc>
        <w:tc>
          <w:tcPr>
            <w:tcW w:w="2398" w:type="dxa"/>
            <w:gridSpan w:val="2"/>
            <w:tcBorders>
              <w:top w:val="nil"/>
              <w:left w:val="nil"/>
              <w:bottom w:val="single" w:sz="4" w:space="0" w:color="000000"/>
              <w:right w:val="single" w:sz="4" w:space="0" w:color="000000"/>
            </w:tcBorders>
            <w:shd w:val="clear" w:color="000000" w:fill="FFFFFF"/>
            <w:noWrap/>
            <w:vAlign w:val="center"/>
            <w:hideMark/>
          </w:tcPr>
          <w:p w:rsidR="00C53795" w:rsidRPr="00F740DC" w:rsidRDefault="00C53795"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医疗卫生与计划生育支出</w:t>
            </w:r>
          </w:p>
        </w:tc>
        <w:tc>
          <w:tcPr>
            <w:tcW w:w="1276" w:type="dxa"/>
            <w:tcBorders>
              <w:top w:val="nil"/>
              <w:left w:val="nil"/>
              <w:bottom w:val="single" w:sz="4" w:space="0" w:color="000000"/>
              <w:right w:val="single" w:sz="4" w:space="0" w:color="000000"/>
            </w:tcBorders>
            <w:shd w:val="clear" w:color="000000" w:fill="FFFFFF"/>
            <w:noWrap/>
            <w:vAlign w:val="center"/>
            <w:hideMark/>
          </w:tcPr>
          <w:p w:rsidR="00C53795" w:rsidRPr="00F740DC" w:rsidRDefault="00C53795"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2.2</w:t>
            </w:r>
            <w:r w:rsidRPr="00F740DC">
              <w:rPr>
                <w:rFonts w:ascii="仿宋" w:eastAsia="仿宋" w:hAnsi="仿宋" w:cs="宋体"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hideMark/>
          </w:tcPr>
          <w:p w:rsidR="00C53795" w:rsidRPr="00F740DC" w:rsidRDefault="00C53795"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2.2</w:t>
            </w:r>
            <w:r w:rsidRPr="00F740DC">
              <w:rPr>
                <w:rFonts w:ascii="仿宋" w:eastAsia="仿宋" w:hAnsi="仿宋"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51" w:type="dxa"/>
            <w:tcBorders>
              <w:top w:val="nil"/>
              <w:left w:val="nil"/>
              <w:bottom w:val="single" w:sz="4" w:space="0" w:color="auto"/>
              <w:right w:val="single" w:sz="8"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r w:rsidR="00C53795" w:rsidRPr="00F740DC" w:rsidTr="000520C9">
        <w:trPr>
          <w:gridAfter w:val="1"/>
          <w:wAfter w:w="741" w:type="dxa"/>
          <w:trHeight w:val="522"/>
        </w:trPr>
        <w:tc>
          <w:tcPr>
            <w:tcW w:w="1005" w:type="dxa"/>
            <w:tcBorders>
              <w:top w:val="single" w:sz="4" w:space="0" w:color="auto"/>
              <w:left w:val="single" w:sz="8" w:space="0" w:color="auto"/>
              <w:bottom w:val="single" w:sz="4" w:space="0" w:color="000000"/>
              <w:right w:val="single" w:sz="4" w:space="0" w:color="000000"/>
            </w:tcBorders>
            <w:shd w:val="clear" w:color="000000" w:fill="FFFFFF"/>
            <w:noWrap/>
            <w:vAlign w:val="center"/>
            <w:hideMark/>
          </w:tcPr>
          <w:p w:rsidR="00C53795" w:rsidRPr="00F740DC" w:rsidRDefault="00C53795"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21005</w:t>
            </w:r>
          </w:p>
        </w:tc>
        <w:tc>
          <w:tcPr>
            <w:tcW w:w="2398" w:type="dxa"/>
            <w:gridSpan w:val="2"/>
            <w:tcBorders>
              <w:top w:val="nil"/>
              <w:left w:val="nil"/>
              <w:bottom w:val="single" w:sz="4" w:space="0" w:color="000000"/>
              <w:right w:val="single" w:sz="4" w:space="0" w:color="000000"/>
            </w:tcBorders>
            <w:shd w:val="clear" w:color="000000" w:fill="FFFFFF"/>
            <w:noWrap/>
            <w:vAlign w:val="center"/>
            <w:hideMark/>
          </w:tcPr>
          <w:p w:rsidR="00C53795" w:rsidRPr="00F740DC" w:rsidRDefault="00C53795"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医疗保障</w:t>
            </w:r>
          </w:p>
        </w:tc>
        <w:tc>
          <w:tcPr>
            <w:tcW w:w="1276" w:type="dxa"/>
            <w:tcBorders>
              <w:top w:val="nil"/>
              <w:left w:val="nil"/>
              <w:bottom w:val="single" w:sz="4" w:space="0" w:color="000000"/>
              <w:right w:val="single" w:sz="4" w:space="0" w:color="000000"/>
            </w:tcBorders>
            <w:shd w:val="clear" w:color="000000" w:fill="FFFFFF"/>
            <w:noWrap/>
            <w:vAlign w:val="center"/>
            <w:hideMark/>
          </w:tcPr>
          <w:p w:rsidR="00C53795" w:rsidRPr="00F740DC" w:rsidRDefault="00C53795"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2.2</w:t>
            </w:r>
            <w:r w:rsidRPr="00F740DC">
              <w:rPr>
                <w:rFonts w:ascii="仿宋" w:eastAsia="仿宋" w:hAnsi="仿宋" w:cs="宋体"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hideMark/>
          </w:tcPr>
          <w:p w:rsidR="00C53795" w:rsidRPr="00F740DC" w:rsidRDefault="00C53795"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2.2</w:t>
            </w:r>
            <w:r w:rsidRPr="00F740DC">
              <w:rPr>
                <w:rFonts w:ascii="仿宋" w:eastAsia="仿宋" w:hAnsi="仿宋"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51" w:type="dxa"/>
            <w:tcBorders>
              <w:top w:val="nil"/>
              <w:left w:val="nil"/>
              <w:bottom w:val="single" w:sz="4" w:space="0" w:color="auto"/>
              <w:right w:val="single" w:sz="8"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r w:rsidR="00C53795" w:rsidRPr="00F740DC" w:rsidTr="000520C9">
        <w:trPr>
          <w:gridAfter w:val="1"/>
          <w:wAfter w:w="741" w:type="dxa"/>
          <w:trHeight w:val="522"/>
        </w:trPr>
        <w:tc>
          <w:tcPr>
            <w:tcW w:w="1005" w:type="dxa"/>
            <w:tcBorders>
              <w:top w:val="single" w:sz="4" w:space="0" w:color="auto"/>
              <w:left w:val="single" w:sz="8" w:space="0" w:color="auto"/>
              <w:bottom w:val="single" w:sz="8" w:space="0" w:color="auto"/>
              <w:right w:val="single" w:sz="4" w:space="0" w:color="000000"/>
            </w:tcBorders>
            <w:shd w:val="clear" w:color="000000" w:fill="FFFFFF"/>
            <w:noWrap/>
            <w:vAlign w:val="center"/>
            <w:hideMark/>
          </w:tcPr>
          <w:p w:rsidR="00C53795" w:rsidRPr="00F740DC" w:rsidRDefault="00C53795"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2100501</w:t>
            </w:r>
          </w:p>
        </w:tc>
        <w:tc>
          <w:tcPr>
            <w:tcW w:w="2398" w:type="dxa"/>
            <w:gridSpan w:val="2"/>
            <w:tcBorders>
              <w:top w:val="nil"/>
              <w:left w:val="nil"/>
              <w:bottom w:val="single" w:sz="8" w:space="0" w:color="auto"/>
              <w:right w:val="single" w:sz="4" w:space="0" w:color="000000"/>
            </w:tcBorders>
            <w:shd w:val="clear" w:color="000000" w:fill="FFFFFF"/>
            <w:noWrap/>
            <w:vAlign w:val="center"/>
            <w:hideMark/>
          </w:tcPr>
          <w:p w:rsidR="00C53795" w:rsidRPr="00F740DC" w:rsidRDefault="00C53795"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 xml:space="preserve">  行政单位医疗</w:t>
            </w:r>
          </w:p>
        </w:tc>
        <w:tc>
          <w:tcPr>
            <w:tcW w:w="1276" w:type="dxa"/>
            <w:tcBorders>
              <w:top w:val="nil"/>
              <w:left w:val="nil"/>
              <w:bottom w:val="single" w:sz="8" w:space="0" w:color="auto"/>
              <w:right w:val="single" w:sz="4" w:space="0" w:color="000000"/>
            </w:tcBorders>
            <w:shd w:val="clear" w:color="000000" w:fill="FFFFFF"/>
            <w:noWrap/>
            <w:vAlign w:val="center"/>
            <w:hideMark/>
          </w:tcPr>
          <w:p w:rsidR="00C53795" w:rsidRPr="00F740DC" w:rsidRDefault="00C53795"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w:t>
            </w:r>
            <w:r>
              <w:rPr>
                <w:rFonts w:ascii="仿宋" w:eastAsia="仿宋" w:hAnsi="仿宋" w:cs="宋体" w:hint="eastAsia"/>
                <w:color w:val="000000"/>
                <w:kern w:val="0"/>
                <w:sz w:val="20"/>
                <w:szCs w:val="20"/>
              </w:rPr>
              <w:t>.2</w:t>
            </w:r>
          </w:p>
        </w:tc>
        <w:tc>
          <w:tcPr>
            <w:tcW w:w="1275" w:type="dxa"/>
            <w:tcBorders>
              <w:top w:val="nil"/>
              <w:left w:val="nil"/>
              <w:bottom w:val="single" w:sz="8" w:space="0" w:color="auto"/>
              <w:right w:val="single" w:sz="4" w:space="0" w:color="000000"/>
            </w:tcBorders>
            <w:shd w:val="clear" w:color="000000" w:fill="FFFFFF"/>
            <w:noWrap/>
            <w:vAlign w:val="center"/>
            <w:hideMark/>
          </w:tcPr>
          <w:p w:rsidR="00C53795" w:rsidRPr="00F740DC" w:rsidRDefault="00C53795"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w:t>
            </w:r>
            <w:r>
              <w:rPr>
                <w:rFonts w:ascii="仿宋" w:eastAsia="仿宋" w:hAnsi="仿宋" w:cs="宋体" w:hint="eastAsia"/>
                <w:color w:val="000000"/>
                <w:kern w:val="0"/>
                <w:sz w:val="20"/>
                <w:szCs w:val="20"/>
              </w:rPr>
              <w:t>.2</w:t>
            </w:r>
          </w:p>
        </w:tc>
        <w:tc>
          <w:tcPr>
            <w:tcW w:w="709" w:type="dxa"/>
            <w:tcBorders>
              <w:top w:val="nil"/>
              <w:left w:val="nil"/>
              <w:bottom w:val="single" w:sz="8"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709" w:type="dxa"/>
            <w:tcBorders>
              <w:top w:val="nil"/>
              <w:left w:val="nil"/>
              <w:bottom w:val="single" w:sz="8"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709" w:type="dxa"/>
            <w:tcBorders>
              <w:top w:val="nil"/>
              <w:left w:val="nil"/>
              <w:bottom w:val="single" w:sz="8"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50" w:type="dxa"/>
            <w:tcBorders>
              <w:top w:val="nil"/>
              <w:left w:val="nil"/>
              <w:bottom w:val="single" w:sz="8" w:space="0" w:color="auto"/>
              <w:right w:val="single" w:sz="4"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51" w:type="dxa"/>
            <w:tcBorders>
              <w:top w:val="nil"/>
              <w:left w:val="nil"/>
              <w:bottom w:val="single" w:sz="8" w:space="0" w:color="auto"/>
              <w:right w:val="single" w:sz="8" w:space="0" w:color="auto"/>
            </w:tcBorders>
            <w:shd w:val="clear" w:color="000000" w:fill="FFFFFF"/>
            <w:noWrap/>
            <w:vAlign w:val="center"/>
            <w:hideMark/>
          </w:tcPr>
          <w:p w:rsidR="00C53795" w:rsidRPr="00F740DC" w:rsidRDefault="00C53795"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r w:rsidR="000A190E" w:rsidRPr="00F740DC" w:rsidTr="000520C9">
        <w:trPr>
          <w:trHeight w:val="615"/>
        </w:trPr>
        <w:tc>
          <w:tcPr>
            <w:tcW w:w="10523" w:type="dxa"/>
            <w:gridSpan w:val="11"/>
            <w:tcBorders>
              <w:top w:val="nil"/>
              <w:left w:val="nil"/>
              <w:bottom w:val="nil"/>
              <w:right w:val="nil"/>
            </w:tcBorders>
            <w:shd w:val="clear" w:color="000000" w:fill="FFFFFF"/>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注：本表反映部门本年度取得的各项收入情况。</w:t>
            </w:r>
          </w:p>
        </w:tc>
      </w:tr>
    </w:tbl>
    <w:p w:rsidR="000A190E" w:rsidRPr="00F740DC" w:rsidRDefault="000A190E" w:rsidP="000A190E">
      <w:pPr>
        <w:autoSpaceDE w:val="0"/>
        <w:autoSpaceDN w:val="0"/>
        <w:adjustRightInd w:val="0"/>
        <w:spacing w:line="520" w:lineRule="exact"/>
        <w:rPr>
          <w:rFonts w:ascii="仿宋" w:eastAsia="仿宋" w:hAnsi="仿宋" w:cs="宋体"/>
          <w:kern w:val="0"/>
          <w:sz w:val="32"/>
          <w:szCs w:val="32"/>
        </w:rPr>
      </w:pPr>
    </w:p>
    <w:p w:rsidR="000A190E" w:rsidRPr="00F740DC" w:rsidRDefault="000A190E" w:rsidP="000A190E">
      <w:pPr>
        <w:autoSpaceDE w:val="0"/>
        <w:autoSpaceDN w:val="0"/>
        <w:adjustRightInd w:val="0"/>
        <w:spacing w:line="520" w:lineRule="exact"/>
        <w:rPr>
          <w:rFonts w:ascii="仿宋" w:eastAsia="仿宋" w:hAnsi="仿宋" w:cs="宋体"/>
          <w:kern w:val="0"/>
          <w:sz w:val="32"/>
          <w:szCs w:val="32"/>
        </w:rPr>
      </w:pPr>
    </w:p>
    <w:p w:rsidR="000A190E" w:rsidRPr="00F740DC" w:rsidRDefault="000A190E" w:rsidP="000A190E">
      <w:pPr>
        <w:autoSpaceDE w:val="0"/>
        <w:autoSpaceDN w:val="0"/>
        <w:adjustRightInd w:val="0"/>
        <w:spacing w:line="520" w:lineRule="exact"/>
        <w:rPr>
          <w:rFonts w:ascii="仿宋" w:eastAsia="仿宋" w:hAnsi="仿宋" w:cs="宋体"/>
          <w:kern w:val="0"/>
          <w:sz w:val="32"/>
          <w:szCs w:val="32"/>
        </w:rPr>
      </w:pPr>
    </w:p>
    <w:p w:rsidR="000A190E" w:rsidRPr="00F740DC" w:rsidRDefault="000A190E" w:rsidP="000A190E">
      <w:pPr>
        <w:autoSpaceDE w:val="0"/>
        <w:autoSpaceDN w:val="0"/>
        <w:adjustRightInd w:val="0"/>
        <w:spacing w:line="520" w:lineRule="exact"/>
        <w:rPr>
          <w:rFonts w:ascii="仿宋" w:eastAsia="仿宋" w:hAnsi="仿宋" w:cs="宋体"/>
          <w:kern w:val="0"/>
          <w:sz w:val="32"/>
          <w:szCs w:val="32"/>
        </w:rPr>
      </w:pPr>
    </w:p>
    <w:p w:rsidR="000A190E" w:rsidRPr="00F740DC" w:rsidRDefault="000A190E" w:rsidP="000A190E">
      <w:pPr>
        <w:autoSpaceDE w:val="0"/>
        <w:autoSpaceDN w:val="0"/>
        <w:adjustRightInd w:val="0"/>
        <w:spacing w:line="520" w:lineRule="exact"/>
        <w:rPr>
          <w:rFonts w:ascii="仿宋" w:eastAsia="仿宋" w:hAnsi="仿宋" w:cs="宋体"/>
          <w:kern w:val="0"/>
          <w:sz w:val="32"/>
          <w:szCs w:val="32"/>
        </w:rPr>
      </w:pPr>
    </w:p>
    <w:p w:rsidR="000A190E" w:rsidRPr="00F740DC" w:rsidRDefault="000A190E" w:rsidP="000A190E">
      <w:pPr>
        <w:autoSpaceDE w:val="0"/>
        <w:autoSpaceDN w:val="0"/>
        <w:adjustRightInd w:val="0"/>
        <w:spacing w:line="520" w:lineRule="exact"/>
        <w:rPr>
          <w:rFonts w:ascii="仿宋" w:eastAsia="仿宋" w:hAnsi="仿宋" w:cs="宋体"/>
          <w:kern w:val="0"/>
          <w:sz w:val="32"/>
          <w:szCs w:val="32"/>
        </w:rPr>
      </w:pPr>
    </w:p>
    <w:p w:rsidR="000A190E" w:rsidRPr="00F740DC" w:rsidRDefault="000A190E" w:rsidP="000A190E">
      <w:pPr>
        <w:autoSpaceDE w:val="0"/>
        <w:autoSpaceDN w:val="0"/>
        <w:adjustRightInd w:val="0"/>
        <w:spacing w:line="520" w:lineRule="exact"/>
        <w:rPr>
          <w:rFonts w:ascii="仿宋" w:eastAsia="仿宋" w:hAnsi="仿宋" w:cs="宋体"/>
          <w:kern w:val="0"/>
          <w:sz w:val="32"/>
          <w:szCs w:val="32"/>
        </w:rPr>
      </w:pPr>
    </w:p>
    <w:p w:rsidR="000A190E" w:rsidRPr="00F740DC" w:rsidRDefault="000A190E" w:rsidP="000A190E">
      <w:pPr>
        <w:autoSpaceDE w:val="0"/>
        <w:autoSpaceDN w:val="0"/>
        <w:adjustRightInd w:val="0"/>
        <w:spacing w:line="520" w:lineRule="exact"/>
        <w:rPr>
          <w:rFonts w:ascii="仿宋" w:eastAsia="仿宋" w:hAnsi="仿宋" w:cs="宋体"/>
          <w:kern w:val="0"/>
          <w:sz w:val="32"/>
          <w:szCs w:val="32"/>
        </w:rPr>
      </w:pPr>
    </w:p>
    <w:tbl>
      <w:tblPr>
        <w:tblW w:w="8950" w:type="dxa"/>
        <w:tblInd w:w="89" w:type="dxa"/>
        <w:tblLook w:val="04A0"/>
      </w:tblPr>
      <w:tblGrid>
        <w:gridCol w:w="1000"/>
        <w:gridCol w:w="2638"/>
        <w:gridCol w:w="1240"/>
        <w:gridCol w:w="1160"/>
        <w:gridCol w:w="1136"/>
        <w:gridCol w:w="642"/>
        <w:gridCol w:w="567"/>
        <w:gridCol w:w="567"/>
      </w:tblGrid>
      <w:tr w:rsidR="000A190E" w:rsidRPr="00F740DC" w:rsidTr="00CC5BC2">
        <w:trPr>
          <w:trHeight w:val="405"/>
        </w:trPr>
        <w:tc>
          <w:tcPr>
            <w:tcW w:w="8950" w:type="dxa"/>
            <w:gridSpan w:val="8"/>
            <w:tcBorders>
              <w:top w:val="nil"/>
              <w:left w:val="nil"/>
              <w:bottom w:val="nil"/>
              <w:right w:val="nil"/>
            </w:tcBorders>
            <w:shd w:val="clear" w:color="000000" w:fill="FFFFFF"/>
            <w:noWrap/>
            <w:vAlign w:val="center"/>
            <w:hideMark/>
          </w:tcPr>
          <w:p w:rsidR="000A190E" w:rsidRPr="00FB7C9C" w:rsidRDefault="00FB7C9C" w:rsidP="00131B72">
            <w:pPr>
              <w:widowControl/>
              <w:jc w:val="center"/>
              <w:rPr>
                <w:rFonts w:ascii="仿宋" w:eastAsia="仿宋" w:hAnsi="仿宋" w:cs="宋体"/>
                <w:b/>
                <w:color w:val="000000"/>
                <w:kern w:val="0"/>
                <w:sz w:val="32"/>
                <w:szCs w:val="32"/>
              </w:rPr>
            </w:pPr>
            <w:r w:rsidRPr="00FB7C9C">
              <w:rPr>
                <w:rFonts w:ascii="仿宋" w:eastAsia="仿宋" w:hAnsi="仿宋" w:cs="宋体" w:hint="eastAsia"/>
                <w:b/>
                <w:color w:val="000000"/>
                <w:kern w:val="0"/>
                <w:sz w:val="32"/>
                <w:szCs w:val="32"/>
              </w:rPr>
              <w:lastRenderedPageBreak/>
              <w:t>三、</w:t>
            </w:r>
            <w:r w:rsidR="000A190E" w:rsidRPr="00FB7C9C">
              <w:rPr>
                <w:rFonts w:ascii="仿宋" w:eastAsia="仿宋" w:hAnsi="仿宋" w:cs="宋体" w:hint="eastAsia"/>
                <w:b/>
                <w:color w:val="000000"/>
                <w:kern w:val="0"/>
                <w:sz w:val="32"/>
                <w:szCs w:val="32"/>
              </w:rPr>
              <w:t>支出决算表</w:t>
            </w:r>
          </w:p>
        </w:tc>
      </w:tr>
      <w:tr w:rsidR="000A190E" w:rsidRPr="00F740DC" w:rsidTr="00CC5BC2">
        <w:trPr>
          <w:trHeight w:val="285"/>
        </w:trPr>
        <w:tc>
          <w:tcPr>
            <w:tcW w:w="1000" w:type="dxa"/>
            <w:tcBorders>
              <w:top w:val="nil"/>
              <w:left w:val="nil"/>
              <w:bottom w:val="nil"/>
              <w:right w:val="nil"/>
            </w:tcBorders>
            <w:shd w:val="clear" w:color="000000" w:fill="FFFFFF"/>
            <w:noWrap/>
            <w:vAlign w:val="center"/>
            <w:hideMark/>
          </w:tcPr>
          <w:p w:rsidR="000A190E" w:rsidRPr="00F740DC" w:rsidRDefault="000A190E" w:rsidP="00131B72">
            <w:pPr>
              <w:widowControl/>
              <w:jc w:val="righ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2638" w:type="dxa"/>
            <w:tcBorders>
              <w:top w:val="nil"/>
              <w:left w:val="nil"/>
              <w:bottom w:val="nil"/>
              <w:right w:val="nil"/>
            </w:tcBorders>
            <w:shd w:val="clear" w:color="000000" w:fill="FFFFFF"/>
            <w:noWrap/>
            <w:vAlign w:val="center"/>
            <w:hideMark/>
          </w:tcPr>
          <w:p w:rsidR="000A190E" w:rsidRPr="00F740DC" w:rsidRDefault="000A190E" w:rsidP="00131B72">
            <w:pPr>
              <w:widowControl/>
              <w:jc w:val="righ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40" w:type="dxa"/>
            <w:tcBorders>
              <w:top w:val="nil"/>
              <w:left w:val="nil"/>
              <w:bottom w:val="nil"/>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160" w:type="dxa"/>
            <w:tcBorders>
              <w:top w:val="nil"/>
              <w:left w:val="nil"/>
              <w:bottom w:val="nil"/>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136" w:type="dxa"/>
            <w:tcBorders>
              <w:top w:val="nil"/>
              <w:left w:val="nil"/>
              <w:bottom w:val="nil"/>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776" w:type="dxa"/>
            <w:gridSpan w:val="3"/>
            <w:tcBorders>
              <w:top w:val="nil"/>
              <w:left w:val="nil"/>
              <w:bottom w:val="nil"/>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公开03表</w:t>
            </w:r>
          </w:p>
        </w:tc>
      </w:tr>
      <w:tr w:rsidR="000A190E" w:rsidRPr="00F740DC" w:rsidTr="00CC5BC2">
        <w:trPr>
          <w:trHeight w:val="300"/>
        </w:trPr>
        <w:tc>
          <w:tcPr>
            <w:tcW w:w="1000" w:type="dxa"/>
            <w:tcBorders>
              <w:top w:val="nil"/>
              <w:left w:val="nil"/>
              <w:bottom w:val="nil"/>
              <w:right w:val="nil"/>
            </w:tcBorders>
            <w:shd w:val="clear" w:color="000000" w:fill="FFFFFF"/>
            <w:noWrap/>
            <w:vAlign w:val="center"/>
            <w:hideMark/>
          </w:tcPr>
          <w:p w:rsidR="000A190E" w:rsidRPr="00F740DC" w:rsidRDefault="000A190E" w:rsidP="003B3551">
            <w:pPr>
              <w:widowControl/>
              <w:ind w:right="120"/>
              <w:jc w:val="right"/>
              <w:rPr>
                <w:rFonts w:ascii="仿宋" w:eastAsia="仿宋" w:hAnsi="仿宋" w:cs="宋体"/>
                <w:kern w:val="0"/>
                <w:sz w:val="24"/>
                <w:szCs w:val="24"/>
              </w:rPr>
            </w:pPr>
          </w:p>
        </w:tc>
        <w:tc>
          <w:tcPr>
            <w:tcW w:w="2638" w:type="dxa"/>
            <w:tcBorders>
              <w:top w:val="nil"/>
              <w:left w:val="nil"/>
              <w:bottom w:val="nil"/>
              <w:right w:val="nil"/>
            </w:tcBorders>
            <w:shd w:val="clear" w:color="000000" w:fill="FFFFFF"/>
            <w:noWrap/>
            <w:vAlign w:val="center"/>
            <w:hideMark/>
          </w:tcPr>
          <w:p w:rsidR="000A190E" w:rsidRPr="00F740DC" w:rsidRDefault="000A190E" w:rsidP="00131B72">
            <w:pPr>
              <w:widowControl/>
              <w:jc w:val="righ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40" w:type="dxa"/>
            <w:tcBorders>
              <w:top w:val="nil"/>
              <w:left w:val="nil"/>
              <w:bottom w:val="nil"/>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160" w:type="dxa"/>
            <w:tcBorders>
              <w:top w:val="nil"/>
              <w:left w:val="nil"/>
              <w:bottom w:val="nil"/>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136" w:type="dxa"/>
            <w:tcBorders>
              <w:top w:val="nil"/>
              <w:left w:val="nil"/>
              <w:bottom w:val="nil"/>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 xml:space="preserve">　</w:t>
            </w:r>
          </w:p>
        </w:tc>
        <w:tc>
          <w:tcPr>
            <w:tcW w:w="1776" w:type="dxa"/>
            <w:gridSpan w:val="3"/>
            <w:tcBorders>
              <w:top w:val="nil"/>
              <w:left w:val="nil"/>
              <w:bottom w:val="single" w:sz="8" w:space="0" w:color="auto"/>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单位：万元</w:t>
            </w:r>
          </w:p>
        </w:tc>
      </w:tr>
      <w:tr w:rsidR="000A190E" w:rsidRPr="00F740DC" w:rsidTr="00CC5BC2">
        <w:trPr>
          <w:trHeight w:val="450"/>
        </w:trPr>
        <w:tc>
          <w:tcPr>
            <w:tcW w:w="3638" w:type="dxa"/>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项    目</w:t>
            </w:r>
          </w:p>
        </w:tc>
        <w:tc>
          <w:tcPr>
            <w:tcW w:w="1240" w:type="dxa"/>
            <w:vMerge w:val="restart"/>
            <w:tcBorders>
              <w:top w:val="single" w:sz="8" w:space="0" w:color="auto"/>
              <w:left w:val="nil"/>
              <w:bottom w:val="single" w:sz="4" w:space="0" w:color="000000"/>
              <w:right w:val="single" w:sz="4" w:space="0" w:color="auto"/>
            </w:tcBorders>
            <w:shd w:val="clear" w:color="000000" w:fill="FFFFFF"/>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本年支出合计</w:t>
            </w:r>
          </w:p>
        </w:tc>
        <w:tc>
          <w:tcPr>
            <w:tcW w:w="116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基本支出</w:t>
            </w:r>
          </w:p>
        </w:tc>
        <w:tc>
          <w:tcPr>
            <w:tcW w:w="1136"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项目支出</w:t>
            </w:r>
          </w:p>
        </w:tc>
        <w:tc>
          <w:tcPr>
            <w:tcW w:w="6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上缴上级支出</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经营支出</w:t>
            </w:r>
          </w:p>
        </w:tc>
        <w:tc>
          <w:tcPr>
            <w:tcW w:w="567" w:type="dxa"/>
            <w:vMerge w:val="restart"/>
            <w:tcBorders>
              <w:top w:val="nil"/>
              <w:left w:val="single" w:sz="4" w:space="0" w:color="auto"/>
              <w:bottom w:val="single" w:sz="4" w:space="0" w:color="000000"/>
              <w:right w:val="single" w:sz="8" w:space="0" w:color="auto"/>
            </w:tcBorders>
            <w:shd w:val="clear" w:color="000000" w:fill="FFFFFF"/>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对附属单位补助支出</w:t>
            </w:r>
          </w:p>
        </w:tc>
      </w:tr>
      <w:tr w:rsidR="000A190E" w:rsidRPr="00F740DC" w:rsidTr="00CC5BC2">
        <w:trPr>
          <w:trHeight w:val="450"/>
        </w:trPr>
        <w:tc>
          <w:tcPr>
            <w:tcW w:w="1000" w:type="dxa"/>
            <w:vMerge w:val="restart"/>
            <w:tcBorders>
              <w:top w:val="nil"/>
              <w:left w:val="single" w:sz="8" w:space="0" w:color="auto"/>
              <w:bottom w:val="single" w:sz="4" w:space="0" w:color="auto"/>
              <w:right w:val="single" w:sz="4" w:space="0" w:color="auto"/>
            </w:tcBorders>
            <w:shd w:val="clear" w:color="000000" w:fill="FFFFFF"/>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功能分类科目编码</w:t>
            </w:r>
          </w:p>
        </w:tc>
        <w:tc>
          <w:tcPr>
            <w:tcW w:w="2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科目名称</w:t>
            </w:r>
          </w:p>
        </w:tc>
        <w:tc>
          <w:tcPr>
            <w:tcW w:w="1240" w:type="dxa"/>
            <w:vMerge/>
            <w:tcBorders>
              <w:top w:val="single" w:sz="8" w:space="0" w:color="auto"/>
              <w:left w:val="nil"/>
              <w:bottom w:val="single" w:sz="4" w:space="0" w:color="000000"/>
              <w:right w:val="single" w:sz="4" w:space="0" w:color="auto"/>
            </w:tcBorders>
            <w:vAlign w:val="center"/>
            <w:hideMark/>
          </w:tcPr>
          <w:p w:rsidR="000A190E" w:rsidRPr="00F740DC" w:rsidRDefault="000A190E" w:rsidP="00131B72">
            <w:pPr>
              <w:widowControl/>
              <w:jc w:val="left"/>
              <w:rPr>
                <w:rFonts w:ascii="仿宋" w:eastAsia="仿宋" w:hAnsi="仿宋" w:cs="宋体"/>
                <w:kern w:val="0"/>
                <w:sz w:val="22"/>
              </w:rPr>
            </w:pPr>
          </w:p>
        </w:tc>
        <w:tc>
          <w:tcPr>
            <w:tcW w:w="1160" w:type="dxa"/>
            <w:vMerge/>
            <w:tcBorders>
              <w:top w:val="single" w:sz="8" w:space="0" w:color="auto"/>
              <w:left w:val="single" w:sz="4" w:space="0" w:color="auto"/>
              <w:bottom w:val="single" w:sz="4" w:space="0" w:color="000000"/>
              <w:right w:val="single" w:sz="4" w:space="0" w:color="auto"/>
            </w:tcBorders>
            <w:vAlign w:val="center"/>
            <w:hideMark/>
          </w:tcPr>
          <w:p w:rsidR="000A190E" w:rsidRPr="00F740DC" w:rsidRDefault="000A190E" w:rsidP="00131B72">
            <w:pPr>
              <w:widowControl/>
              <w:jc w:val="left"/>
              <w:rPr>
                <w:rFonts w:ascii="仿宋" w:eastAsia="仿宋" w:hAnsi="仿宋" w:cs="宋体"/>
                <w:kern w:val="0"/>
                <w:sz w:val="22"/>
              </w:rPr>
            </w:pPr>
          </w:p>
        </w:tc>
        <w:tc>
          <w:tcPr>
            <w:tcW w:w="1136" w:type="dxa"/>
            <w:vMerge/>
            <w:tcBorders>
              <w:top w:val="single" w:sz="8" w:space="0" w:color="auto"/>
              <w:left w:val="single" w:sz="4" w:space="0" w:color="auto"/>
              <w:bottom w:val="single" w:sz="4" w:space="0" w:color="000000"/>
              <w:right w:val="single" w:sz="4" w:space="0" w:color="auto"/>
            </w:tcBorders>
            <w:vAlign w:val="center"/>
            <w:hideMark/>
          </w:tcPr>
          <w:p w:rsidR="000A190E" w:rsidRPr="00F740DC" w:rsidRDefault="000A190E" w:rsidP="00131B72">
            <w:pPr>
              <w:widowControl/>
              <w:jc w:val="left"/>
              <w:rPr>
                <w:rFonts w:ascii="仿宋" w:eastAsia="仿宋" w:hAnsi="仿宋" w:cs="宋体"/>
                <w:kern w:val="0"/>
                <w:sz w:val="22"/>
              </w:rPr>
            </w:pPr>
          </w:p>
        </w:tc>
        <w:tc>
          <w:tcPr>
            <w:tcW w:w="642" w:type="dxa"/>
            <w:vMerge/>
            <w:tcBorders>
              <w:top w:val="nil"/>
              <w:left w:val="single" w:sz="4" w:space="0" w:color="auto"/>
              <w:bottom w:val="single" w:sz="4" w:space="0" w:color="000000"/>
              <w:right w:val="single" w:sz="4" w:space="0" w:color="auto"/>
            </w:tcBorders>
            <w:vAlign w:val="center"/>
            <w:hideMark/>
          </w:tcPr>
          <w:p w:rsidR="000A190E" w:rsidRPr="00F740DC" w:rsidRDefault="000A190E" w:rsidP="00131B72">
            <w:pPr>
              <w:widowControl/>
              <w:jc w:val="left"/>
              <w:rPr>
                <w:rFonts w:ascii="仿宋" w:eastAsia="仿宋" w:hAnsi="仿宋" w:cs="宋体"/>
                <w:kern w:val="0"/>
                <w:sz w:val="22"/>
              </w:rPr>
            </w:pPr>
          </w:p>
        </w:tc>
        <w:tc>
          <w:tcPr>
            <w:tcW w:w="567" w:type="dxa"/>
            <w:vMerge/>
            <w:tcBorders>
              <w:top w:val="nil"/>
              <w:left w:val="single" w:sz="4" w:space="0" w:color="auto"/>
              <w:bottom w:val="single" w:sz="4" w:space="0" w:color="000000"/>
              <w:right w:val="single" w:sz="4" w:space="0" w:color="auto"/>
            </w:tcBorders>
            <w:vAlign w:val="center"/>
            <w:hideMark/>
          </w:tcPr>
          <w:p w:rsidR="000A190E" w:rsidRPr="00F740DC" w:rsidRDefault="000A190E" w:rsidP="00131B72">
            <w:pPr>
              <w:widowControl/>
              <w:jc w:val="left"/>
              <w:rPr>
                <w:rFonts w:ascii="仿宋" w:eastAsia="仿宋" w:hAnsi="仿宋" w:cs="宋体"/>
                <w:kern w:val="0"/>
                <w:sz w:val="22"/>
              </w:rPr>
            </w:pPr>
          </w:p>
        </w:tc>
        <w:tc>
          <w:tcPr>
            <w:tcW w:w="567" w:type="dxa"/>
            <w:vMerge/>
            <w:tcBorders>
              <w:top w:val="nil"/>
              <w:left w:val="single" w:sz="4" w:space="0" w:color="auto"/>
              <w:bottom w:val="single" w:sz="4" w:space="0" w:color="000000"/>
              <w:right w:val="single" w:sz="8" w:space="0" w:color="auto"/>
            </w:tcBorders>
            <w:vAlign w:val="center"/>
            <w:hideMark/>
          </w:tcPr>
          <w:p w:rsidR="000A190E" w:rsidRPr="00F740DC" w:rsidRDefault="000A190E" w:rsidP="00131B72">
            <w:pPr>
              <w:widowControl/>
              <w:jc w:val="left"/>
              <w:rPr>
                <w:rFonts w:ascii="仿宋" w:eastAsia="仿宋" w:hAnsi="仿宋" w:cs="宋体"/>
                <w:kern w:val="0"/>
                <w:sz w:val="22"/>
              </w:rPr>
            </w:pPr>
          </w:p>
        </w:tc>
      </w:tr>
      <w:tr w:rsidR="000A190E" w:rsidRPr="00F740DC" w:rsidTr="00CC5BC2">
        <w:trPr>
          <w:trHeight w:val="450"/>
        </w:trPr>
        <w:tc>
          <w:tcPr>
            <w:tcW w:w="1000" w:type="dxa"/>
            <w:vMerge/>
            <w:tcBorders>
              <w:top w:val="nil"/>
              <w:left w:val="single" w:sz="8" w:space="0" w:color="auto"/>
              <w:bottom w:val="single" w:sz="4" w:space="0" w:color="auto"/>
              <w:right w:val="single" w:sz="4" w:space="0" w:color="auto"/>
            </w:tcBorders>
            <w:vAlign w:val="center"/>
            <w:hideMark/>
          </w:tcPr>
          <w:p w:rsidR="000A190E" w:rsidRPr="00F740DC" w:rsidRDefault="000A190E" w:rsidP="00131B72">
            <w:pPr>
              <w:widowControl/>
              <w:jc w:val="left"/>
              <w:rPr>
                <w:rFonts w:ascii="仿宋" w:eastAsia="仿宋" w:hAnsi="仿宋" w:cs="宋体"/>
                <w:kern w:val="0"/>
                <w:sz w:val="22"/>
              </w:rPr>
            </w:pPr>
          </w:p>
        </w:tc>
        <w:tc>
          <w:tcPr>
            <w:tcW w:w="2638" w:type="dxa"/>
            <w:vMerge/>
            <w:tcBorders>
              <w:top w:val="nil"/>
              <w:left w:val="single" w:sz="4" w:space="0" w:color="auto"/>
              <w:bottom w:val="single" w:sz="4" w:space="0" w:color="auto"/>
              <w:right w:val="single" w:sz="4" w:space="0" w:color="auto"/>
            </w:tcBorders>
            <w:vAlign w:val="center"/>
            <w:hideMark/>
          </w:tcPr>
          <w:p w:rsidR="000A190E" w:rsidRPr="00F740DC" w:rsidRDefault="000A190E" w:rsidP="00131B72">
            <w:pPr>
              <w:widowControl/>
              <w:jc w:val="left"/>
              <w:rPr>
                <w:rFonts w:ascii="仿宋" w:eastAsia="仿宋" w:hAnsi="仿宋" w:cs="宋体"/>
                <w:kern w:val="0"/>
                <w:sz w:val="22"/>
              </w:rPr>
            </w:pPr>
          </w:p>
        </w:tc>
        <w:tc>
          <w:tcPr>
            <w:tcW w:w="1240" w:type="dxa"/>
            <w:vMerge/>
            <w:tcBorders>
              <w:top w:val="single" w:sz="8" w:space="0" w:color="auto"/>
              <w:left w:val="nil"/>
              <w:bottom w:val="single" w:sz="4" w:space="0" w:color="000000"/>
              <w:right w:val="single" w:sz="4" w:space="0" w:color="auto"/>
            </w:tcBorders>
            <w:vAlign w:val="center"/>
            <w:hideMark/>
          </w:tcPr>
          <w:p w:rsidR="000A190E" w:rsidRPr="00F740DC" w:rsidRDefault="000A190E" w:rsidP="00131B72">
            <w:pPr>
              <w:widowControl/>
              <w:jc w:val="left"/>
              <w:rPr>
                <w:rFonts w:ascii="仿宋" w:eastAsia="仿宋" w:hAnsi="仿宋" w:cs="宋体"/>
                <w:kern w:val="0"/>
                <w:sz w:val="22"/>
              </w:rPr>
            </w:pPr>
          </w:p>
        </w:tc>
        <w:tc>
          <w:tcPr>
            <w:tcW w:w="1160" w:type="dxa"/>
            <w:vMerge/>
            <w:tcBorders>
              <w:top w:val="single" w:sz="8" w:space="0" w:color="auto"/>
              <w:left w:val="single" w:sz="4" w:space="0" w:color="auto"/>
              <w:bottom w:val="single" w:sz="4" w:space="0" w:color="000000"/>
              <w:right w:val="single" w:sz="4" w:space="0" w:color="auto"/>
            </w:tcBorders>
            <w:vAlign w:val="center"/>
            <w:hideMark/>
          </w:tcPr>
          <w:p w:rsidR="000A190E" w:rsidRPr="00F740DC" w:rsidRDefault="000A190E" w:rsidP="00131B72">
            <w:pPr>
              <w:widowControl/>
              <w:jc w:val="left"/>
              <w:rPr>
                <w:rFonts w:ascii="仿宋" w:eastAsia="仿宋" w:hAnsi="仿宋" w:cs="宋体"/>
                <w:kern w:val="0"/>
                <w:sz w:val="22"/>
              </w:rPr>
            </w:pPr>
          </w:p>
        </w:tc>
        <w:tc>
          <w:tcPr>
            <w:tcW w:w="1136" w:type="dxa"/>
            <w:vMerge/>
            <w:tcBorders>
              <w:top w:val="single" w:sz="8" w:space="0" w:color="auto"/>
              <w:left w:val="single" w:sz="4" w:space="0" w:color="auto"/>
              <w:bottom w:val="single" w:sz="4" w:space="0" w:color="000000"/>
              <w:right w:val="single" w:sz="4" w:space="0" w:color="auto"/>
            </w:tcBorders>
            <w:vAlign w:val="center"/>
            <w:hideMark/>
          </w:tcPr>
          <w:p w:rsidR="000A190E" w:rsidRPr="00F740DC" w:rsidRDefault="000A190E" w:rsidP="00131B72">
            <w:pPr>
              <w:widowControl/>
              <w:jc w:val="left"/>
              <w:rPr>
                <w:rFonts w:ascii="仿宋" w:eastAsia="仿宋" w:hAnsi="仿宋" w:cs="宋体"/>
                <w:kern w:val="0"/>
                <w:sz w:val="22"/>
              </w:rPr>
            </w:pPr>
          </w:p>
        </w:tc>
        <w:tc>
          <w:tcPr>
            <w:tcW w:w="642" w:type="dxa"/>
            <w:vMerge/>
            <w:tcBorders>
              <w:top w:val="nil"/>
              <w:left w:val="single" w:sz="4" w:space="0" w:color="auto"/>
              <w:bottom w:val="single" w:sz="4" w:space="0" w:color="000000"/>
              <w:right w:val="single" w:sz="4" w:space="0" w:color="auto"/>
            </w:tcBorders>
            <w:vAlign w:val="center"/>
            <w:hideMark/>
          </w:tcPr>
          <w:p w:rsidR="000A190E" w:rsidRPr="00F740DC" w:rsidRDefault="000A190E" w:rsidP="00131B72">
            <w:pPr>
              <w:widowControl/>
              <w:jc w:val="left"/>
              <w:rPr>
                <w:rFonts w:ascii="仿宋" w:eastAsia="仿宋" w:hAnsi="仿宋" w:cs="宋体"/>
                <w:kern w:val="0"/>
                <w:sz w:val="22"/>
              </w:rPr>
            </w:pPr>
          </w:p>
        </w:tc>
        <w:tc>
          <w:tcPr>
            <w:tcW w:w="567" w:type="dxa"/>
            <w:vMerge/>
            <w:tcBorders>
              <w:top w:val="nil"/>
              <w:left w:val="single" w:sz="4" w:space="0" w:color="auto"/>
              <w:bottom w:val="single" w:sz="4" w:space="0" w:color="000000"/>
              <w:right w:val="single" w:sz="4" w:space="0" w:color="auto"/>
            </w:tcBorders>
            <w:vAlign w:val="center"/>
            <w:hideMark/>
          </w:tcPr>
          <w:p w:rsidR="000A190E" w:rsidRPr="00F740DC" w:rsidRDefault="000A190E" w:rsidP="00131B72">
            <w:pPr>
              <w:widowControl/>
              <w:jc w:val="left"/>
              <w:rPr>
                <w:rFonts w:ascii="仿宋" w:eastAsia="仿宋" w:hAnsi="仿宋" w:cs="宋体"/>
                <w:kern w:val="0"/>
                <w:sz w:val="22"/>
              </w:rPr>
            </w:pPr>
          </w:p>
        </w:tc>
        <w:tc>
          <w:tcPr>
            <w:tcW w:w="567" w:type="dxa"/>
            <w:vMerge/>
            <w:tcBorders>
              <w:top w:val="nil"/>
              <w:left w:val="single" w:sz="4" w:space="0" w:color="auto"/>
              <w:bottom w:val="single" w:sz="4" w:space="0" w:color="000000"/>
              <w:right w:val="single" w:sz="8" w:space="0" w:color="auto"/>
            </w:tcBorders>
            <w:vAlign w:val="center"/>
            <w:hideMark/>
          </w:tcPr>
          <w:p w:rsidR="000A190E" w:rsidRPr="00F740DC" w:rsidRDefault="000A190E" w:rsidP="00131B72">
            <w:pPr>
              <w:widowControl/>
              <w:jc w:val="left"/>
              <w:rPr>
                <w:rFonts w:ascii="仿宋" w:eastAsia="仿宋" w:hAnsi="仿宋" w:cs="宋体"/>
                <w:kern w:val="0"/>
                <w:sz w:val="22"/>
              </w:rPr>
            </w:pPr>
          </w:p>
        </w:tc>
      </w:tr>
      <w:tr w:rsidR="000A190E" w:rsidRPr="00F740DC" w:rsidTr="00CC5BC2">
        <w:trPr>
          <w:trHeight w:val="594"/>
        </w:trPr>
        <w:tc>
          <w:tcPr>
            <w:tcW w:w="3638"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栏次</w:t>
            </w:r>
          </w:p>
        </w:tc>
        <w:tc>
          <w:tcPr>
            <w:tcW w:w="1240"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1</w:t>
            </w:r>
          </w:p>
        </w:tc>
        <w:tc>
          <w:tcPr>
            <w:tcW w:w="1160"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2</w:t>
            </w:r>
          </w:p>
        </w:tc>
        <w:tc>
          <w:tcPr>
            <w:tcW w:w="113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3</w:t>
            </w:r>
          </w:p>
        </w:tc>
        <w:tc>
          <w:tcPr>
            <w:tcW w:w="642"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4</w:t>
            </w:r>
          </w:p>
        </w:tc>
        <w:tc>
          <w:tcPr>
            <w:tcW w:w="567"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5</w:t>
            </w:r>
          </w:p>
        </w:tc>
        <w:tc>
          <w:tcPr>
            <w:tcW w:w="567" w:type="dxa"/>
            <w:tcBorders>
              <w:top w:val="nil"/>
              <w:left w:val="nil"/>
              <w:bottom w:val="single" w:sz="4" w:space="0" w:color="auto"/>
              <w:right w:val="single" w:sz="8"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6</w:t>
            </w:r>
          </w:p>
        </w:tc>
      </w:tr>
      <w:tr w:rsidR="000A190E" w:rsidRPr="00F740DC" w:rsidTr="00CC5BC2">
        <w:trPr>
          <w:trHeight w:val="559"/>
        </w:trPr>
        <w:tc>
          <w:tcPr>
            <w:tcW w:w="3638"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b/>
                <w:bCs/>
                <w:kern w:val="0"/>
                <w:sz w:val="22"/>
              </w:rPr>
            </w:pPr>
            <w:r w:rsidRPr="00F740DC">
              <w:rPr>
                <w:rFonts w:ascii="仿宋" w:eastAsia="仿宋" w:hAnsi="仿宋" w:cs="宋体" w:hint="eastAsia"/>
                <w:b/>
                <w:bCs/>
                <w:kern w:val="0"/>
                <w:sz w:val="22"/>
              </w:rPr>
              <w:t>合计</w:t>
            </w:r>
          </w:p>
        </w:tc>
        <w:tc>
          <w:tcPr>
            <w:tcW w:w="1240" w:type="dxa"/>
            <w:tcBorders>
              <w:top w:val="nil"/>
              <w:left w:val="nil"/>
              <w:bottom w:val="single" w:sz="4" w:space="0" w:color="000000"/>
              <w:right w:val="single" w:sz="4" w:space="0" w:color="000000"/>
            </w:tcBorders>
            <w:shd w:val="clear" w:color="000000" w:fill="FFFFFF"/>
            <w:noWrap/>
            <w:vAlign w:val="center"/>
            <w:hideMark/>
          </w:tcPr>
          <w:p w:rsidR="000A190E" w:rsidRPr="00F740DC" w:rsidRDefault="00C662C4" w:rsidP="00131B72">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107.02</w:t>
            </w:r>
          </w:p>
        </w:tc>
        <w:tc>
          <w:tcPr>
            <w:tcW w:w="1160" w:type="dxa"/>
            <w:tcBorders>
              <w:top w:val="nil"/>
              <w:left w:val="nil"/>
              <w:bottom w:val="single" w:sz="4" w:space="0" w:color="000000"/>
              <w:right w:val="single" w:sz="4" w:space="0" w:color="000000"/>
            </w:tcBorders>
            <w:shd w:val="clear" w:color="000000" w:fill="FFFFFF"/>
            <w:noWrap/>
            <w:vAlign w:val="center"/>
            <w:hideMark/>
          </w:tcPr>
          <w:p w:rsidR="000A190E" w:rsidRPr="00F740DC" w:rsidRDefault="00C662C4" w:rsidP="00131B72">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107.02</w:t>
            </w:r>
          </w:p>
        </w:tc>
        <w:tc>
          <w:tcPr>
            <w:tcW w:w="1136" w:type="dxa"/>
            <w:tcBorders>
              <w:top w:val="nil"/>
              <w:left w:val="nil"/>
              <w:bottom w:val="single" w:sz="4" w:space="0" w:color="000000"/>
              <w:right w:val="single" w:sz="4" w:space="0" w:color="000000"/>
            </w:tcBorders>
            <w:shd w:val="clear" w:color="000000" w:fill="FFFFFF"/>
            <w:noWrap/>
            <w:vAlign w:val="center"/>
            <w:hideMark/>
          </w:tcPr>
          <w:p w:rsidR="000A190E" w:rsidRPr="00F740DC" w:rsidRDefault="000A190E" w:rsidP="00131B72">
            <w:pPr>
              <w:widowControl/>
              <w:jc w:val="center"/>
              <w:rPr>
                <w:rFonts w:ascii="仿宋" w:eastAsia="仿宋" w:hAnsi="仿宋" w:cs="宋体"/>
                <w:b/>
                <w:bCs/>
                <w:color w:val="000000"/>
                <w:kern w:val="0"/>
                <w:sz w:val="22"/>
              </w:rPr>
            </w:pPr>
          </w:p>
        </w:tc>
        <w:tc>
          <w:tcPr>
            <w:tcW w:w="642"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right"/>
              <w:rPr>
                <w:rFonts w:ascii="仿宋" w:eastAsia="仿宋" w:hAnsi="仿宋" w:cs="宋体"/>
                <w:b/>
                <w:bCs/>
                <w:kern w:val="0"/>
                <w:sz w:val="22"/>
              </w:rPr>
            </w:pPr>
            <w:r w:rsidRPr="00F740DC">
              <w:rPr>
                <w:rFonts w:ascii="仿宋" w:eastAsia="仿宋" w:hAnsi="仿宋" w:cs="宋体" w:hint="eastAsia"/>
                <w:b/>
                <w:bCs/>
                <w:kern w:val="0"/>
                <w:sz w:val="22"/>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right"/>
              <w:rPr>
                <w:rFonts w:ascii="仿宋" w:eastAsia="仿宋" w:hAnsi="仿宋" w:cs="宋体"/>
                <w:b/>
                <w:bCs/>
                <w:kern w:val="0"/>
                <w:sz w:val="22"/>
              </w:rPr>
            </w:pPr>
            <w:r w:rsidRPr="00F740DC">
              <w:rPr>
                <w:rFonts w:ascii="仿宋" w:eastAsia="仿宋" w:hAnsi="仿宋" w:cs="宋体" w:hint="eastAsia"/>
                <w:b/>
                <w:bCs/>
                <w:kern w:val="0"/>
                <w:sz w:val="22"/>
              </w:rPr>
              <w:t xml:space="preserve">　</w:t>
            </w:r>
          </w:p>
        </w:tc>
        <w:tc>
          <w:tcPr>
            <w:tcW w:w="567" w:type="dxa"/>
            <w:tcBorders>
              <w:top w:val="nil"/>
              <w:left w:val="nil"/>
              <w:bottom w:val="single" w:sz="4" w:space="0" w:color="auto"/>
              <w:right w:val="single" w:sz="8" w:space="0" w:color="auto"/>
            </w:tcBorders>
            <w:shd w:val="clear" w:color="000000" w:fill="FFFFFF"/>
            <w:noWrap/>
            <w:vAlign w:val="center"/>
            <w:hideMark/>
          </w:tcPr>
          <w:p w:rsidR="000A190E" w:rsidRPr="00F740DC" w:rsidRDefault="000A190E" w:rsidP="00131B72">
            <w:pPr>
              <w:widowControl/>
              <w:jc w:val="right"/>
              <w:rPr>
                <w:rFonts w:ascii="仿宋" w:eastAsia="仿宋" w:hAnsi="仿宋" w:cs="宋体"/>
                <w:b/>
                <w:bCs/>
                <w:kern w:val="0"/>
                <w:sz w:val="22"/>
              </w:rPr>
            </w:pPr>
            <w:r w:rsidRPr="00F740DC">
              <w:rPr>
                <w:rFonts w:ascii="仿宋" w:eastAsia="仿宋" w:hAnsi="仿宋" w:cs="宋体" w:hint="eastAsia"/>
                <w:b/>
                <w:bCs/>
                <w:kern w:val="0"/>
                <w:sz w:val="22"/>
              </w:rPr>
              <w:t xml:space="preserve">　</w:t>
            </w:r>
          </w:p>
        </w:tc>
      </w:tr>
      <w:tr w:rsidR="00C662C4" w:rsidRPr="00F740DC" w:rsidTr="00CC5BC2">
        <w:trPr>
          <w:trHeight w:val="522"/>
        </w:trPr>
        <w:tc>
          <w:tcPr>
            <w:tcW w:w="1000" w:type="dxa"/>
            <w:tcBorders>
              <w:top w:val="nil"/>
              <w:left w:val="single" w:sz="8" w:space="0" w:color="auto"/>
              <w:bottom w:val="single" w:sz="4" w:space="0" w:color="auto"/>
              <w:right w:val="single" w:sz="4" w:space="0" w:color="auto"/>
            </w:tcBorders>
            <w:shd w:val="clear" w:color="000000" w:fill="FFFFFF"/>
            <w:noWrap/>
            <w:vAlign w:val="center"/>
            <w:hideMark/>
          </w:tcPr>
          <w:p w:rsidR="00C662C4" w:rsidRPr="00F740DC" w:rsidRDefault="00C662C4"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201</w:t>
            </w:r>
          </w:p>
        </w:tc>
        <w:tc>
          <w:tcPr>
            <w:tcW w:w="2638"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一般公共服务支出</w:t>
            </w:r>
          </w:p>
        </w:tc>
        <w:tc>
          <w:tcPr>
            <w:tcW w:w="1240" w:type="dxa"/>
            <w:tcBorders>
              <w:top w:val="nil"/>
              <w:left w:val="nil"/>
              <w:bottom w:val="single" w:sz="4" w:space="0" w:color="000000"/>
              <w:right w:val="single" w:sz="4" w:space="0" w:color="000000"/>
            </w:tcBorders>
            <w:shd w:val="clear" w:color="000000" w:fill="FFFFFF"/>
            <w:noWrap/>
            <w:vAlign w:val="center"/>
            <w:hideMark/>
          </w:tcPr>
          <w:p w:rsidR="00C662C4" w:rsidRPr="00F740DC" w:rsidRDefault="00C662C4"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83.47</w:t>
            </w:r>
          </w:p>
        </w:tc>
        <w:tc>
          <w:tcPr>
            <w:tcW w:w="1160" w:type="dxa"/>
            <w:tcBorders>
              <w:top w:val="nil"/>
              <w:left w:val="nil"/>
              <w:bottom w:val="single" w:sz="4" w:space="0" w:color="000000"/>
              <w:right w:val="single" w:sz="4" w:space="0" w:color="000000"/>
            </w:tcBorders>
            <w:shd w:val="clear" w:color="000000" w:fill="FFFFFF"/>
            <w:noWrap/>
            <w:vAlign w:val="center"/>
            <w:hideMark/>
          </w:tcPr>
          <w:p w:rsidR="00C662C4" w:rsidRPr="00F740DC" w:rsidRDefault="00C662C4"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83.47</w:t>
            </w:r>
          </w:p>
        </w:tc>
        <w:tc>
          <w:tcPr>
            <w:tcW w:w="1136" w:type="dxa"/>
            <w:tcBorders>
              <w:top w:val="nil"/>
              <w:left w:val="nil"/>
              <w:bottom w:val="single" w:sz="4" w:space="0" w:color="000000"/>
              <w:right w:val="single" w:sz="4" w:space="0" w:color="000000"/>
            </w:tcBorders>
            <w:shd w:val="clear" w:color="000000" w:fill="FFFFFF"/>
            <w:noWrap/>
            <w:vAlign w:val="center"/>
            <w:hideMark/>
          </w:tcPr>
          <w:p w:rsidR="00C662C4" w:rsidRPr="00F740DC" w:rsidRDefault="00C662C4" w:rsidP="00131B72">
            <w:pPr>
              <w:widowControl/>
              <w:jc w:val="center"/>
              <w:rPr>
                <w:rFonts w:ascii="仿宋" w:eastAsia="仿宋" w:hAnsi="仿宋" w:cs="宋体"/>
                <w:color w:val="000000"/>
                <w:kern w:val="0"/>
                <w:sz w:val="20"/>
                <w:szCs w:val="20"/>
              </w:rPr>
            </w:pPr>
          </w:p>
        </w:tc>
        <w:tc>
          <w:tcPr>
            <w:tcW w:w="642"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567" w:type="dxa"/>
            <w:tcBorders>
              <w:top w:val="nil"/>
              <w:left w:val="nil"/>
              <w:bottom w:val="single" w:sz="4" w:space="0" w:color="auto"/>
              <w:right w:val="single" w:sz="8" w:space="0" w:color="auto"/>
            </w:tcBorders>
            <w:shd w:val="clear" w:color="000000" w:fill="FFFFFF"/>
            <w:noWrap/>
            <w:vAlign w:val="center"/>
            <w:hideMark/>
          </w:tcPr>
          <w:p w:rsidR="00C662C4" w:rsidRPr="00F740DC" w:rsidRDefault="00C662C4"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r w:rsidR="000A190E" w:rsidRPr="00F740DC" w:rsidTr="00CC5BC2">
        <w:trPr>
          <w:trHeight w:val="522"/>
        </w:trPr>
        <w:tc>
          <w:tcPr>
            <w:tcW w:w="1000" w:type="dxa"/>
            <w:tcBorders>
              <w:top w:val="nil"/>
              <w:left w:val="single" w:sz="8" w:space="0" w:color="auto"/>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20106</w:t>
            </w:r>
          </w:p>
        </w:tc>
        <w:tc>
          <w:tcPr>
            <w:tcW w:w="2638"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财政事务</w:t>
            </w:r>
          </w:p>
        </w:tc>
        <w:tc>
          <w:tcPr>
            <w:tcW w:w="1240" w:type="dxa"/>
            <w:tcBorders>
              <w:top w:val="nil"/>
              <w:left w:val="nil"/>
              <w:bottom w:val="single" w:sz="4" w:space="0" w:color="000000"/>
              <w:right w:val="single" w:sz="4" w:space="0" w:color="000000"/>
            </w:tcBorders>
            <w:shd w:val="clear" w:color="000000" w:fill="FFFFFF"/>
            <w:noWrap/>
            <w:vAlign w:val="center"/>
            <w:hideMark/>
          </w:tcPr>
          <w:p w:rsidR="000A190E" w:rsidRPr="00F740DC" w:rsidRDefault="00C662C4"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83.47</w:t>
            </w:r>
          </w:p>
        </w:tc>
        <w:tc>
          <w:tcPr>
            <w:tcW w:w="1160" w:type="dxa"/>
            <w:tcBorders>
              <w:top w:val="nil"/>
              <w:left w:val="nil"/>
              <w:bottom w:val="single" w:sz="4" w:space="0" w:color="000000"/>
              <w:right w:val="single" w:sz="4" w:space="0" w:color="000000"/>
            </w:tcBorders>
            <w:shd w:val="clear" w:color="000000" w:fill="FFFFFF"/>
            <w:noWrap/>
            <w:vAlign w:val="center"/>
            <w:hideMark/>
          </w:tcPr>
          <w:p w:rsidR="000A190E" w:rsidRPr="00F740DC" w:rsidRDefault="00C662C4"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83.47</w:t>
            </w:r>
          </w:p>
        </w:tc>
        <w:tc>
          <w:tcPr>
            <w:tcW w:w="1136" w:type="dxa"/>
            <w:tcBorders>
              <w:top w:val="nil"/>
              <w:left w:val="nil"/>
              <w:bottom w:val="single" w:sz="4" w:space="0" w:color="000000"/>
              <w:right w:val="single" w:sz="4" w:space="0" w:color="000000"/>
            </w:tcBorders>
            <w:shd w:val="clear" w:color="000000" w:fill="FFFFFF"/>
            <w:noWrap/>
            <w:vAlign w:val="center"/>
            <w:hideMark/>
          </w:tcPr>
          <w:p w:rsidR="000A190E" w:rsidRPr="00F740DC" w:rsidRDefault="000A190E" w:rsidP="00131B72">
            <w:pPr>
              <w:widowControl/>
              <w:jc w:val="center"/>
              <w:rPr>
                <w:rFonts w:ascii="仿宋" w:eastAsia="仿宋" w:hAnsi="仿宋" w:cs="宋体"/>
                <w:color w:val="000000"/>
                <w:kern w:val="0"/>
                <w:sz w:val="20"/>
                <w:szCs w:val="20"/>
              </w:rPr>
            </w:pPr>
          </w:p>
        </w:tc>
        <w:tc>
          <w:tcPr>
            <w:tcW w:w="642"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567" w:type="dxa"/>
            <w:tcBorders>
              <w:top w:val="nil"/>
              <w:left w:val="nil"/>
              <w:bottom w:val="single" w:sz="4" w:space="0" w:color="auto"/>
              <w:right w:val="single" w:sz="8" w:space="0" w:color="auto"/>
            </w:tcBorders>
            <w:shd w:val="clear" w:color="000000" w:fill="FFFFFF"/>
            <w:noWrap/>
            <w:vAlign w:val="center"/>
            <w:hideMark/>
          </w:tcPr>
          <w:p w:rsidR="000A190E" w:rsidRPr="00F740DC" w:rsidRDefault="000A190E"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r w:rsidR="000A190E" w:rsidRPr="00F740DC" w:rsidTr="00CC5BC2">
        <w:trPr>
          <w:trHeight w:val="522"/>
        </w:trPr>
        <w:tc>
          <w:tcPr>
            <w:tcW w:w="1000" w:type="dxa"/>
            <w:tcBorders>
              <w:top w:val="nil"/>
              <w:left w:val="single" w:sz="8" w:space="0" w:color="auto"/>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2010601</w:t>
            </w:r>
          </w:p>
        </w:tc>
        <w:tc>
          <w:tcPr>
            <w:tcW w:w="2638"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 xml:space="preserve">  行政运行</w:t>
            </w:r>
          </w:p>
        </w:tc>
        <w:tc>
          <w:tcPr>
            <w:tcW w:w="1240" w:type="dxa"/>
            <w:tcBorders>
              <w:top w:val="nil"/>
              <w:left w:val="nil"/>
              <w:bottom w:val="single" w:sz="4" w:space="0" w:color="000000"/>
              <w:right w:val="single" w:sz="4" w:space="0" w:color="000000"/>
            </w:tcBorders>
            <w:shd w:val="clear" w:color="000000" w:fill="FFFFFF"/>
            <w:noWrap/>
            <w:vAlign w:val="center"/>
            <w:hideMark/>
          </w:tcPr>
          <w:p w:rsidR="000A190E" w:rsidRPr="00F740DC" w:rsidRDefault="00C662C4"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82.1</w:t>
            </w:r>
            <w:r w:rsidR="00DF291B">
              <w:rPr>
                <w:rFonts w:ascii="仿宋" w:eastAsia="仿宋" w:hAnsi="仿宋" w:cs="宋体" w:hint="eastAsia"/>
                <w:color w:val="000000"/>
                <w:kern w:val="0"/>
                <w:sz w:val="20"/>
                <w:szCs w:val="20"/>
              </w:rPr>
              <w:t>3</w:t>
            </w:r>
          </w:p>
        </w:tc>
        <w:tc>
          <w:tcPr>
            <w:tcW w:w="1160" w:type="dxa"/>
            <w:tcBorders>
              <w:top w:val="nil"/>
              <w:left w:val="nil"/>
              <w:bottom w:val="single" w:sz="4" w:space="0" w:color="000000"/>
              <w:right w:val="single" w:sz="4" w:space="0" w:color="000000"/>
            </w:tcBorders>
            <w:shd w:val="clear" w:color="000000" w:fill="FFFFFF"/>
            <w:noWrap/>
            <w:vAlign w:val="center"/>
            <w:hideMark/>
          </w:tcPr>
          <w:p w:rsidR="000A190E" w:rsidRPr="00F740DC" w:rsidRDefault="00C662C4"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82.1</w:t>
            </w:r>
            <w:r w:rsidR="00DF291B">
              <w:rPr>
                <w:rFonts w:ascii="仿宋" w:eastAsia="仿宋" w:hAnsi="仿宋" w:cs="宋体" w:hint="eastAsia"/>
                <w:color w:val="000000"/>
                <w:kern w:val="0"/>
                <w:sz w:val="20"/>
                <w:szCs w:val="20"/>
              </w:rPr>
              <w:t>3</w:t>
            </w:r>
          </w:p>
        </w:tc>
        <w:tc>
          <w:tcPr>
            <w:tcW w:w="1136" w:type="dxa"/>
            <w:tcBorders>
              <w:top w:val="nil"/>
              <w:left w:val="nil"/>
              <w:bottom w:val="single" w:sz="4" w:space="0" w:color="000000"/>
              <w:right w:val="single" w:sz="4" w:space="0" w:color="000000"/>
            </w:tcBorders>
            <w:shd w:val="clear" w:color="000000" w:fill="FFFFFF"/>
            <w:noWrap/>
            <w:vAlign w:val="center"/>
            <w:hideMark/>
          </w:tcPr>
          <w:p w:rsidR="000A190E" w:rsidRPr="00F740DC" w:rsidRDefault="000A190E"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 xml:space="preserve">　</w:t>
            </w:r>
          </w:p>
        </w:tc>
        <w:tc>
          <w:tcPr>
            <w:tcW w:w="642"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567" w:type="dxa"/>
            <w:tcBorders>
              <w:top w:val="nil"/>
              <w:left w:val="nil"/>
              <w:bottom w:val="single" w:sz="4" w:space="0" w:color="auto"/>
              <w:right w:val="single" w:sz="8" w:space="0" w:color="auto"/>
            </w:tcBorders>
            <w:shd w:val="clear" w:color="000000" w:fill="FFFFFF"/>
            <w:noWrap/>
            <w:vAlign w:val="center"/>
            <w:hideMark/>
          </w:tcPr>
          <w:p w:rsidR="000A190E" w:rsidRPr="00F740DC" w:rsidRDefault="000A190E"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r w:rsidR="000A190E" w:rsidRPr="00F740DC" w:rsidTr="00CC5BC2">
        <w:trPr>
          <w:trHeight w:val="522"/>
        </w:trPr>
        <w:tc>
          <w:tcPr>
            <w:tcW w:w="1000" w:type="dxa"/>
            <w:tcBorders>
              <w:top w:val="nil"/>
              <w:left w:val="single" w:sz="8" w:space="0" w:color="auto"/>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2010602</w:t>
            </w:r>
          </w:p>
        </w:tc>
        <w:tc>
          <w:tcPr>
            <w:tcW w:w="2638"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 xml:space="preserve">  一般行政管理事务</w:t>
            </w:r>
          </w:p>
        </w:tc>
        <w:tc>
          <w:tcPr>
            <w:tcW w:w="1240" w:type="dxa"/>
            <w:tcBorders>
              <w:top w:val="nil"/>
              <w:left w:val="nil"/>
              <w:bottom w:val="single" w:sz="4" w:space="0" w:color="000000"/>
              <w:right w:val="single" w:sz="4" w:space="0" w:color="000000"/>
            </w:tcBorders>
            <w:shd w:val="clear" w:color="000000" w:fill="FFFFFF"/>
            <w:noWrap/>
            <w:vAlign w:val="center"/>
            <w:hideMark/>
          </w:tcPr>
          <w:p w:rsidR="000A190E" w:rsidRPr="00F740DC" w:rsidRDefault="00C662C4"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1.34</w:t>
            </w:r>
          </w:p>
        </w:tc>
        <w:tc>
          <w:tcPr>
            <w:tcW w:w="1160" w:type="dxa"/>
            <w:tcBorders>
              <w:top w:val="nil"/>
              <w:left w:val="nil"/>
              <w:bottom w:val="single" w:sz="4" w:space="0" w:color="000000"/>
              <w:right w:val="single" w:sz="4" w:space="0" w:color="000000"/>
            </w:tcBorders>
            <w:shd w:val="clear" w:color="000000" w:fill="FFFFFF"/>
            <w:noWrap/>
            <w:vAlign w:val="center"/>
            <w:hideMark/>
          </w:tcPr>
          <w:p w:rsidR="000A190E" w:rsidRPr="00F740DC" w:rsidRDefault="000A190E"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1</w:t>
            </w:r>
            <w:r w:rsidR="00C662C4">
              <w:rPr>
                <w:rFonts w:ascii="仿宋" w:eastAsia="仿宋" w:hAnsi="仿宋" w:cs="宋体" w:hint="eastAsia"/>
                <w:color w:val="000000"/>
                <w:kern w:val="0"/>
                <w:sz w:val="20"/>
                <w:szCs w:val="20"/>
              </w:rPr>
              <w:t>.34</w:t>
            </w:r>
          </w:p>
        </w:tc>
        <w:tc>
          <w:tcPr>
            <w:tcW w:w="1136" w:type="dxa"/>
            <w:tcBorders>
              <w:top w:val="nil"/>
              <w:left w:val="nil"/>
              <w:bottom w:val="single" w:sz="4" w:space="0" w:color="000000"/>
              <w:right w:val="single" w:sz="4" w:space="0" w:color="000000"/>
            </w:tcBorders>
            <w:shd w:val="clear" w:color="000000" w:fill="FFFFFF"/>
            <w:noWrap/>
            <w:vAlign w:val="center"/>
            <w:hideMark/>
          </w:tcPr>
          <w:p w:rsidR="000A190E" w:rsidRPr="00F740DC" w:rsidRDefault="000A190E" w:rsidP="00131B72">
            <w:pPr>
              <w:widowControl/>
              <w:jc w:val="center"/>
              <w:rPr>
                <w:rFonts w:ascii="仿宋" w:eastAsia="仿宋" w:hAnsi="仿宋" w:cs="宋体"/>
                <w:color w:val="000000"/>
                <w:kern w:val="0"/>
                <w:sz w:val="20"/>
                <w:szCs w:val="20"/>
              </w:rPr>
            </w:pPr>
          </w:p>
        </w:tc>
        <w:tc>
          <w:tcPr>
            <w:tcW w:w="642"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567" w:type="dxa"/>
            <w:tcBorders>
              <w:top w:val="nil"/>
              <w:left w:val="nil"/>
              <w:bottom w:val="single" w:sz="4" w:space="0" w:color="auto"/>
              <w:right w:val="single" w:sz="8" w:space="0" w:color="auto"/>
            </w:tcBorders>
            <w:shd w:val="clear" w:color="000000" w:fill="FFFFFF"/>
            <w:noWrap/>
            <w:vAlign w:val="center"/>
            <w:hideMark/>
          </w:tcPr>
          <w:p w:rsidR="000A190E" w:rsidRPr="00F740DC" w:rsidRDefault="000A190E"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r w:rsidR="00C662C4" w:rsidRPr="00F740DC" w:rsidTr="00CC5BC2">
        <w:trPr>
          <w:trHeight w:val="522"/>
        </w:trPr>
        <w:tc>
          <w:tcPr>
            <w:tcW w:w="1000" w:type="dxa"/>
            <w:tcBorders>
              <w:top w:val="nil"/>
              <w:left w:val="single" w:sz="8" w:space="0" w:color="auto"/>
              <w:bottom w:val="single" w:sz="4" w:space="0" w:color="auto"/>
              <w:right w:val="single" w:sz="4" w:space="0" w:color="auto"/>
            </w:tcBorders>
            <w:shd w:val="clear" w:color="000000" w:fill="FFFFFF"/>
            <w:noWrap/>
            <w:vAlign w:val="center"/>
            <w:hideMark/>
          </w:tcPr>
          <w:p w:rsidR="00C662C4" w:rsidRPr="00F740DC" w:rsidRDefault="00C662C4"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208</w:t>
            </w:r>
          </w:p>
        </w:tc>
        <w:tc>
          <w:tcPr>
            <w:tcW w:w="2638"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社会保障和就业支出</w:t>
            </w:r>
          </w:p>
        </w:tc>
        <w:tc>
          <w:tcPr>
            <w:tcW w:w="1240" w:type="dxa"/>
            <w:tcBorders>
              <w:top w:val="nil"/>
              <w:left w:val="nil"/>
              <w:bottom w:val="single" w:sz="4" w:space="0" w:color="000000"/>
              <w:right w:val="single" w:sz="4" w:space="0" w:color="000000"/>
            </w:tcBorders>
            <w:shd w:val="clear" w:color="000000" w:fill="FFFFFF"/>
            <w:noWrap/>
            <w:vAlign w:val="center"/>
            <w:hideMark/>
          </w:tcPr>
          <w:p w:rsidR="00C662C4" w:rsidRPr="00F740DC" w:rsidRDefault="00C662C4"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21.35</w:t>
            </w:r>
          </w:p>
        </w:tc>
        <w:tc>
          <w:tcPr>
            <w:tcW w:w="1160" w:type="dxa"/>
            <w:tcBorders>
              <w:top w:val="nil"/>
              <w:left w:val="nil"/>
              <w:bottom w:val="single" w:sz="4" w:space="0" w:color="000000"/>
              <w:right w:val="single" w:sz="4" w:space="0" w:color="000000"/>
            </w:tcBorders>
            <w:shd w:val="clear" w:color="000000" w:fill="FFFFFF"/>
            <w:noWrap/>
            <w:vAlign w:val="center"/>
            <w:hideMark/>
          </w:tcPr>
          <w:p w:rsidR="00C662C4" w:rsidRPr="00F740DC" w:rsidRDefault="00C662C4"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21.35</w:t>
            </w:r>
          </w:p>
        </w:tc>
        <w:tc>
          <w:tcPr>
            <w:tcW w:w="1136" w:type="dxa"/>
            <w:tcBorders>
              <w:top w:val="nil"/>
              <w:left w:val="nil"/>
              <w:bottom w:val="single" w:sz="4" w:space="0" w:color="000000"/>
              <w:right w:val="single" w:sz="4" w:space="0" w:color="000000"/>
            </w:tcBorders>
            <w:shd w:val="clear" w:color="000000" w:fill="FFFFFF"/>
            <w:noWrap/>
            <w:vAlign w:val="center"/>
            <w:hideMark/>
          </w:tcPr>
          <w:p w:rsidR="00C662C4" w:rsidRPr="00F740DC" w:rsidRDefault="00C662C4"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 xml:space="preserve">　</w:t>
            </w:r>
          </w:p>
        </w:tc>
        <w:tc>
          <w:tcPr>
            <w:tcW w:w="642"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567" w:type="dxa"/>
            <w:tcBorders>
              <w:top w:val="nil"/>
              <w:left w:val="nil"/>
              <w:bottom w:val="single" w:sz="4" w:space="0" w:color="auto"/>
              <w:right w:val="single" w:sz="8" w:space="0" w:color="auto"/>
            </w:tcBorders>
            <w:shd w:val="clear" w:color="000000" w:fill="FFFFFF"/>
            <w:noWrap/>
            <w:vAlign w:val="center"/>
            <w:hideMark/>
          </w:tcPr>
          <w:p w:rsidR="00C662C4" w:rsidRPr="00F740DC" w:rsidRDefault="00C662C4"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r w:rsidR="00C662C4" w:rsidRPr="00F740DC" w:rsidTr="00CC5BC2">
        <w:trPr>
          <w:trHeight w:val="522"/>
        </w:trPr>
        <w:tc>
          <w:tcPr>
            <w:tcW w:w="1000" w:type="dxa"/>
            <w:tcBorders>
              <w:top w:val="nil"/>
              <w:left w:val="single" w:sz="8" w:space="0" w:color="auto"/>
              <w:bottom w:val="single" w:sz="4" w:space="0" w:color="auto"/>
              <w:right w:val="single" w:sz="4" w:space="0" w:color="auto"/>
            </w:tcBorders>
            <w:shd w:val="clear" w:color="000000" w:fill="FFFFFF"/>
            <w:noWrap/>
            <w:vAlign w:val="center"/>
            <w:hideMark/>
          </w:tcPr>
          <w:p w:rsidR="00C662C4" w:rsidRPr="00F740DC" w:rsidRDefault="00C662C4"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20805</w:t>
            </w:r>
          </w:p>
        </w:tc>
        <w:tc>
          <w:tcPr>
            <w:tcW w:w="2638"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行政事业单位离退休</w:t>
            </w:r>
          </w:p>
        </w:tc>
        <w:tc>
          <w:tcPr>
            <w:tcW w:w="1240" w:type="dxa"/>
            <w:tcBorders>
              <w:top w:val="nil"/>
              <w:left w:val="nil"/>
              <w:bottom w:val="single" w:sz="4" w:space="0" w:color="000000"/>
              <w:right w:val="single" w:sz="4" w:space="0" w:color="000000"/>
            </w:tcBorders>
            <w:shd w:val="clear" w:color="000000" w:fill="FFFFFF"/>
            <w:noWrap/>
            <w:vAlign w:val="center"/>
            <w:hideMark/>
          </w:tcPr>
          <w:p w:rsidR="00C662C4" w:rsidRPr="00F740DC" w:rsidRDefault="00C662C4"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21.35</w:t>
            </w:r>
          </w:p>
        </w:tc>
        <w:tc>
          <w:tcPr>
            <w:tcW w:w="1160" w:type="dxa"/>
            <w:tcBorders>
              <w:top w:val="nil"/>
              <w:left w:val="nil"/>
              <w:bottom w:val="single" w:sz="4" w:space="0" w:color="000000"/>
              <w:right w:val="single" w:sz="4" w:space="0" w:color="000000"/>
            </w:tcBorders>
            <w:shd w:val="clear" w:color="000000" w:fill="FFFFFF"/>
            <w:noWrap/>
            <w:vAlign w:val="center"/>
            <w:hideMark/>
          </w:tcPr>
          <w:p w:rsidR="00C662C4" w:rsidRPr="00F740DC" w:rsidRDefault="00C662C4"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21.35</w:t>
            </w:r>
          </w:p>
        </w:tc>
        <w:tc>
          <w:tcPr>
            <w:tcW w:w="1136" w:type="dxa"/>
            <w:tcBorders>
              <w:top w:val="nil"/>
              <w:left w:val="nil"/>
              <w:bottom w:val="single" w:sz="4" w:space="0" w:color="000000"/>
              <w:right w:val="single" w:sz="4" w:space="0" w:color="000000"/>
            </w:tcBorders>
            <w:shd w:val="clear" w:color="000000" w:fill="FFFFFF"/>
            <w:noWrap/>
            <w:vAlign w:val="center"/>
            <w:hideMark/>
          </w:tcPr>
          <w:p w:rsidR="00C662C4" w:rsidRPr="00F740DC" w:rsidRDefault="00C662C4"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 xml:space="preserve">　</w:t>
            </w:r>
          </w:p>
        </w:tc>
        <w:tc>
          <w:tcPr>
            <w:tcW w:w="642"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567" w:type="dxa"/>
            <w:tcBorders>
              <w:top w:val="nil"/>
              <w:left w:val="nil"/>
              <w:bottom w:val="single" w:sz="4" w:space="0" w:color="auto"/>
              <w:right w:val="single" w:sz="8" w:space="0" w:color="auto"/>
            </w:tcBorders>
            <w:shd w:val="clear" w:color="000000" w:fill="FFFFFF"/>
            <w:noWrap/>
            <w:vAlign w:val="center"/>
            <w:hideMark/>
          </w:tcPr>
          <w:p w:rsidR="00C662C4" w:rsidRPr="00F740DC" w:rsidRDefault="00C662C4"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r w:rsidR="00C662C4" w:rsidRPr="00F740DC" w:rsidTr="00CC5BC2">
        <w:trPr>
          <w:trHeight w:val="522"/>
        </w:trPr>
        <w:tc>
          <w:tcPr>
            <w:tcW w:w="1000" w:type="dxa"/>
            <w:tcBorders>
              <w:top w:val="nil"/>
              <w:left w:val="single" w:sz="8" w:space="0" w:color="auto"/>
              <w:bottom w:val="single" w:sz="4" w:space="0" w:color="auto"/>
              <w:right w:val="single" w:sz="4" w:space="0" w:color="auto"/>
            </w:tcBorders>
            <w:shd w:val="clear" w:color="000000" w:fill="FFFFFF"/>
            <w:noWrap/>
            <w:vAlign w:val="center"/>
            <w:hideMark/>
          </w:tcPr>
          <w:p w:rsidR="00C662C4" w:rsidRPr="00F740DC" w:rsidRDefault="00C662C4"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2080501</w:t>
            </w:r>
          </w:p>
        </w:tc>
        <w:tc>
          <w:tcPr>
            <w:tcW w:w="2638"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 xml:space="preserve">  归口管理的行政单位离退休</w:t>
            </w:r>
          </w:p>
        </w:tc>
        <w:tc>
          <w:tcPr>
            <w:tcW w:w="1240" w:type="dxa"/>
            <w:tcBorders>
              <w:top w:val="nil"/>
              <w:left w:val="nil"/>
              <w:bottom w:val="single" w:sz="4" w:space="0" w:color="000000"/>
              <w:right w:val="single" w:sz="4" w:space="0" w:color="000000"/>
            </w:tcBorders>
            <w:shd w:val="clear" w:color="000000" w:fill="FFFFFF"/>
            <w:noWrap/>
            <w:vAlign w:val="center"/>
            <w:hideMark/>
          </w:tcPr>
          <w:p w:rsidR="00C662C4" w:rsidRPr="00F740DC" w:rsidRDefault="00C662C4"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21.35</w:t>
            </w:r>
            <w:r w:rsidRPr="00F740DC">
              <w:rPr>
                <w:rFonts w:ascii="仿宋" w:eastAsia="仿宋" w:hAnsi="仿宋" w:cs="宋体" w:hint="eastAsia"/>
                <w:color w:val="000000"/>
                <w:kern w:val="0"/>
                <w:sz w:val="20"/>
                <w:szCs w:val="20"/>
              </w:rPr>
              <w:t xml:space="preserve"> </w:t>
            </w:r>
          </w:p>
        </w:tc>
        <w:tc>
          <w:tcPr>
            <w:tcW w:w="1160" w:type="dxa"/>
            <w:tcBorders>
              <w:top w:val="nil"/>
              <w:left w:val="nil"/>
              <w:bottom w:val="single" w:sz="4" w:space="0" w:color="000000"/>
              <w:right w:val="single" w:sz="4" w:space="0" w:color="000000"/>
            </w:tcBorders>
            <w:shd w:val="clear" w:color="000000" w:fill="FFFFFF"/>
            <w:noWrap/>
            <w:vAlign w:val="center"/>
            <w:hideMark/>
          </w:tcPr>
          <w:p w:rsidR="00C662C4" w:rsidRPr="00F740DC" w:rsidRDefault="00C662C4"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21.35</w:t>
            </w:r>
            <w:r w:rsidRPr="00F740DC">
              <w:rPr>
                <w:rFonts w:ascii="仿宋" w:eastAsia="仿宋" w:hAnsi="仿宋" w:cs="宋体" w:hint="eastAsia"/>
                <w:color w:val="000000"/>
                <w:kern w:val="0"/>
                <w:sz w:val="20"/>
                <w:szCs w:val="20"/>
              </w:rPr>
              <w:t xml:space="preserve"> </w:t>
            </w:r>
          </w:p>
        </w:tc>
        <w:tc>
          <w:tcPr>
            <w:tcW w:w="1136" w:type="dxa"/>
            <w:tcBorders>
              <w:top w:val="nil"/>
              <w:left w:val="nil"/>
              <w:bottom w:val="single" w:sz="4" w:space="0" w:color="000000"/>
              <w:right w:val="single" w:sz="4" w:space="0" w:color="000000"/>
            </w:tcBorders>
            <w:shd w:val="clear" w:color="000000" w:fill="FFFFFF"/>
            <w:noWrap/>
            <w:vAlign w:val="center"/>
            <w:hideMark/>
          </w:tcPr>
          <w:p w:rsidR="00C662C4" w:rsidRPr="00F740DC" w:rsidRDefault="00C662C4"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 xml:space="preserve">　</w:t>
            </w:r>
          </w:p>
        </w:tc>
        <w:tc>
          <w:tcPr>
            <w:tcW w:w="642"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567" w:type="dxa"/>
            <w:tcBorders>
              <w:top w:val="nil"/>
              <w:left w:val="nil"/>
              <w:bottom w:val="single" w:sz="4" w:space="0" w:color="auto"/>
              <w:right w:val="single" w:sz="8" w:space="0" w:color="auto"/>
            </w:tcBorders>
            <w:shd w:val="clear" w:color="000000" w:fill="FFFFFF"/>
            <w:noWrap/>
            <w:vAlign w:val="center"/>
            <w:hideMark/>
          </w:tcPr>
          <w:p w:rsidR="00C662C4" w:rsidRPr="00F740DC" w:rsidRDefault="00C662C4"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r w:rsidR="00C662C4" w:rsidRPr="00F740DC" w:rsidTr="00CC5BC2">
        <w:trPr>
          <w:trHeight w:val="522"/>
        </w:trPr>
        <w:tc>
          <w:tcPr>
            <w:tcW w:w="1000" w:type="dxa"/>
            <w:tcBorders>
              <w:top w:val="nil"/>
              <w:left w:val="single" w:sz="8" w:space="0" w:color="auto"/>
              <w:bottom w:val="single" w:sz="4" w:space="0" w:color="auto"/>
              <w:right w:val="single" w:sz="4" w:space="0" w:color="auto"/>
            </w:tcBorders>
            <w:shd w:val="clear" w:color="000000" w:fill="FFFFFF"/>
            <w:noWrap/>
            <w:vAlign w:val="center"/>
            <w:hideMark/>
          </w:tcPr>
          <w:p w:rsidR="00C662C4" w:rsidRPr="00F740DC" w:rsidRDefault="00C662C4"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210</w:t>
            </w:r>
          </w:p>
        </w:tc>
        <w:tc>
          <w:tcPr>
            <w:tcW w:w="2638"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医疗卫生与计划生育支出</w:t>
            </w:r>
          </w:p>
        </w:tc>
        <w:tc>
          <w:tcPr>
            <w:tcW w:w="1240" w:type="dxa"/>
            <w:tcBorders>
              <w:top w:val="nil"/>
              <w:left w:val="nil"/>
              <w:bottom w:val="single" w:sz="4" w:space="0" w:color="000000"/>
              <w:right w:val="single" w:sz="4" w:space="0" w:color="000000"/>
            </w:tcBorders>
            <w:shd w:val="clear" w:color="000000" w:fill="FFFFFF"/>
            <w:noWrap/>
            <w:vAlign w:val="center"/>
            <w:hideMark/>
          </w:tcPr>
          <w:p w:rsidR="00C662C4" w:rsidRPr="00F740DC" w:rsidRDefault="00C662C4"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2.2</w:t>
            </w:r>
            <w:r w:rsidRPr="00F740DC">
              <w:rPr>
                <w:rFonts w:ascii="仿宋" w:eastAsia="仿宋" w:hAnsi="仿宋" w:cs="宋体" w:hint="eastAsia"/>
                <w:color w:val="000000"/>
                <w:kern w:val="0"/>
                <w:sz w:val="20"/>
                <w:szCs w:val="20"/>
              </w:rPr>
              <w:t xml:space="preserve"> </w:t>
            </w:r>
          </w:p>
        </w:tc>
        <w:tc>
          <w:tcPr>
            <w:tcW w:w="1160" w:type="dxa"/>
            <w:tcBorders>
              <w:top w:val="nil"/>
              <w:left w:val="nil"/>
              <w:bottom w:val="single" w:sz="4" w:space="0" w:color="000000"/>
              <w:right w:val="single" w:sz="4" w:space="0" w:color="000000"/>
            </w:tcBorders>
            <w:shd w:val="clear" w:color="000000" w:fill="FFFFFF"/>
            <w:noWrap/>
            <w:vAlign w:val="center"/>
            <w:hideMark/>
          </w:tcPr>
          <w:p w:rsidR="00C662C4" w:rsidRPr="00F740DC" w:rsidRDefault="00C662C4"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2.2</w:t>
            </w:r>
            <w:r w:rsidRPr="00F740DC">
              <w:rPr>
                <w:rFonts w:ascii="仿宋" w:eastAsia="仿宋" w:hAnsi="仿宋" w:cs="宋体" w:hint="eastAsia"/>
                <w:color w:val="000000"/>
                <w:kern w:val="0"/>
                <w:sz w:val="20"/>
                <w:szCs w:val="20"/>
              </w:rPr>
              <w:t xml:space="preserve"> </w:t>
            </w:r>
          </w:p>
        </w:tc>
        <w:tc>
          <w:tcPr>
            <w:tcW w:w="1136" w:type="dxa"/>
            <w:tcBorders>
              <w:top w:val="nil"/>
              <w:left w:val="nil"/>
              <w:bottom w:val="single" w:sz="4" w:space="0" w:color="000000"/>
              <w:right w:val="single" w:sz="4" w:space="0" w:color="000000"/>
            </w:tcBorders>
            <w:shd w:val="clear" w:color="000000" w:fill="FFFFFF"/>
            <w:noWrap/>
            <w:vAlign w:val="center"/>
            <w:hideMark/>
          </w:tcPr>
          <w:p w:rsidR="00C662C4" w:rsidRPr="00F740DC" w:rsidRDefault="00C662C4"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 xml:space="preserve">　</w:t>
            </w:r>
          </w:p>
        </w:tc>
        <w:tc>
          <w:tcPr>
            <w:tcW w:w="642"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567" w:type="dxa"/>
            <w:tcBorders>
              <w:top w:val="nil"/>
              <w:left w:val="nil"/>
              <w:bottom w:val="single" w:sz="4" w:space="0" w:color="auto"/>
              <w:right w:val="single" w:sz="8" w:space="0" w:color="auto"/>
            </w:tcBorders>
            <w:shd w:val="clear" w:color="000000" w:fill="FFFFFF"/>
            <w:noWrap/>
            <w:vAlign w:val="center"/>
            <w:hideMark/>
          </w:tcPr>
          <w:p w:rsidR="00C662C4" w:rsidRPr="00F740DC" w:rsidRDefault="00C662C4"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r w:rsidR="00C662C4" w:rsidRPr="00F740DC" w:rsidTr="00CC5BC2">
        <w:trPr>
          <w:trHeight w:val="522"/>
        </w:trPr>
        <w:tc>
          <w:tcPr>
            <w:tcW w:w="1000" w:type="dxa"/>
            <w:tcBorders>
              <w:top w:val="nil"/>
              <w:left w:val="single" w:sz="8" w:space="0" w:color="auto"/>
              <w:bottom w:val="single" w:sz="4" w:space="0" w:color="auto"/>
              <w:right w:val="single" w:sz="4" w:space="0" w:color="auto"/>
            </w:tcBorders>
            <w:shd w:val="clear" w:color="000000" w:fill="FFFFFF"/>
            <w:noWrap/>
            <w:vAlign w:val="center"/>
            <w:hideMark/>
          </w:tcPr>
          <w:p w:rsidR="00C662C4" w:rsidRPr="00F740DC" w:rsidRDefault="00C662C4"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21005</w:t>
            </w:r>
          </w:p>
        </w:tc>
        <w:tc>
          <w:tcPr>
            <w:tcW w:w="2638"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医疗保障</w:t>
            </w:r>
          </w:p>
        </w:tc>
        <w:tc>
          <w:tcPr>
            <w:tcW w:w="1240" w:type="dxa"/>
            <w:tcBorders>
              <w:top w:val="nil"/>
              <w:left w:val="nil"/>
              <w:bottom w:val="single" w:sz="4" w:space="0" w:color="000000"/>
              <w:right w:val="single" w:sz="4" w:space="0" w:color="000000"/>
            </w:tcBorders>
            <w:shd w:val="clear" w:color="000000" w:fill="FFFFFF"/>
            <w:noWrap/>
            <w:vAlign w:val="center"/>
            <w:hideMark/>
          </w:tcPr>
          <w:p w:rsidR="00C662C4" w:rsidRPr="00F740DC" w:rsidRDefault="00C662C4"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2.2</w:t>
            </w:r>
            <w:r w:rsidRPr="00F740DC">
              <w:rPr>
                <w:rFonts w:ascii="仿宋" w:eastAsia="仿宋" w:hAnsi="仿宋" w:cs="宋体" w:hint="eastAsia"/>
                <w:color w:val="000000"/>
                <w:kern w:val="0"/>
                <w:sz w:val="20"/>
                <w:szCs w:val="20"/>
              </w:rPr>
              <w:t xml:space="preserve"> </w:t>
            </w:r>
          </w:p>
        </w:tc>
        <w:tc>
          <w:tcPr>
            <w:tcW w:w="1160" w:type="dxa"/>
            <w:tcBorders>
              <w:top w:val="nil"/>
              <w:left w:val="nil"/>
              <w:bottom w:val="single" w:sz="4" w:space="0" w:color="000000"/>
              <w:right w:val="single" w:sz="4" w:space="0" w:color="000000"/>
            </w:tcBorders>
            <w:shd w:val="clear" w:color="000000" w:fill="FFFFFF"/>
            <w:noWrap/>
            <w:vAlign w:val="center"/>
            <w:hideMark/>
          </w:tcPr>
          <w:p w:rsidR="00C662C4" w:rsidRPr="00F740DC" w:rsidRDefault="00C662C4"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2.2</w:t>
            </w:r>
            <w:r w:rsidRPr="00F740DC">
              <w:rPr>
                <w:rFonts w:ascii="仿宋" w:eastAsia="仿宋" w:hAnsi="仿宋" w:cs="宋体" w:hint="eastAsia"/>
                <w:color w:val="000000"/>
                <w:kern w:val="0"/>
                <w:sz w:val="20"/>
                <w:szCs w:val="20"/>
              </w:rPr>
              <w:t xml:space="preserve"> </w:t>
            </w:r>
          </w:p>
        </w:tc>
        <w:tc>
          <w:tcPr>
            <w:tcW w:w="1136" w:type="dxa"/>
            <w:tcBorders>
              <w:top w:val="nil"/>
              <w:left w:val="nil"/>
              <w:bottom w:val="single" w:sz="4" w:space="0" w:color="000000"/>
              <w:right w:val="single" w:sz="4" w:space="0" w:color="000000"/>
            </w:tcBorders>
            <w:shd w:val="clear" w:color="000000" w:fill="FFFFFF"/>
            <w:noWrap/>
            <w:vAlign w:val="center"/>
            <w:hideMark/>
          </w:tcPr>
          <w:p w:rsidR="00C662C4" w:rsidRPr="00F740DC" w:rsidRDefault="00C662C4"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 xml:space="preserve">　</w:t>
            </w:r>
          </w:p>
        </w:tc>
        <w:tc>
          <w:tcPr>
            <w:tcW w:w="642"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567" w:type="dxa"/>
            <w:tcBorders>
              <w:top w:val="nil"/>
              <w:left w:val="nil"/>
              <w:bottom w:val="single" w:sz="4" w:space="0" w:color="auto"/>
              <w:right w:val="single" w:sz="8" w:space="0" w:color="auto"/>
            </w:tcBorders>
            <w:shd w:val="clear" w:color="000000" w:fill="FFFFFF"/>
            <w:noWrap/>
            <w:vAlign w:val="center"/>
            <w:hideMark/>
          </w:tcPr>
          <w:p w:rsidR="00C662C4" w:rsidRPr="00F740DC" w:rsidRDefault="00C662C4"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r w:rsidR="00C662C4" w:rsidRPr="00F740DC" w:rsidTr="00CC5BC2">
        <w:trPr>
          <w:trHeight w:val="522"/>
        </w:trPr>
        <w:tc>
          <w:tcPr>
            <w:tcW w:w="1000" w:type="dxa"/>
            <w:tcBorders>
              <w:top w:val="nil"/>
              <w:left w:val="single" w:sz="8" w:space="0" w:color="auto"/>
              <w:bottom w:val="single" w:sz="8" w:space="0" w:color="auto"/>
              <w:right w:val="single" w:sz="4" w:space="0" w:color="auto"/>
            </w:tcBorders>
            <w:shd w:val="clear" w:color="000000" w:fill="FFFFFF"/>
            <w:noWrap/>
            <w:vAlign w:val="center"/>
            <w:hideMark/>
          </w:tcPr>
          <w:p w:rsidR="00C662C4" w:rsidRPr="00F740DC" w:rsidRDefault="00C662C4"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2100501</w:t>
            </w:r>
          </w:p>
        </w:tc>
        <w:tc>
          <w:tcPr>
            <w:tcW w:w="2638" w:type="dxa"/>
            <w:tcBorders>
              <w:top w:val="nil"/>
              <w:left w:val="nil"/>
              <w:bottom w:val="single" w:sz="8" w:space="0" w:color="auto"/>
              <w:right w:val="single" w:sz="4" w:space="0" w:color="auto"/>
            </w:tcBorders>
            <w:shd w:val="clear" w:color="000000" w:fill="FFFFFF"/>
            <w:noWrap/>
            <w:vAlign w:val="center"/>
            <w:hideMark/>
          </w:tcPr>
          <w:p w:rsidR="00C662C4" w:rsidRPr="00F740DC" w:rsidRDefault="00C662C4"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 xml:space="preserve">  行政单位医疗</w:t>
            </w:r>
          </w:p>
        </w:tc>
        <w:tc>
          <w:tcPr>
            <w:tcW w:w="1240" w:type="dxa"/>
            <w:tcBorders>
              <w:top w:val="nil"/>
              <w:left w:val="nil"/>
              <w:bottom w:val="single" w:sz="8" w:space="0" w:color="auto"/>
              <w:right w:val="single" w:sz="4" w:space="0" w:color="000000"/>
            </w:tcBorders>
            <w:shd w:val="clear" w:color="000000" w:fill="FFFFFF"/>
            <w:noWrap/>
            <w:vAlign w:val="center"/>
            <w:hideMark/>
          </w:tcPr>
          <w:p w:rsidR="00C662C4" w:rsidRPr="00F740DC" w:rsidRDefault="00C662C4"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w:t>
            </w:r>
            <w:r>
              <w:rPr>
                <w:rFonts w:ascii="仿宋" w:eastAsia="仿宋" w:hAnsi="仿宋" w:cs="宋体" w:hint="eastAsia"/>
                <w:color w:val="000000"/>
                <w:kern w:val="0"/>
                <w:sz w:val="20"/>
                <w:szCs w:val="20"/>
              </w:rPr>
              <w:t>.2</w:t>
            </w:r>
          </w:p>
        </w:tc>
        <w:tc>
          <w:tcPr>
            <w:tcW w:w="1160" w:type="dxa"/>
            <w:tcBorders>
              <w:top w:val="nil"/>
              <w:left w:val="nil"/>
              <w:bottom w:val="single" w:sz="8" w:space="0" w:color="auto"/>
              <w:right w:val="single" w:sz="4" w:space="0" w:color="000000"/>
            </w:tcBorders>
            <w:shd w:val="clear" w:color="000000" w:fill="FFFFFF"/>
            <w:noWrap/>
            <w:vAlign w:val="center"/>
            <w:hideMark/>
          </w:tcPr>
          <w:p w:rsidR="00C662C4" w:rsidRPr="00F740DC" w:rsidRDefault="00C662C4"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w:t>
            </w:r>
            <w:r>
              <w:rPr>
                <w:rFonts w:ascii="仿宋" w:eastAsia="仿宋" w:hAnsi="仿宋" w:cs="宋体" w:hint="eastAsia"/>
                <w:color w:val="000000"/>
                <w:kern w:val="0"/>
                <w:sz w:val="20"/>
                <w:szCs w:val="20"/>
              </w:rPr>
              <w:t>.2</w:t>
            </w:r>
          </w:p>
        </w:tc>
        <w:tc>
          <w:tcPr>
            <w:tcW w:w="1136" w:type="dxa"/>
            <w:tcBorders>
              <w:top w:val="nil"/>
              <w:left w:val="nil"/>
              <w:bottom w:val="single" w:sz="8" w:space="0" w:color="auto"/>
              <w:right w:val="single" w:sz="4" w:space="0" w:color="000000"/>
            </w:tcBorders>
            <w:shd w:val="clear" w:color="000000" w:fill="FFFFFF"/>
            <w:noWrap/>
            <w:vAlign w:val="center"/>
            <w:hideMark/>
          </w:tcPr>
          <w:p w:rsidR="00C662C4" w:rsidRPr="00F740DC" w:rsidRDefault="00C662C4"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 xml:space="preserve">　</w:t>
            </w:r>
          </w:p>
        </w:tc>
        <w:tc>
          <w:tcPr>
            <w:tcW w:w="642" w:type="dxa"/>
            <w:tcBorders>
              <w:top w:val="nil"/>
              <w:left w:val="nil"/>
              <w:bottom w:val="single" w:sz="8" w:space="0" w:color="auto"/>
              <w:right w:val="single" w:sz="4" w:space="0" w:color="auto"/>
            </w:tcBorders>
            <w:shd w:val="clear" w:color="000000" w:fill="FFFFFF"/>
            <w:noWrap/>
            <w:vAlign w:val="center"/>
            <w:hideMark/>
          </w:tcPr>
          <w:p w:rsidR="00C662C4" w:rsidRPr="00F740DC" w:rsidRDefault="00C662C4"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567" w:type="dxa"/>
            <w:tcBorders>
              <w:top w:val="nil"/>
              <w:left w:val="nil"/>
              <w:bottom w:val="single" w:sz="8" w:space="0" w:color="auto"/>
              <w:right w:val="single" w:sz="4" w:space="0" w:color="auto"/>
            </w:tcBorders>
            <w:shd w:val="clear" w:color="000000" w:fill="FFFFFF"/>
            <w:noWrap/>
            <w:vAlign w:val="center"/>
            <w:hideMark/>
          </w:tcPr>
          <w:p w:rsidR="00C662C4" w:rsidRPr="00F740DC" w:rsidRDefault="00C662C4"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567" w:type="dxa"/>
            <w:tcBorders>
              <w:top w:val="nil"/>
              <w:left w:val="nil"/>
              <w:bottom w:val="single" w:sz="8" w:space="0" w:color="auto"/>
              <w:right w:val="single" w:sz="8" w:space="0" w:color="auto"/>
            </w:tcBorders>
            <w:shd w:val="clear" w:color="000000" w:fill="FFFFFF"/>
            <w:noWrap/>
            <w:vAlign w:val="center"/>
            <w:hideMark/>
          </w:tcPr>
          <w:p w:rsidR="00C662C4" w:rsidRPr="00F740DC" w:rsidRDefault="00C662C4"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bl>
    <w:p w:rsidR="000A190E" w:rsidRPr="00F740DC" w:rsidRDefault="00C662C4" w:rsidP="000A190E">
      <w:pPr>
        <w:autoSpaceDE w:val="0"/>
        <w:autoSpaceDN w:val="0"/>
        <w:adjustRightInd w:val="0"/>
        <w:spacing w:line="520" w:lineRule="exact"/>
        <w:rPr>
          <w:rFonts w:ascii="仿宋" w:eastAsia="仿宋" w:hAnsi="仿宋" w:cs="宋体"/>
          <w:kern w:val="0"/>
          <w:sz w:val="32"/>
          <w:szCs w:val="32"/>
        </w:rPr>
      </w:pPr>
      <w:r w:rsidRPr="00F740DC">
        <w:rPr>
          <w:rFonts w:ascii="仿宋" w:eastAsia="仿宋" w:hAnsi="仿宋" w:cs="宋体" w:hint="eastAsia"/>
          <w:kern w:val="0"/>
          <w:sz w:val="24"/>
          <w:szCs w:val="24"/>
        </w:rPr>
        <w:t>注：本表反映部门本年度各项支出情况。</w:t>
      </w:r>
    </w:p>
    <w:tbl>
      <w:tblPr>
        <w:tblW w:w="8469" w:type="dxa"/>
        <w:tblInd w:w="817" w:type="dxa"/>
        <w:tblLook w:val="04A0"/>
      </w:tblPr>
      <w:tblGrid>
        <w:gridCol w:w="8469"/>
      </w:tblGrid>
      <w:tr w:rsidR="000A190E" w:rsidRPr="00F740DC" w:rsidTr="00C662C4">
        <w:trPr>
          <w:trHeight w:val="630"/>
        </w:trPr>
        <w:tc>
          <w:tcPr>
            <w:tcW w:w="8469" w:type="dxa"/>
            <w:tcBorders>
              <w:top w:val="nil"/>
              <w:left w:val="nil"/>
              <w:bottom w:val="nil"/>
              <w:right w:val="nil"/>
            </w:tcBorders>
            <w:shd w:val="clear" w:color="000000" w:fill="FFFFFF"/>
            <w:vAlign w:val="center"/>
            <w:hideMark/>
          </w:tcPr>
          <w:p w:rsidR="000A190E" w:rsidRPr="00F740DC" w:rsidRDefault="000A190E" w:rsidP="00131B72">
            <w:pPr>
              <w:widowControl/>
              <w:jc w:val="left"/>
              <w:rPr>
                <w:rFonts w:ascii="仿宋" w:eastAsia="仿宋" w:hAnsi="仿宋" w:cs="宋体"/>
                <w:kern w:val="0"/>
                <w:sz w:val="24"/>
                <w:szCs w:val="24"/>
              </w:rPr>
            </w:pPr>
          </w:p>
        </w:tc>
      </w:tr>
    </w:tbl>
    <w:p w:rsidR="000A190E" w:rsidRPr="00F740DC" w:rsidRDefault="000A190E" w:rsidP="000A190E">
      <w:pPr>
        <w:autoSpaceDE w:val="0"/>
        <w:autoSpaceDN w:val="0"/>
        <w:adjustRightInd w:val="0"/>
        <w:spacing w:line="520" w:lineRule="exact"/>
        <w:rPr>
          <w:rFonts w:ascii="仿宋" w:eastAsia="仿宋" w:hAnsi="仿宋" w:cs="宋体"/>
          <w:kern w:val="0"/>
          <w:sz w:val="32"/>
          <w:szCs w:val="32"/>
        </w:rPr>
      </w:pPr>
    </w:p>
    <w:p w:rsidR="000A190E" w:rsidRPr="00F740DC" w:rsidRDefault="000A190E" w:rsidP="000A190E">
      <w:pPr>
        <w:autoSpaceDE w:val="0"/>
        <w:autoSpaceDN w:val="0"/>
        <w:adjustRightInd w:val="0"/>
        <w:spacing w:line="520" w:lineRule="exact"/>
        <w:rPr>
          <w:rFonts w:ascii="仿宋" w:eastAsia="仿宋" w:hAnsi="仿宋" w:cs="宋体"/>
          <w:kern w:val="0"/>
          <w:sz w:val="32"/>
          <w:szCs w:val="32"/>
        </w:rPr>
      </w:pPr>
    </w:p>
    <w:p w:rsidR="000A190E" w:rsidRPr="00F740DC" w:rsidRDefault="000A190E" w:rsidP="000A190E">
      <w:pPr>
        <w:autoSpaceDE w:val="0"/>
        <w:autoSpaceDN w:val="0"/>
        <w:adjustRightInd w:val="0"/>
        <w:spacing w:line="520" w:lineRule="exact"/>
        <w:rPr>
          <w:rFonts w:ascii="仿宋" w:eastAsia="仿宋" w:hAnsi="仿宋" w:cs="宋体"/>
          <w:kern w:val="0"/>
          <w:sz w:val="32"/>
          <w:szCs w:val="32"/>
        </w:rPr>
      </w:pPr>
    </w:p>
    <w:tbl>
      <w:tblPr>
        <w:tblW w:w="9589" w:type="dxa"/>
        <w:tblInd w:w="89" w:type="dxa"/>
        <w:tblLook w:val="04A0"/>
      </w:tblPr>
      <w:tblGrid>
        <w:gridCol w:w="2514"/>
        <w:gridCol w:w="462"/>
        <w:gridCol w:w="916"/>
        <w:gridCol w:w="2513"/>
        <w:gridCol w:w="461"/>
        <w:gridCol w:w="1016"/>
        <w:gridCol w:w="1016"/>
        <w:gridCol w:w="691"/>
      </w:tblGrid>
      <w:tr w:rsidR="000A190E" w:rsidRPr="00F740DC" w:rsidTr="00131B72">
        <w:trPr>
          <w:trHeight w:val="360"/>
        </w:trPr>
        <w:tc>
          <w:tcPr>
            <w:tcW w:w="9589" w:type="dxa"/>
            <w:gridSpan w:val="8"/>
            <w:tcBorders>
              <w:top w:val="nil"/>
              <w:left w:val="nil"/>
              <w:bottom w:val="nil"/>
              <w:right w:val="nil"/>
            </w:tcBorders>
            <w:shd w:val="clear" w:color="auto" w:fill="auto"/>
            <w:noWrap/>
            <w:vAlign w:val="center"/>
            <w:hideMark/>
          </w:tcPr>
          <w:p w:rsidR="000A190E" w:rsidRPr="00FB7C9C" w:rsidRDefault="00FB7C9C" w:rsidP="00131B72">
            <w:pPr>
              <w:widowControl/>
              <w:jc w:val="center"/>
              <w:rPr>
                <w:rFonts w:ascii="仿宋" w:eastAsia="仿宋" w:hAnsi="仿宋" w:cs="宋体"/>
                <w:b/>
                <w:color w:val="000000"/>
                <w:kern w:val="0"/>
                <w:sz w:val="32"/>
                <w:szCs w:val="32"/>
              </w:rPr>
            </w:pPr>
            <w:r w:rsidRPr="00FB7C9C">
              <w:rPr>
                <w:rFonts w:ascii="仿宋" w:eastAsia="仿宋" w:hAnsi="仿宋" w:cs="宋体" w:hint="eastAsia"/>
                <w:b/>
                <w:color w:val="000000"/>
                <w:kern w:val="0"/>
                <w:sz w:val="32"/>
                <w:szCs w:val="32"/>
              </w:rPr>
              <w:lastRenderedPageBreak/>
              <w:t>四、</w:t>
            </w:r>
            <w:r w:rsidR="000A190E" w:rsidRPr="00FB7C9C">
              <w:rPr>
                <w:rFonts w:ascii="仿宋" w:eastAsia="仿宋" w:hAnsi="仿宋" w:cs="宋体" w:hint="eastAsia"/>
                <w:b/>
                <w:color w:val="000000"/>
                <w:kern w:val="0"/>
                <w:sz w:val="32"/>
                <w:szCs w:val="32"/>
              </w:rPr>
              <w:t>财政拨款收入支出决算总表</w:t>
            </w:r>
          </w:p>
        </w:tc>
      </w:tr>
      <w:tr w:rsidR="000A190E" w:rsidRPr="00F740DC" w:rsidTr="00131B72">
        <w:trPr>
          <w:trHeight w:val="199"/>
        </w:trPr>
        <w:tc>
          <w:tcPr>
            <w:tcW w:w="2514" w:type="dxa"/>
            <w:tcBorders>
              <w:top w:val="nil"/>
              <w:left w:val="nil"/>
              <w:bottom w:val="nil"/>
              <w:right w:val="nil"/>
            </w:tcBorders>
            <w:shd w:val="clear" w:color="000000" w:fill="FFFFFF"/>
            <w:noWrap/>
            <w:vAlign w:val="center"/>
            <w:hideMark/>
          </w:tcPr>
          <w:p w:rsidR="000A190E" w:rsidRPr="00F740DC" w:rsidRDefault="000A190E" w:rsidP="00131B72">
            <w:pPr>
              <w:widowControl/>
              <w:jc w:val="righ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462" w:type="dxa"/>
            <w:tcBorders>
              <w:top w:val="nil"/>
              <w:left w:val="nil"/>
              <w:bottom w:val="nil"/>
              <w:right w:val="nil"/>
            </w:tcBorders>
            <w:shd w:val="clear" w:color="000000" w:fill="FFFFFF"/>
            <w:noWrap/>
            <w:vAlign w:val="center"/>
            <w:hideMark/>
          </w:tcPr>
          <w:p w:rsidR="000A190E" w:rsidRPr="00F740DC" w:rsidRDefault="000A190E" w:rsidP="00131B72">
            <w:pPr>
              <w:widowControl/>
              <w:jc w:val="righ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916" w:type="dxa"/>
            <w:tcBorders>
              <w:top w:val="nil"/>
              <w:left w:val="nil"/>
              <w:bottom w:val="nil"/>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2513" w:type="dxa"/>
            <w:tcBorders>
              <w:top w:val="nil"/>
              <w:left w:val="nil"/>
              <w:bottom w:val="nil"/>
              <w:right w:val="nil"/>
            </w:tcBorders>
            <w:shd w:val="clear" w:color="000000" w:fill="FFFFFF"/>
            <w:noWrap/>
            <w:vAlign w:val="center"/>
            <w:hideMark/>
          </w:tcPr>
          <w:p w:rsidR="000A190E" w:rsidRPr="00F740DC" w:rsidRDefault="000A190E" w:rsidP="00131B72">
            <w:pPr>
              <w:widowControl/>
              <w:jc w:val="righ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461" w:type="dxa"/>
            <w:tcBorders>
              <w:top w:val="nil"/>
              <w:left w:val="nil"/>
              <w:bottom w:val="nil"/>
              <w:right w:val="nil"/>
            </w:tcBorders>
            <w:shd w:val="clear" w:color="000000" w:fill="FFFFFF"/>
            <w:noWrap/>
            <w:vAlign w:val="center"/>
            <w:hideMark/>
          </w:tcPr>
          <w:p w:rsidR="000A190E" w:rsidRPr="00F740DC" w:rsidRDefault="000A190E" w:rsidP="00131B72">
            <w:pPr>
              <w:widowControl/>
              <w:jc w:val="righ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016" w:type="dxa"/>
            <w:tcBorders>
              <w:top w:val="nil"/>
              <w:left w:val="nil"/>
              <w:bottom w:val="nil"/>
              <w:right w:val="nil"/>
            </w:tcBorders>
            <w:shd w:val="clear" w:color="000000" w:fill="FFFFFF"/>
            <w:noWrap/>
            <w:vAlign w:val="center"/>
            <w:hideMark/>
          </w:tcPr>
          <w:p w:rsidR="000A190E" w:rsidRPr="00F740DC" w:rsidRDefault="000A190E" w:rsidP="00131B72">
            <w:pPr>
              <w:widowControl/>
              <w:jc w:val="righ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707" w:type="dxa"/>
            <w:gridSpan w:val="2"/>
            <w:tcBorders>
              <w:top w:val="nil"/>
              <w:left w:val="nil"/>
              <w:bottom w:val="nil"/>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公开04表</w:t>
            </w:r>
          </w:p>
        </w:tc>
      </w:tr>
      <w:tr w:rsidR="000A190E" w:rsidRPr="00F740DC" w:rsidTr="00131B72">
        <w:trPr>
          <w:trHeight w:val="300"/>
        </w:trPr>
        <w:tc>
          <w:tcPr>
            <w:tcW w:w="2514" w:type="dxa"/>
            <w:tcBorders>
              <w:top w:val="nil"/>
              <w:left w:val="nil"/>
              <w:bottom w:val="nil"/>
              <w:right w:val="nil"/>
            </w:tcBorders>
            <w:shd w:val="clear" w:color="000000" w:fill="FFFFFF"/>
            <w:noWrap/>
            <w:vAlign w:val="center"/>
            <w:hideMark/>
          </w:tcPr>
          <w:p w:rsidR="000A190E" w:rsidRPr="00F740DC" w:rsidRDefault="000A190E" w:rsidP="00131B72">
            <w:pPr>
              <w:widowControl/>
              <w:jc w:val="left"/>
              <w:rPr>
                <w:rFonts w:ascii="仿宋" w:eastAsia="仿宋" w:hAnsi="仿宋" w:cs="宋体"/>
                <w:color w:val="000000"/>
                <w:kern w:val="0"/>
                <w:sz w:val="20"/>
                <w:szCs w:val="20"/>
              </w:rPr>
            </w:pPr>
          </w:p>
        </w:tc>
        <w:tc>
          <w:tcPr>
            <w:tcW w:w="462" w:type="dxa"/>
            <w:tcBorders>
              <w:top w:val="nil"/>
              <w:left w:val="nil"/>
              <w:bottom w:val="nil"/>
              <w:right w:val="nil"/>
            </w:tcBorders>
            <w:shd w:val="clear" w:color="000000" w:fill="FFFFFF"/>
            <w:noWrap/>
            <w:vAlign w:val="center"/>
            <w:hideMark/>
          </w:tcPr>
          <w:p w:rsidR="000A190E" w:rsidRPr="00F740DC" w:rsidRDefault="000A190E" w:rsidP="00131B72">
            <w:pPr>
              <w:widowControl/>
              <w:jc w:val="righ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916" w:type="dxa"/>
            <w:tcBorders>
              <w:top w:val="nil"/>
              <w:left w:val="nil"/>
              <w:bottom w:val="nil"/>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2513" w:type="dxa"/>
            <w:tcBorders>
              <w:top w:val="nil"/>
              <w:left w:val="nil"/>
              <w:bottom w:val="nil"/>
              <w:right w:val="nil"/>
            </w:tcBorders>
            <w:shd w:val="clear" w:color="000000" w:fill="FFFFFF"/>
            <w:noWrap/>
            <w:vAlign w:val="center"/>
            <w:hideMark/>
          </w:tcPr>
          <w:p w:rsidR="000A190E" w:rsidRPr="00F740DC" w:rsidRDefault="000A190E" w:rsidP="00131B72">
            <w:pPr>
              <w:widowControl/>
              <w:jc w:val="righ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461" w:type="dxa"/>
            <w:tcBorders>
              <w:top w:val="nil"/>
              <w:left w:val="nil"/>
              <w:bottom w:val="nil"/>
              <w:right w:val="nil"/>
            </w:tcBorders>
            <w:shd w:val="clear" w:color="000000" w:fill="FFFFFF"/>
            <w:noWrap/>
            <w:vAlign w:val="center"/>
            <w:hideMark/>
          </w:tcPr>
          <w:p w:rsidR="000A190E" w:rsidRPr="00F740DC" w:rsidRDefault="000A190E" w:rsidP="00131B72">
            <w:pPr>
              <w:widowControl/>
              <w:jc w:val="righ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016" w:type="dxa"/>
            <w:tcBorders>
              <w:top w:val="nil"/>
              <w:left w:val="nil"/>
              <w:bottom w:val="nil"/>
              <w:right w:val="nil"/>
            </w:tcBorders>
            <w:shd w:val="clear" w:color="000000" w:fill="FFFFFF"/>
            <w:noWrap/>
            <w:vAlign w:val="center"/>
            <w:hideMark/>
          </w:tcPr>
          <w:p w:rsidR="000A190E" w:rsidRPr="00F740DC" w:rsidRDefault="000A190E" w:rsidP="00131B72">
            <w:pPr>
              <w:widowControl/>
              <w:jc w:val="righ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707" w:type="dxa"/>
            <w:gridSpan w:val="2"/>
            <w:tcBorders>
              <w:top w:val="nil"/>
              <w:left w:val="nil"/>
              <w:bottom w:val="single" w:sz="8" w:space="0" w:color="auto"/>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单位：万元</w:t>
            </w:r>
          </w:p>
        </w:tc>
      </w:tr>
      <w:tr w:rsidR="000A190E" w:rsidRPr="00F740DC" w:rsidTr="00131B72">
        <w:trPr>
          <w:trHeight w:val="402"/>
        </w:trPr>
        <w:tc>
          <w:tcPr>
            <w:tcW w:w="3892"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收入</w:t>
            </w:r>
          </w:p>
        </w:tc>
        <w:tc>
          <w:tcPr>
            <w:tcW w:w="5697" w:type="dxa"/>
            <w:gridSpan w:val="5"/>
            <w:tcBorders>
              <w:top w:val="single" w:sz="8" w:space="0" w:color="auto"/>
              <w:left w:val="nil"/>
              <w:bottom w:val="single" w:sz="4" w:space="0" w:color="auto"/>
              <w:right w:val="single" w:sz="8" w:space="0" w:color="000000"/>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支出</w:t>
            </w:r>
          </w:p>
        </w:tc>
      </w:tr>
      <w:tr w:rsidR="000A190E" w:rsidRPr="00F740DC" w:rsidTr="000520C9">
        <w:trPr>
          <w:trHeight w:val="1439"/>
        </w:trPr>
        <w:tc>
          <w:tcPr>
            <w:tcW w:w="2514" w:type="dxa"/>
            <w:tcBorders>
              <w:top w:val="nil"/>
              <w:left w:val="single" w:sz="8" w:space="0" w:color="auto"/>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项    目</w:t>
            </w:r>
          </w:p>
        </w:tc>
        <w:tc>
          <w:tcPr>
            <w:tcW w:w="462"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行次</w:t>
            </w:r>
          </w:p>
        </w:tc>
        <w:tc>
          <w:tcPr>
            <w:tcW w:w="91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金额</w:t>
            </w:r>
          </w:p>
        </w:tc>
        <w:tc>
          <w:tcPr>
            <w:tcW w:w="2513"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项    目</w:t>
            </w:r>
          </w:p>
        </w:tc>
        <w:tc>
          <w:tcPr>
            <w:tcW w:w="461"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行次</w:t>
            </w:r>
          </w:p>
        </w:tc>
        <w:tc>
          <w:tcPr>
            <w:tcW w:w="101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合计</w:t>
            </w:r>
          </w:p>
        </w:tc>
        <w:tc>
          <w:tcPr>
            <w:tcW w:w="1016" w:type="dxa"/>
            <w:tcBorders>
              <w:top w:val="nil"/>
              <w:left w:val="nil"/>
              <w:bottom w:val="single" w:sz="4" w:space="0" w:color="auto"/>
              <w:right w:val="single" w:sz="4" w:space="0" w:color="auto"/>
            </w:tcBorders>
            <w:shd w:val="clear" w:color="000000" w:fill="FFFFFF"/>
            <w:vAlign w:val="center"/>
            <w:hideMark/>
          </w:tcPr>
          <w:p w:rsidR="000A190E" w:rsidRPr="00F740DC" w:rsidRDefault="000A190E" w:rsidP="00131B72">
            <w:pPr>
              <w:widowControl/>
              <w:jc w:val="center"/>
              <w:rPr>
                <w:rFonts w:ascii="仿宋" w:eastAsia="仿宋" w:hAnsi="仿宋" w:cs="宋体"/>
                <w:kern w:val="0"/>
                <w:sz w:val="22"/>
              </w:rPr>
            </w:pPr>
            <w:r w:rsidRPr="00F740DC">
              <w:rPr>
                <w:rFonts w:ascii="仿宋" w:eastAsia="仿宋" w:hAnsi="仿宋" w:cs="宋体" w:hint="eastAsia"/>
                <w:kern w:val="0"/>
                <w:sz w:val="22"/>
              </w:rPr>
              <w:t>一般公共预算财政拨款</w:t>
            </w:r>
          </w:p>
        </w:tc>
        <w:tc>
          <w:tcPr>
            <w:tcW w:w="691" w:type="dxa"/>
            <w:tcBorders>
              <w:top w:val="nil"/>
              <w:left w:val="nil"/>
              <w:bottom w:val="single" w:sz="4" w:space="0" w:color="auto"/>
              <w:right w:val="single" w:sz="8" w:space="0" w:color="auto"/>
            </w:tcBorders>
            <w:shd w:val="clear" w:color="000000" w:fill="FFFFFF"/>
            <w:vAlign w:val="center"/>
            <w:hideMark/>
          </w:tcPr>
          <w:p w:rsidR="000A190E" w:rsidRPr="00F740DC" w:rsidRDefault="000A190E" w:rsidP="00131B72">
            <w:pPr>
              <w:widowControl/>
              <w:jc w:val="center"/>
              <w:rPr>
                <w:rFonts w:ascii="仿宋" w:eastAsia="仿宋" w:hAnsi="仿宋" w:cs="宋体"/>
                <w:kern w:val="0"/>
                <w:sz w:val="16"/>
                <w:szCs w:val="16"/>
              </w:rPr>
            </w:pPr>
            <w:r w:rsidRPr="00F740DC">
              <w:rPr>
                <w:rFonts w:ascii="仿宋" w:eastAsia="仿宋" w:hAnsi="仿宋" w:cs="宋体" w:hint="eastAsia"/>
                <w:kern w:val="0"/>
                <w:sz w:val="16"/>
                <w:szCs w:val="16"/>
              </w:rPr>
              <w:t>政府性基金预算财政拨款</w:t>
            </w:r>
          </w:p>
        </w:tc>
      </w:tr>
      <w:tr w:rsidR="000A190E" w:rsidRPr="00F740DC" w:rsidTr="00131B72">
        <w:trPr>
          <w:trHeight w:val="402"/>
        </w:trPr>
        <w:tc>
          <w:tcPr>
            <w:tcW w:w="2514" w:type="dxa"/>
            <w:tcBorders>
              <w:top w:val="nil"/>
              <w:left w:val="single" w:sz="8" w:space="0" w:color="auto"/>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栏    次</w:t>
            </w:r>
          </w:p>
        </w:tc>
        <w:tc>
          <w:tcPr>
            <w:tcW w:w="462"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91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1</w:t>
            </w:r>
          </w:p>
        </w:tc>
        <w:tc>
          <w:tcPr>
            <w:tcW w:w="2513"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栏    次</w:t>
            </w:r>
          </w:p>
        </w:tc>
        <w:tc>
          <w:tcPr>
            <w:tcW w:w="461"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101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2</w:t>
            </w:r>
          </w:p>
        </w:tc>
        <w:tc>
          <w:tcPr>
            <w:tcW w:w="101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3</w:t>
            </w:r>
          </w:p>
        </w:tc>
        <w:tc>
          <w:tcPr>
            <w:tcW w:w="691" w:type="dxa"/>
            <w:tcBorders>
              <w:top w:val="nil"/>
              <w:left w:val="nil"/>
              <w:bottom w:val="single" w:sz="4" w:space="0" w:color="auto"/>
              <w:right w:val="single" w:sz="8"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4</w:t>
            </w:r>
          </w:p>
        </w:tc>
      </w:tr>
      <w:tr w:rsidR="00C662C4" w:rsidRPr="00F740DC" w:rsidTr="00131B72">
        <w:trPr>
          <w:trHeight w:val="402"/>
        </w:trPr>
        <w:tc>
          <w:tcPr>
            <w:tcW w:w="2514" w:type="dxa"/>
            <w:tcBorders>
              <w:top w:val="nil"/>
              <w:left w:val="single" w:sz="8" w:space="0" w:color="auto"/>
              <w:bottom w:val="single" w:sz="4" w:space="0" w:color="auto"/>
              <w:right w:val="single" w:sz="4" w:space="0" w:color="auto"/>
            </w:tcBorders>
            <w:shd w:val="clear" w:color="auto" w:fill="auto"/>
            <w:noWrap/>
            <w:vAlign w:val="center"/>
            <w:hideMark/>
          </w:tcPr>
          <w:p w:rsidR="00C662C4" w:rsidRPr="00F740DC" w:rsidRDefault="00C662C4"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一、一般公共预算财政拨款</w:t>
            </w:r>
          </w:p>
        </w:tc>
        <w:tc>
          <w:tcPr>
            <w:tcW w:w="462"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1</w:t>
            </w:r>
          </w:p>
        </w:tc>
        <w:tc>
          <w:tcPr>
            <w:tcW w:w="916" w:type="dxa"/>
            <w:tcBorders>
              <w:top w:val="nil"/>
              <w:left w:val="nil"/>
              <w:bottom w:val="single" w:sz="4" w:space="0" w:color="auto"/>
              <w:right w:val="single" w:sz="4" w:space="0" w:color="auto"/>
            </w:tcBorders>
            <w:shd w:val="clear" w:color="auto" w:fill="auto"/>
            <w:noWrap/>
            <w:vAlign w:val="center"/>
            <w:hideMark/>
          </w:tcPr>
          <w:p w:rsidR="00C662C4" w:rsidRPr="00F740DC" w:rsidRDefault="00C662C4" w:rsidP="00131B72">
            <w:pPr>
              <w:widowControl/>
              <w:jc w:val="center"/>
              <w:rPr>
                <w:rFonts w:ascii="仿宋" w:eastAsia="仿宋" w:hAnsi="仿宋" w:cs="宋体"/>
                <w:kern w:val="0"/>
                <w:sz w:val="20"/>
                <w:szCs w:val="20"/>
              </w:rPr>
            </w:pPr>
            <w:r>
              <w:rPr>
                <w:rFonts w:ascii="仿宋" w:eastAsia="仿宋" w:hAnsi="仿宋" w:cs="宋体" w:hint="eastAsia"/>
                <w:kern w:val="0"/>
                <w:sz w:val="20"/>
                <w:szCs w:val="20"/>
              </w:rPr>
              <w:t>123.27</w:t>
            </w:r>
          </w:p>
        </w:tc>
        <w:tc>
          <w:tcPr>
            <w:tcW w:w="2513"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一、一般公共服务支出</w:t>
            </w:r>
          </w:p>
        </w:tc>
        <w:tc>
          <w:tcPr>
            <w:tcW w:w="461"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20</w:t>
            </w:r>
          </w:p>
        </w:tc>
        <w:tc>
          <w:tcPr>
            <w:tcW w:w="1016" w:type="dxa"/>
            <w:tcBorders>
              <w:top w:val="nil"/>
              <w:left w:val="nil"/>
              <w:bottom w:val="single" w:sz="4" w:space="0" w:color="auto"/>
              <w:right w:val="nil"/>
            </w:tcBorders>
            <w:shd w:val="clear" w:color="000000" w:fill="FFFFFF"/>
            <w:noWrap/>
            <w:vAlign w:val="center"/>
            <w:hideMark/>
          </w:tcPr>
          <w:p w:rsidR="00C662C4" w:rsidRPr="00F740DC" w:rsidRDefault="00C662C4"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83.47</w:t>
            </w:r>
          </w:p>
        </w:tc>
        <w:tc>
          <w:tcPr>
            <w:tcW w:w="1016" w:type="dxa"/>
            <w:tcBorders>
              <w:top w:val="nil"/>
              <w:left w:val="single" w:sz="4" w:space="0" w:color="auto"/>
              <w:bottom w:val="single" w:sz="4" w:space="0" w:color="auto"/>
              <w:right w:val="single" w:sz="4" w:space="0" w:color="auto"/>
            </w:tcBorders>
            <w:shd w:val="clear" w:color="000000" w:fill="FFFFFF"/>
            <w:noWrap/>
            <w:vAlign w:val="center"/>
            <w:hideMark/>
          </w:tcPr>
          <w:p w:rsidR="00C662C4" w:rsidRPr="00F740DC" w:rsidRDefault="00C662C4"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83.47</w:t>
            </w:r>
          </w:p>
        </w:tc>
        <w:tc>
          <w:tcPr>
            <w:tcW w:w="691" w:type="dxa"/>
            <w:tcBorders>
              <w:top w:val="nil"/>
              <w:left w:val="nil"/>
              <w:bottom w:val="single" w:sz="4" w:space="0" w:color="auto"/>
              <w:right w:val="single" w:sz="8" w:space="0" w:color="auto"/>
            </w:tcBorders>
            <w:shd w:val="clear" w:color="auto" w:fill="auto"/>
            <w:noWrap/>
            <w:vAlign w:val="center"/>
            <w:hideMark/>
          </w:tcPr>
          <w:p w:rsidR="00C662C4" w:rsidRPr="00F740DC" w:rsidRDefault="00C662C4"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r w:rsidR="00C662C4" w:rsidRPr="00F740DC" w:rsidTr="00131B72">
        <w:trPr>
          <w:trHeight w:val="402"/>
        </w:trPr>
        <w:tc>
          <w:tcPr>
            <w:tcW w:w="2514" w:type="dxa"/>
            <w:tcBorders>
              <w:top w:val="nil"/>
              <w:left w:val="single" w:sz="8" w:space="0" w:color="auto"/>
              <w:bottom w:val="single" w:sz="4" w:space="0" w:color="auto"/>
              <w:right w:val="single" w:sz="4" w:space="0" w:color="auto"/>
            </w:tcBorders>
            <w:shd w:val="clear" w:color="000000" w:fill="FFFFFF"/>
            <w:noWrap/>
            <w:vAlign w:val="center"/>
            <w:hideMark/>
          </w:tcPr>
          <w:p w:rsidR="00C662C4" w:rsidRPr="00F740DC" w:rsidRDefault="00C662C4"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二、政府性基金预算财政拨款</w:t>
            </w:r>
          </w:p>
        </w:tc>
        <w:tc>
          <w:tcPr>
            <w:tcW w:w="462"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2</w:t>
            </w:r>
          </w:p>
        </w:tc>
        <w:tc>
          <w:tcPr>
            <w:tcW w:w="916" w:type="dxa"/>
            <w:tcBorders>
              <w:top w:val="nil"/>
              <w:left w:val="nil"/>
              <w:bottom w:val="single" w:sz="4" w:space="0" w:color="auto"/>
              <w:right w:val="single" w:sz="4" w:space="0" w:color="auto"/>
            </w:tcBorders>
            <w:shd w:val="clear" w:color="auto" w:fill="auto"/>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2513"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二、外交支出</w:t>
            </w:r>
          </w:p>
        </w:tc>
        <w:tc>
          <w:tcPr>
            <w:tcW w:w="461"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21</w:t>
            </w:r>
          </w:p>
        </w:tc>
        <w:tc>
          <w:tcPr>
            <w:tcW w:w="1016" w:type="dxa"/>
            <w:tcBorders>
              <w:top w:val="nil"/>
              <w:left w:val="nil"/>
              <w:bottom w:val="single" w:sz="4" w:space="0" w:color="auto"/>
              <w:right w:val="nil"/>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1016" w:type="dxa"/>
            <w:tcBorders>
              <w:top w:val="nil"/>
              <w:left w:val="single" w:sz="4" w:space="0" w:color="auto"/>
              <w:bottom w:val="single" w:sz="4" w:space="0" w:color="auto"/>
              <w:right w:val="nil"/>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691" w:type="dxa"/>
            <w:tcBorders>
              <w:top w:val="nil"/>
              <w:left w:val="single" w:sz="4" w:space="0" w:color="auto"/>
              <w:bottom w:val="single" w:sz="4" w:space="0" w:color="auto"/>
              <w:right w:val="single" w:sz="8" w:space="0" w:color="auto"/>
            </w:tcBorders>
            <w:shd w:val="clear" w:color="auto" w:fill="auto"/>
            <w:noWrap/>
            <w:vAlign w:val="center"/>
            <w:hideMark/>
          </w:tcPr>
          <w:p w:rsidR="00C662C4" w:rsidRPr="00F740DC" w:rsidRDefault="00C662C4"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r w:rsidR="00C662C4" w:rsidRPr="00F740DC" w:rsidTr="00131B72">
        <w:trPr>
          <w:trHeight w:val="402"/>
        </w:trPr>
        <w:tc>
          <w:tcPr>
            <w:tcW w:w="2514" w:type="dxa"/>
            <w:tcBorders>
              <w:top w:val="nil"/>
              <w:left w:val="single" w:sz="8" w:space="0" w:color="auto"/>
              <w:bottom w:val="single" w:sz="4" w:space="0" w:color="auto"/>
              <w:right w:val="single" w:sz="4" w:space="0" w:color="auto"/>
            </w:tcBorders>
            <w:shd w:val="clear" w:color="000000" w:fill="FFFFFF"/>
            <w:noWrap/>
            <w:vAlign w:val="center"/>
            <w:hideMark/>
          </w:tcPr>
          <w:p w:rsidR="00C662C4" w:rsidRPr="00F740DC" w:rsidRDefault="00C662C4"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462"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3</w:t>
            </w:r>
          </w:p>
        </w:tc>
        <w:tc>
          <w:tcPr>
            <w:tcW w:w="916" w:type="dxa"/>
            <w:tcBorders>
              <w:top w:val="nil"/>
              <w:left w:val="nil"/>
              <w:bottom w:val="single" w:sz="4" w:space="0" w:color="auto"/>
              <w:right w:val="single" w:sz="4" w:space="0" w:color="auto"/>
            </w:tcBorders>
            <w:shd w:val="clear" w:color="auto" w:fill="auto"/>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2513"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三、国防支出</w:t>
            </w:r>
          </w:p>
        </w:tc>
        <w:tc>
          <w:tcPr>
            <w:tcW w:w="461"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22</w:t>
            </w:r>
          </w:p>
        </w:tc>
        <w:tc>
          <w:tcPr>
            <w:tcW w:w="1016" w:type="dxa"/>
            <w:tcBorders>
              <w:top w:val="nil"/>
              <w:left w:val="nil"/>
              <w:bottom w:val="single" w:sz="4" w:space="0" w:color="auto"/>
              <w:right w:val="nil"/>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1016" w:type="dxa"/>
            <w:tcBorders>
              <w:top w:val="nil"/>
              <w:left w:val="single" w:sz="4" w:space="0" w:color="auto"/>
              <w:bottom w:val="single" w:sz="4" w:space="0" w:color="auto"/>
              <w:right w:val="nil"/>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691" w:type="dxa"/>
            <w:tcBorders>
              <w:top w:val="nil"/>
              <w:left w:val="single" w:sz="4" w:space="0" w:color="auto"/>
              <w:bottom w:val="single" w:sz="4" w:space="0" w:color="auto"/>
              <w:right w:val="single" w:sz="8" w:space="0" w:color="auto"/>
            </w:tcBorders>
            <w:shd w:val="clear" w:color="auto" w:fill="auto"/>
            <w:noWrap/>
            <w:vAlign w:val="center"/>
            <w:hideMark/>
          </w:tcPr>
          <w:p w:rsidR="00C662C4" w:rsidRPr="00F740DC" w:rsidRDefault="00C662C4"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r w:rsidR="00C662C4" w:rsidRPr="00F740DC" w:rsidTr="00131B72">
        <w:trPr>
          <w:trHeight w:val="402"/>
        </w:trPr>
        <w:tc>
          <w:tcPr>
            <w:tcW w:w="2514" w:type="dxa"/>
            <w:tcBorders>
              <w:top w:val="nil"/>
              <w:left w:val="single" w:sz="8" w:space="0" w:color="auto"/>
              <w:bottom w:val="single" w:sz="4" w:space="0" w:color="auto"/>
              <w:right w:val="single" w:sz="4" w:space="0" w:color="auto"/>
            </w:tcBorders>
            <w:shd w:val="clear" w:color="000000" w:fill="FFFFFF"/>
            <w:noWrap/>
            <w:vAlign w:val="center"/>
            <w:hideMark/>
          </w:tcPr>
          <w:p w:rsidR="00C662C4" w:rsidRPr="00F740DC" w:rsidRDefault="00C662C4"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462"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4</w:t>
            </w:r>
          </w:p>
        </w:tc>
        <w:tc>
          <w:tcPr>
            <w:tcW w:w="916" w:type="dxa"/>
            <w:tcBorders>
              <w:top w:val="nil"/>
              <w:left w:val="nil"/>
              <w:bottom w:val="single" w:sz="4" w:space="0" w:color="auto"/>
              <w:right w:val="single" w:sz="4" w:space="0" w:color="auto"/>
            </w:tcBorders>
            <w:shd w:val="clear" w:color="auto" w:fill="auto"/>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2513"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四、公共安全支出</w:t>
            </w:r>
          </w:p>
        </w:tc>
        <w:tc>
          <w:tcPr>
            <w:tcW w:w="461"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23</w:t>
            </w:r>
          </w:p>
        </w:tc>
        <w:tc>
          <w:tcPr>
            <w:tcW w:w="1016" w:type="dxa"/>
            <w:tcBorders>
              <w:top w:val="nil"/>
              <w:left w:val="nil"/>
              <w:bottom w:val="single" w:sz="4" w:space="0" w:color="auto"/>
              <w:right w:val="nil"/>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1016" w:type="dxa"/>
            <w:tcBorders>
              <w:top w:val="nil"/>
              <w:left w:val="single" w:sz="4" w:space="0" w:color="auto"/>
              <w:bottom w:val="single" w:sz="4" w:space="0" w:color="auto"/>
              <w:right w:val="nil"/>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691" w:type="dxa"/>
            <w:tcBorders>
              <w:top w:val="nil"/>
              <w:left w:val="single" w:sz="4" w:space="0" w:color="auto"/>
              <w:bottom w:val="single" w:sz="4" w:space="0" w:color="auto"/>
              <w:right w:val="single" w:sz="8" w:space="0" w:color="auto"/>
            </w:tcBorders>
            <w:shd w:val="clear" w:color="auto" w:fill="auto"/>
            <w:noWrap/>
            <w:vAlign w:val="center"/>
            <w:hideMark/>
          </w:tcPr>
          <w:p w:rsidR="00C662C4" w:rsidRPr="00F740DC" w:rsidRDefault="00C662C4"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r w:rsidR="00C662C4" w:rsidRPr="00F740DC" w:rsidTr="00131B72">
        <w:trPr>
          <w:trHeight w:val="402"/>
        </w:trPr>
        <w:tc>
          <w:tcPr>
            <w:tcW w:w="2514" w:type="dxa"/>
            <w:tcBorders>
              <w:top w:val="nil"/>
              <w:left w:val="single" w:sz="8" w:space="0" w:color="auto"/>
              <w:bottom w:val="single" w:sz="4" w:space="0" w:color="auto"/>
              <w:right w:val="single" w:sz="4" w:space="0" w:color="auto"/>
            </w:tcBorders>
            <w:shd w:val="clear" w:color="000000" w:fill="FFFFFF"/>
            <w:noWrap/>
            <w:vAlign w:val="center"/>
            <w:hideMark/>
          </w:tcPr>
          <w:p w:rsidR="00C662C4" w:rsidRPr="00F740DC" w:rsidRDefault="00C662C4"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462"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5</w:t>
            </w:r>
          </w:p>
        </w:tc>
        <w:tc>
          <w:tcPr>
            <w:tcW w:w="916" w:type="dxa"/>
            <w:tcBorders>
              <w:top w:val="nil"/>
              <w:left w:val="nil"/>
              <w:bottom w:val="single" w:sz="4" w:space="0" w:color="auto"/>
              <w:right w:val="single" w:sz="4" w:space="0" w:color="auto"/>
            </w:tcBorders>
            <w:shd w:val="clear" w:color="auto" w:fill="auto"/>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2513"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五、教育支出</w:t>
            </w:r>
          </w:p>
        </w:tc>
        <w:tc>
          <w:tcPr>
            <w:tcW w:w="461"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24</w:t>
            </w:r>
          </w:p>
        </w:tc>
        <w:tc>
          <w:tcPr>
            <w:tcW w:w="1016" w:type="dxa"/>
            <w:tcBorders>
              <w:top w:val="nil"/>
              <w:left w:val="nil"/>
              <w:bottom w:val="single" w:sz="4" w:space="0" w:color="auto"/>
              <w:right w:val="nil"/>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1016" w:type="dxa"/>
            <w:tcBorders>
              <w:top w:val="nil"/>
              <w:left w:val="single" w:sz="4" w:space="0" w:color="auto"/>
              <w:bottom w:val="single" w:sz="4" w:space="0" w:color="auto"/>
              <w:right w:val="nil"/>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691" w:type="dxa"/>
            <w:tcBorders>
              <w:top w:val="nil"/>
              <w:left w:val="single" w:sz="4" w:space="0" w:color="auto"/>
              <w:bottom w:val="single" w:sz="4" w:space="0" w:color="auto"/>
              <w:right w:val="single" w:sz="8" w:space="0" w:color="auto"/>
            </w:tcBorders>
            <w:shd w:val="clear" w:color="auto" w:fill="auto"/>
            <w:noWrap/>
            <w:vAlign w:val="center"/>
            <w:hideMark/>
          </w:tcPr>
          <w:p w:rsidR="00C662C4" w:rsidRPr="00F740DC" w:rsidRDefault="00C662C4"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r w:rsidR="00C662C4" w:rsidRPr="00F740DC" w:rsidTr="00131B72">
        <w:trPr>
          <w:trHeight w:val="402"/>
        </w:trPr>
        <w:tc>
          <w:tcPr>
            <w:tcW w:w="2514" w:type="dxa"/>
            <w:tcBorders>
              <w:top w:val="nil"/>
              <w:left w:val="single" w:sz="8" w:space="0" w:color="auto"/>
              <w:bottom w:val="single" w:sz="4" w:space="0" w:color="auto"/>
              <w:right w:val="single" w:sz="4" w:space="0" w:color="auto"/>
            </w:tcBorders>
            <w:shd w:val="clear" w:color="000000" w:fill="FFFFFF"/>
            <w:noWrap/>
            <w:vAlign w:val="center"/>
            <w:hideMark/>
          </w:tcPr>
          <w:p w:rsidR="00C662C4" w:rsidRPr="00F740DC" w:rsidRDefault="00C662C4"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462"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6</w:t>
            </w:r>
          </w:p>
        </w:tc>
        <w:tc>
          <w:tcPr>
            <w:tcW w:w="916" w:type="dxa"/>
            <w:tcBorders>
              <w:top w:val="nil"/>
              <w:left w:val="nil"/>
              <w:bottom w:val="single" w:sz="4" w:space="0" w:color="auto"/>
              <w:right w:val="single" w:sz="4" w:space="0" w:color="auto"/>
            </w:tcBorders>
            <w:shd w:val="clear" w:color="auto" w:fill="auto"/>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2513"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六、科学技术支出</w:t>
            </w:r>
          </w:p>
        </w:tc>
        <w:tc>
          <w:tcPr>
            <w:tcW w:w="461"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25</w:t>
            </w:r>
          </w:p>
        </w:tc>
        <w:tc>
          <w:tcPr>
            <w:tcW w:w="1016" w:type="dxa"/>
            <w:tcBorders>
              <w:top w:val="nil"/>
              <w:left w:val="nil"/>
              <w:bottom w:val="single" w:sz="4" w:space="0" w:color="auto"/>
              <w:right w:val="nil"/>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1016" w:type="dxa"/>
            <w:tcBorders>
              <w:top w:val="nil"/>
              <w:left w:val="single" w:sz="4" w:space="0" w:color="auto"/>
              <w:bottom w:val="single" w:sz="4" w:space="0" w:color="auto"/>
              <w:right w:val="nil"/>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691" w:type="dxa"/>
            <w:tcBorders>
              <w:top w:val="nil"/>
              <w:left w:val="single" w:sz="4" w:space="0" w:color="auto"/>
              <w:bottom w:val="single" w:sz="4" w:space="0" w:color="auto"/>
              <w:right w:val="single" w:sz="8" w:space="0" w:color="auto"/>
            </w:tcBorders>
            <w:shd w:val="clear" w:color="auto" w:fill="auto"/>
            <w:noWrap/>
            <w:vAlign w:val="center"/>
            <w:hideMark/>
          </w:tcPr>
          <w:p w:rsidR="00C662C4" w:rsidRPr="00F740DC" w:rsidRDefault="00C662C4"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r w:rsidR="00C662C4" w:rsidRPr="00F740DC" w:rsidTr="00131B72">
        <w:trPr>
          <w:trHeight w:val="402"/>
        </w:trPr>
        <w:tc>
          <w:tcPr>
            <w:tcW w:w="2514" w:type="dxa"/>
            <w:tcBorders>
              <w:top w:val="nil"/>
              <w:left w:val="single" w:sz="8" w:space="0" w:color="auto"/>
              <w:bottom w:val="single" w:sz="4" w:space="0" w:color="auto"/>
              <w:right w:val="single" w:sz="4" w:space="0" w:color="auto"/>
            </w:tcBorders>
            <w:shd w:val="clear" w:color="000000" w:fill="FFFFFF"/>
            <w:noWrap/>
            <w:vAlign w:val="center"/>
            <w:hideMark/>
          </w:tcPr>
          <w:p w:rsidR="00C662C4" w:rsidRPr="00F740DC" w:rsidRDefault="00C662C4"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462"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7</w:t>
            </w:r>
          </w:p>
        </w:tc>
        <w:tc>
          <w:tcPr>
            <w:tcW w:w="916"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2513" w:type="dxa"/>
            <w:tcBorders>
              <w:top w:val="nil"/>
              <w:left w:val="nil"/>
              <w:bottom w:val="single" w:sz="4" w:space="0" w:color="000000"/>
              <w:right w:val="single" w:sz="4" w:space="0" w:color="000000"/>
            </w:tcBorders>
            <w:shd w:val="clear" w:color="FFFFFF" w:fill="FFFFFF"/>
            <w:noWrap/>
            <w:vAlign w:val="center"/>
            <w:hideMark/>
          </w:tcPr>
          <w:p w:rsidR="00C662C4" w:rsidRPr="00F740DC" w:rsidRDefault="00C662C4"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七、文化体育与传媒支出</w:t>
            </w:r>
          </w:p>
        </w:tc>
        <w:tc>
          <w:tcPr>
            <w:tcW w:w="461"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26</w:t>
            </w:r>
          </w:p>
        </w:tc>
        <w:tc>
          <w:tcPr>
            <w:tcW w:w="1016" w:type="dxa"/>
            <w:tcBorders>
              <w:top w:val="nil"/>
              <w:left w:val="nil"/>
              <w:bottom w:val="single" w:sz="4" w:space="0" w:color="auto"/>
              <w:right w:val="nil"/>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1016" w:type="dxa"/>
            <w:tcBorders>
              <w:top w:val="nil"/>
              <w:left w:val="single" w:sz="4" w:space="0" w:color="auto"/>
              <w:bottom w:val="single" w:sz="4" w:space="0" w:color="auto"/>
              <w:right w:val="nil"/>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691" w:type="dxa"/>
            <w:tcBorders>
              <w:top w:val="nil"/>
              <w:left w:val="single" w:sz="4" w:space="0" w:color="auto"/>
              <w:bottom w:val="single" w:sz="4" w:space="0" w:color="auto"/>
              <w:right w:val="single" w:sz="8" w:space="0" w:color="auto"/>
            </w:tcBorders>
            <w:shd w:val="clear" w:color="000000" w:fill="FFFFFF"/>
            <w:noWrap/>
            <w:vAlign w:val="center"/>
            <w:hideMark/>
          </w:tcPr>
          <w:p w:rsidR="00C662C4" w:rsidRPr="00F740DC" w:rsidRDefault="00C662C4"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r w:rsidR="00C662C4" w:rsidRPr="00F740DC" w:rsidTr="00131B72">
        <w:trPr>
          <w:trHeight w:val="402"/>
        </w:trPr>
        <w:tc>
          <w:tcPr>
            <w:tcW w:w="2514" w:type="dxa"/>
            <w:tcBorders>
              <w:top w:val="nil"/>
              <w:left w:val="single" w:sz="8" w:space="0" w:color="auto"/>
              <w:bottom w:val="single" w:sz="4" w:space="0" w:color="auto"/>
              <w:right w:val="single" w:sz="4" w:space="0" w:color="auto"/>
            </w:tcBorders>
            <w:shd w:val="clear" w:color="000000" w:fill="FFFFFF"/>
            <w:noWrap/>
            <w:vAlign w:val="center"/>
            <w:hideMark/>
          </w:tcPr>
          <w:p w:rsidR="00C662C4" w:rsidRPr="00F740DC" w:rsidRDefault="00C662C4"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462"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8</w:t>
            </w:r>
          </w:p>
        </w:tc>
        <w:tc>
          <w:tcPr>
            <w:tcW w:w="916"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2513" w:type="dxa"/>
            <w:tcBorders>
              <w:top w:val="nil"/>
              <w:left w:val="nil"/>
              <w:bottom w:val="single" w:sz="4" w:space="0" w:color="000000"/>
              <w:right w:val="single" w:sz="4" w:space="0" w:color="000000"/>
            </w:tcBorders>
            <w:shd w:val="clear" w:color="FFFFFF" w:fill="FFFFFF"/>
            <w:noWrap/>
            <w:vAlign w:val="center"/>
            <w:hideMark/>
          </w:tcPr>
          <w:p w:rsidR="00C662C4" w:rsidRPr="00F740DC" w:rsidRDefault="00C662C4"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八、社会保障和就业支出</w:t>
            </w:r>
          </w:p>
        </w:tc>
        <w:tc>
          <w:tcPr>
            <w:tcW w:w="461"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27</w:t>
            </w:r>
          </w:p>
        </w:tc>
        <w:tc>
          <w:tcPr>
            <w:tcW w:w="1016" w:type="dxa"/>
            <w:tcBorders>
              <w:top w:val="nil"/>
              <w:left w:val="nil"/>
              <w:bottom w:val="single" w:sz="4" w:space="0" w:color="auto"/>
              <w:right w:val="nil"/>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Pr>
                <w:rFonts w:ascii="仿宋" w:eastAsia="仿宋" w:hAnsi="仿宋" w:cs="宋体" w:hint="eastAsia"/>
                <w:kern w:val="0"/>
                <w:sz w:val="20"/>
                <w:szCs w:val="20"/>
              </w:rPr>
              <w:t>21.35</w:t>
            </w:r>
          </w:p>
        </w:tc>
        <w:tc>
          <w:tcPr>
            <w:tcW w:w="1016" w:type="dxa"/>
            <w:tcBorders>
              <w:top w:val="nil"/>
              <w:left w:val="single" w:sz="4" w:space="0" w:color="auto"/>
              <w:bottom w:val="single" w:sz="4" w:space="0" w:color="auto"/>
              <w:right w:val="nil"/>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Pr>
                <w:rFonts w:ascii="仿宋" w:eastAsia="仿宋" w:hAnsi="仿宋" w:cs="宋体" w:hint="eastAsia"/>
                <w:kern w:val="0"/>
                <w:sz w:val="20"/>
                <w:szCs w:val="20"/>
              </w:rPr>
              <w:t>21.35</w:t>
            </w:r>
          </w:p>
        </w:tc>
        <w:tc>
          <w:tcPr>
            <w:tcW w:w="691" w:type="dxa"/>
            <w:tcBorders>
              <w:top w:val="nil"/>
              <w:left w:val="single" w:sz="4" w:space="0" w:color="auto"/>
              <w:bottom w:val="single" w:sz="4" w:space="0" w:color="auto"/>
              <w:right w:val="single" w:sz="8" w:space="0" w:color="auto"/>
            </w:tcBorders>
            <w:shd w:val="clear" w:color="000000" w:fill="FFFFFF"/>
            <w:noWrap/>
            <w:vAlign w:val="center"/>
            <w:hideMark/>
          </w:tcPr>
          <w:p w:rsidR="00C662C4" w:rsidRPr="00F740DC" w:rsidRDefault="00C662C4"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r w:rsidR="00C662C4" w:rsidRPr="00F740DC" w:rsidTr="00131B72">
        <w:trPr>
          <w:trHeight w:val="402"/>
        </w:trPr>
        <w:tc>
          <w:tcPr>
            <w:tcW w:w="2514" w:type="dxa"/>
            <w:tcBorders>
              <w:top w:val="nil"/>
              <w:left w:val="single" w:sz="8" w:space="0" w:color="auto"/>
              <w:bottom w:val="single" w:sz="4" w:space="0" w:color="auto"/>
              <w:right w:val="single" w:sz="4" w:space="0" w:color="auto"/>
            </w:tcBorders>
            <w:shd w:val="clear" w:color="000000" w:fill="FFFFFF"/>
            <w:noWrap/>
            <w:vAlign w:val="center"/>
            <w:hideMark/>
          </w:tcPr>
          <w:p w:rsidR="00C662C4" w:rsidRPr="00F740DC" w:rsidRDefault="00C662C4"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462"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9</w:t>
            </w:r>
          </w:p>
        </w:tc>
        <w:tc>
          <w:tcPr>
            <w:tcW w:w="916"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2513" w:type="dxa"/>
            <w:tcBorders>
              <w:top w:val="nil"/>
              <w:left w:val="nil"/>
              <w:bottom w:val="single" w:sz="4" w:space="0" w:color="000000"/>
              <w:right w:val="single" w:sz="4" w:space="0" w:color="000000"/>
            </w:tcBorders>
            <w:shd w:val="clear" w:color="FFFFFF" w:fill="FFFFFF"/>
            <w:noWrap/>
            <w:vAlign w:val="center"/>
            <w:hideMark/>
          </w:tcPr>
          <w:p w:rsidR="00C662C4" w:rsidRPr="00F740DC" w:rsidRDefault="00C662C4"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九、医疗卫生与计划生育支出</w:t>
            </w:r>
          </w:p>
        </w:tc>
        <w:tc>
          <w:tcPr>
            <w:tcW w:w="461" w:type="dxa"/>
            <w:tcBorders>
              <w:top w:val="nil"/>
              <w:left w:val="nil"/>
              <w:bottom w:val="single" w:sz="4" w:space="0" w:color="auto"/>
              <w:right w:val="single" w:sz="4" w:space="0" w:color="auto"/>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28</w:t>
            </w:r>
          </w:p>
        </w:tc>
        <w:tc>
          <w:tcPr>
            <w:tcW w:w="1016" w:type="dxa"/>
            <w:tcBorders>
              <w:top w:val="nil"/>
              <w:left w:val="nil"/>
              <w:bottom w:val="single" w:sz="4" w:space="0" w:color="auto"/>
              <w:right w:val="nil"/>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Pr>
                <w:rFonts w:ascii="仿宋" w:eastAsia="仿宋" w:hAnsi="仿宋" w:cs="宋体" w:hint="eastAsia"/>
                <w:kern w:val="0"/>
                <w:sz w:val="20"/>
                <w:szCs w:val="20"/>
              </w:rPr>
              <w:t>2.2</w:t>
            </w:r>
          </w:p>
        </w:tc>
        <w:tc>
          <w:tcPr>
            <w:tcW w:w="1016" w:type="dxa"/>
            <w:tcBorders>
              <w:top w:val="nil"/>
              <w:left w:val="single" w:sz="4" w:space="0" w:color="auto"/>
              <w:bottom w:val="single" w:sz="4" w:space="0" w:color="auto"/>
              <w:right w:val="nil"/>
            </w:tcBorders>
            <w:shd w:val="clear" w:color="000000" w:fill="FFFFFF"/>
            <w:noWrap/>
            <w:vAlign w:val="center"/>
            <w:hideMark/>
          </w:tcPr>
          <w:p w:rsidR="00C662C4" w:rsidRPr="00F740DC" w:rsidRDefault="00C662C4" w:rsidP="00131B72">
            <w:pPr>
              <w:widowControl/>
              <w:jc w:val="center"/>
              <w:rPr>
                <w:rFonts w:ascii="仿宋" w:eastAsia="仿宋" w:hAnsi="仿宋" w:cs="宋体"/>
                <w:kern w:val="0"/>
                <w:sz w:val="20"/>
                <w:szCs w:val="20"/>
              </w:rPr>
            </w:pPr>
            <w:r>
              <w:rPr>
                <w:rFonts w:ascii="仿宋" w:eastAsia="仿宋" w:hAnsi="仿宋" w:cs="宋体" w:hint="eastAsia"/>
                <w:kern w:val="0"/>
                <w:sz w:val="20"/>
                <w:szCs w:val="20"/>
              </w:rPr>
              <w:t>2.2</w:t>
            </w:r>
          </w:p>
        </w:tc>
        <w:tc>
          <w:tcPr>
            <w:tcW w:w="691" w:type="dxa"/>
            <w:tcBorders>
              <w:top w:val="nil"/>
              <w:left w:val="single" w:sz="4" w:space="0" w:color="auto"/>
              <w:bottom w:val="single" w:sz="4" w:space="0" w:color="auto"/>
              <w:right w:val="single" w:sz="8" w:space="0" w:color="auto"/>
            </w:tcBorders>
            <w:shd w:val="clear" w:color="000000" w:fill="FFFFFF"/>
            <w:noWrap/>
            <w:vAlign w:val="center"/>
            <w:hideMark/>
          </w:tcPr>
          <w:p w:rsidR="00C662C4" w:rsidRPr="00F740DC" w:rsidRDefault="00C662C4"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r w:rsidR="000A190E" w:rsidRPr="00F740DC" w:rsidTr="00131B72">
        <w:trPr>
          <w:trHeight w:val="402"/>
        </w:trPr>
        <w:tc>
          <w:tcPr>
            <w:tcW w:w="2514" w:type="dxa"/>
            <w:tcBorders>
              <w:top w:val="nil"/>
              <w:left w:val="single" w:sz="8" w:space="0" w:color="auto"/>
              <w:bottom w:val="single" w:sz="4" w:space="0" w:color="auto"/>
              <w:right w:val="single" w:sz="4" w:space="0" w:color="auto"/>
            </w:tcBorders>
            <w:shd w:val="clear" w:color="000000" w:fill="FFFFFF"/>
            <w:noWrap/>
            <w:vAlign w:val="center"/>
            <w:hideMark/>
          </w:tcPr>
          <w:p w:rsidR="000A190E" w:rsidRPr="00F740DC" w:rsidRDefault="000A190E"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462"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10</w:t>
            </w:r>
          </w:p>
        </w:tc>
        <w:tc>
          <w:tcPr>
            <w:tcW w:w="91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2513" w:type="dxa"/>
            <w:tcBorders>
              <w:top w:val="nil"/>
              <w:left w:val="nil"/>
              <w:bottom w:val="single" w:sz="4" w:space="0" w:color="000000"/>
              <w:right w:val="single" w:sz="4" w:space="0" w:color="000000"/>
            </w:tcBorders>
            <w:shd w:val="clear" w:color="FFFFFF" w:fill="FFFFFF"/>
            <w:noWrap/>
            <w:vAlign w:val="center"/>
            <w:hideMark/>
          </w:tcPr>
          <w:p w:rsidR="000A190E" w:rsidRPr="00F740DC" w:rsidRDefault="000A190E"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十、节能环保支出</w:t>
            </w:r>
          </w:p>
        </w:tc>
        <w:tc>
          <w:tcPr>
            <w:tcW w:w="461"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29</w:t>
            </w:r>
          </w:p>
        </w:tc>
        <w:tc>
          <w:tcPr>
            <w:tcW w:w="1016" w:type="dxa"/>
            <w:tcBorders>
              <w:top w:val="nil"/>
              <w:left w:val="nil"/>
              <w:bottom w:val="single" w:sz="4" w:space="0" w:color="auto"/>
              <w:right w:val="nil"/>
            </w:tcBorders>
            <w:shd w:val="clear" w:color="000000" w:fill="FFFFFF"/>
            <w:noWrap/>
            <w:vAlign w:val="center"/>
            <w:hideMark/>
          </w:tcPr>
          <w:p w:rsidR="000A190E" w:rsidRPr="00F740DC" w:rsidRDefault="000A190E" w:rsidP="00C662C4">
            <w:pPr>
              <w:widowControl/>
              <w:rPr>
                <w:rFonts w:ascii="仿宋" w:eastAsia="仿宋" w:hAnsi="仿宋" w:cs="宋体"/>
                <w:kern w:val="0"/>
                <w:sz w:val="20"/>
                <w:szCs w:val="20"/>
              </w:rPr>
            </w:pPr>
          </w:p>
        </w:tc>
        <w:tc>
          <w:tcPr>
            <w:tcW w:w="1016" w:type="dxa"/>
            <w:tcBorders>
              <w:top w:val="nil"/>
              <w:left w:val="single" w:sz="4" w:space="0" w:color="auto"/>
              <w:bottom w:val="single" w:sz="4" w:space="0" w:color="auto"/>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p>
        </w:tc>
        <w:tc>
          <w:tcPr>
            <w:tcW w:w="691" w:type="dxa"/>
            <w:tcBorders>
              <w:top w:val="nil"/>
              <w:left w:val="single" w:sz="4" w:space="0" w:color="auto"/>
              <w:bottom w:val="single" w:sz="4" w:space="0" w:color="auto"/>
              <w:right w:val="single" w:sz="8" w:space="0" w:color="auto"/>
            </w:tcBorders>
            <w:shd w:val="clear" w:color="000000" w:fill="FFFFFF"/>
            <w:noWrap/>
            <w:vAlign w:val="center"/>
            <w:hideMark/>
          </w:tcPr>
          <w:p w:rsidR="000A190E" w:rsidRPr="00F740DC" w:rsidRDefault="000A190E"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r w:rsidR="000A190E" w:rsidRPr="00F740DC" w:rsidTr="00131B72">
        <w:trPr>
          <w:trHeight w:val="402"/>
        </w:trPr>
        <w:tc>
          <w:tcPr>
            <w:tcW w:w="2514" w:type="dxa"/>
            <w:tcBorders>
              <w:top w:val="nil"/>
              <w:left w:val="single" w:sz="8" w:space="0" w:color="auto"/>
              <w:bottom w:val="single" w:sz="4" w:space="0" w:color="auto"/>
              <w:right w:val="single" w:sz="4" w:space="0" w:color="auto"/>
            </w:tcBorders>
            <w:shd w:val="clear" w:color="000000" w:fill="FFFFFF"/>
            <w:noWrap/>
            <w:vAlign w:val="center"/>
            <w:hideMark/>
          </w:tcPr>
          <w:p w:rsidR="000A190E" w:rsidRPr="00F740DC" w:rsidRDefault="000A190E"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462"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11</w:t>
            </w:r>
          </w:p>
        </w:tc>
        <w:tc>
          <w:tcPr>
            <w:tcW w:w="91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2513" w:type="dxa"/>
            <w:tcBorders>
              <w:top w:val="nil"/>
              <w:left w:val="nil"/>
              <w:bottom w:val="single" w:sz="4" w:space="0" w:color="000000"/>
              <w:right w:val="single" w:sz="4" w:space="0" w:color="000000"/>
            </w:tcBorders>
            <w:shd w:val="clear" w:color="FFFFFF" w:fill="FFFFFF"/>
            <w:noWrap/>
            <w:vAlign w:val="center"/>
            <w:hideMark/>
          </w:tcPr>
          <w:p w:rsidR="000A190E" w:rsidRPr="00F740DC" w:rsidRDefault="000A190E"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十一、农林水支出</w:t>
            </w:r>
          </w:p>
        </w:tc>
        <w:tc>
          <w:tcPr>
            <w:tcW w:w="461"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30</w:t>
            </w:r>
          </w:p>
        </w:tc>
        <w:tc>
          <w:tcPr>
            <w:tcW w:w="1016" w:type="dxa"/>
            <w:tcBorders>
              <w:top w:val="nil"/>
              <w:left w:val="nil"/>
              <w:bottom w:val="single" w:sz="4" w:space="0" w:color="auto"/>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p>
        </w:tc>
        <w:tc>
          <w:tcPr>
            <w:tcW w:w="1016" w:type="dxa"/>
            <w:tcBorders>
              <w:top w:val="nil"/>
              <w:left w:val="single" w:sz="4" w:space="0" w:color="auto"/>
              <w:bottom w:val="single" w:sz="4" w:space="0" w:color="auto"/>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p>
        </w:tc>
        <w:tc>
          <w:tcPr>
            <w:tcW w:w="691" w:type="dxa"/>
            <w:tcBorders>
              <w:top w:val="nil"/>
              <w:left w:val="single" w:sz="4" w:space="0" w:color="auto"/>
              <w:bottom w:val="single" w:sz="4" w:space="0" w:color="auto"/>
              <w:right w:val="single" w:sz="8" w:space="0" w:color="auto"/>
            </w:tcBorders>
            <w:shd w:val="clear" w:color="000000" w:fill="FFFFFF"/>
            <w:noWrap/>
            <w:vAlign w:val="center"/>
            <w:hideMark/>
          </w:tcPr>
          <w:p w:rsidR="000A190E" w:rsidRPr="00F740DC" w:rsidRDefault="000A190E"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r w:rsidR="000A190E" w:rsidRPr="00F740DC" w:rsidTr="00131B72">
        <w:trPr>
          <w:trHeight w:val="402"/>
        </w:trPr>
        <w:tc>
          <w:tcPr>
            <w:tcW w:w="2514" w:type="dxa"/>
            <w:tcBorders>
              <w:top w:val="nil"/>
              <w:left w:val="single" w:sz="8" w:space="0" w:color="auto"/>
              <w:bottom w:val="single" w:sz="4" w:space="0" w:color="auto"/>
              <w:right w:val="single" w:sz="4" w:space="0" w:color="auto"/>
            </w:tcBorders>
            <w:shd w:val="clear" w:color="000000" w:fill="FFFFFF"/>
            <w:noWrap/>
            <w:vAlign w:val="center"/>
            <w:hideMark/>
          </w:tcPr>
          <w:p w:rsidR="000A190E" w:rsidRPr="00F740DC" w:rsidRDefault="000A190E"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462"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12</w:t>
            </w:r>
          </w:p>
        </w:tc>
        <w:tc>
          <w:tcPr>
            <w:tcW w:w="91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2513" w:type="dxa"/>
            <w:tcBorders>
              <w:top w:val="nil"/>
              <w:left w:val="nil"/>
              <w:bottom w:val="single" w:sz="4" w:space="0" w:color="000000"/>
              <w:right w:val="single" w:sz="4" w:space="0" w:color="000000"/>
            </w:tcBorders>
            <w:shd w:val="clear" w:color="FFFFFF" w:fill="FFFFFF"/>
            <w:noWrap/>
            <w:vAlign w:val="center"/>
            <w:hideMark/>
          </w:tcPr>
          <w:p w:rsidR="000A190E" w:rsidRPr="00F740DC" w:rsidRDefault="000A190E"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十二、金融支出</w:t>
            </w:r>
          </w:p>
        </w:tc>
        <w:tc>
          <w:tcPr>
            <w:tcW w:w="461"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31</w:t>
            </w:r>
          </w:p>
        </w:tc>
        <w:tc>
          <w:tcPr>
            <w:tcW w:w="1016" w:type="dxa"/>
            <w:tcBorders>
              <w:top w:val="nil"/>
              <w:left w:val="nil"/>
              <w:bottom w:val="single" w:sz="4" w:space="0" w:color="auto"/>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p>
        </w:tc>
        <w:tc>
          <w:tcPr>
            <w:tcW w:w="1016" w:type="dxa"/>
            <w:tcBorders>
              <w:top w:val="nil"/>
              <w:left w:val="single" w:sz="4" w:space="0" w:color="auto"/>
              <w:bottom w:val="single" w:sz="4" w:space="0" w:color="auto"/>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p>
        </w:tc>
        <w:tc>
          <w:tcPr>
            <w:tcW w:w="691" w:type="dxa"/>
            <w:tcBorders>
              <w:top w:val="nil"/>
              <w:left w:val="single" w:sz="4" w:space="0" w:color="auto"/>
              <w:bottom w:val="single" w:sz="4" w:space="0" w:color="auto"/>
              <w:right w:val="single" w:sz="8" w:space="0" w:color="auto"/>
            </w:tcBorders>
            <w:shd w:val="clear" w:color="000000" w:fill="FFFFFF"/>
            <w:noWrap/>
            <w:vAlign w:val="center"/>
            <w:hideMark/>
          </w:tcPr>
          <w:p w:rsidR="000A190E" w:rsidRPr="00F740DC" w:rsidRDefault="000A190E"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r w:rsidR="000A190E" w:rsidRPr="00F740DC" w:rsidTr="00131B72">
        <w:trPr>
          <w:trHeight w:val="402"/>
        </w:trPr>
        <w:tc>
          <w:tcPr>
            <w:tcW w:w="2514" w:type="dxa"/>
            <w:tcBorders>
              <w:top w:val="nil"/>
              <w:left w:val="single" w:sz="8" w:space="0" w:color="auto"/>
              <w:bottom w:val="single" w:sz="4" w:space="0" w:color="auto"/>
              <w:right w:val="single" w:sz="4" w:space="0" w:color="auto"/>
            </w:tcBorders>
            <w:shd w:val="clear" w:color="000000" w:fill="FFFFFF"/>
            <w:noWrap/>
            <w:vAlign w:val="center"/>
            <w:hideMark/>
          </w:tcPr>
          <w:p w:rsidR="000A190E" w:rsidRPr="00F740DC" w:rsidRDefault="000A190E"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462"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13</w:t>
            </w:r>
          </w:p>
        </w:tc>
        <w:tc>
          <w:tcPr>
            <w:tcW w:w="916"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2513" w:type="dxa"/>
            <w:tcBorders>
              <w:top w:val="nil"/>
              <w:left w:val="nil"/>
              <w:bottom w:val="single" w:sz="4" w:space="0" w:color="000000"/>
              <w:right w:val="single" w:sz="4" w:space="0" w:color="000000"/>
            </w:tcBorders>
            <w:shd w:val="clear" w:color="FFFFFF" w:fill="FFFFFF"/>
            <w:noWrap/>
            <w:vAlign w:val="center"/>
            <w:hideMark/>
          </w:tcPr>
          <w:p w:rsidR="000A190E" w:rsidRPr="00F740DC" w:rsidRDefault="000A190E"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十三、住房保障支出</w:t>
            </w:r>
          </w:p>
        </w:tc>
        <w:tc>
          <w:tcPr>
            <w:tcW w:w="461"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32</w:t>
            </w:r>
          </w:p>
        </w:tc>
        <w:tc>
          <w:tcPr>
            <w:tcW w:w="1016" w:type="dxa"/>
            <w:tcBorders>
              <w:top w:val="nil"/>
              <w:left w:val="nil"/>
              <w:bottom w:val="single" w:sz="4" w:space="0" w:color="auto"/>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p>
        </w:tc>
        <w:tc>
          <w:tcPr>
            <w:tcW w:w="1016" w:type="dxa"/>
            <w:tcBorders>
              <w:top w:val="nil"/>
              <w:left w:val="single" w:sz="4" w:space="0" w:color="auto"/>
              <w:bottom w:val="single" w:sz="4" w:space="0" w:color="auto"/>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p>
        </w:tc>
        <w:tc>
          <w:tcPr>
            <w:tcW w:w="691" w:type="dxa"/>
            <w:tcBorders>
              <w:top w:val="nil"/>
              <w:left w:val="single" w:sz="4" w:space="0" w:color="auto"/>
              <w:bottom w:val="single" w:sz="4" w:space="0" w:color="auto"/>
              <w:right w:val="single" w:sz="8" w:space="0" w:color="auto"/>
            </w:tcBorders>
            <w:shd w:val="clear" w:color="000000" w:fill="FFFFFF"/>
            <w:noWrap/>
            <w:vAlign w:val="center"/>
            <w:hideMark/>
          </w:tcPr>
          <w:p w:rsidR="000A190E" w:rsidRPr="00F740DC" w:rsidRDefault="000A190E" w:rsidP="00131B72">
            <w:pPr>
              <w:widowControl/>
              <w:jc w:val="righ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r w:rsidR="000A190E" w:rsidRPr="00F740DC" w:rsidTr="00131B72">
        <w:trPr>
          <w:trHeight w:val="402"/>
        </w:trPr>
        <w:tc>
          <w:tcPr>
            <w:tcW w:w="2514" w:type="dxa"/>
            <w:tcBorders>
              <w:top w:val="nil"/>
              <w:left w:val="single" w:sz="8" w:space="0" w:color="auto"/>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b/>
                <w:bCs/>
                <w:kern w:val="0"/>
                <w:sz w:val="20"/>
                <w:szCs w:val="20"/>
              </w:rPr>
            </w:pPr>
            <w:r w:rsidRPr="00F740DC">
              <w:rPr>
                <w:rFonts w:ascii="仿宋" w:eastAsia="仿宋" w:hAnsi="仿宋" w:cs="宋体" w:hint="eastAsia"/>
                <w:b/>
                <w:bCs/>
                <w:kern w:val="0"/>
                <w:sz w:val="20"/>
                <w:szCs w:val="20"/>
              </w:rPr>
              <w:t>本年收入合计</w:t>
            </w:r>
          </w:p>
        </w:tc>
        <w:tc>
          <w:tcPr>
            <w:tcW w:w="462"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14</w:t>
            </w:r>
          </w:p>
        </w:tc>
        <w:tc>
          <w:tcPr>
            <w:tcW w:w="916" w:type="dxa"/>
            <w:tcBorders>
              <w:top w:val="nil"/>
              <w:left w:val="nil"/>
              <w:bottom w:val="single" w:sz="4" w:space="0" w:color="auto"/>
              <w:right w:val="single" w:sz="4" w:space="0" w:color="auto"/>
            </w:tcBorders>
            <w:shd w:val="clear" w:color="000000" w:fill="FFFFFF"/>
            <w:noWrap/>
            <w:vAlign w:val="center"/>
            <w:hideMark/>
          </w:tcPr>
          <w:p w:rsidR="000A190E" w:rsidRPr="00F740DC" w:rsidRDefault="00C662C4" w:rsidP="00131B72">
            <w:pPr>
              <w:widowControl/>
              <w:jc w:val="center"/>
              <w:rPr>
                <w:rFonts w:ascii="仿宋" w:eastAsia="仿宋" w:hAnsi="仿宋" w:cs="宋体"/>
                <w:kern w:val="0"/>
                <w:sz w:val="20"/>
                <w:szCs w:val="20"/>
              </w:rPr>
            </w:pPr>
            <w:r>
              <w:rPr>
                <w:rFonts w:ascii="仿宋" w:eastAsia="仿宋" w:hAnsi="仿宋" w:cs="宋体" w:hint="eastAsia"/>
                <w:kern w:val="0"/>
                <w:sz w:val="20"/>
                <w:szCs w:val="20"/>
              </w:rPr>
              <w:t>123.27</w:t>
            </w:r>
          </w:p>
        </w:tc>
        <w:tc>
          <w:tcPr>
            <w:tcW w:w="2513" w:type="dxa"/>
            <w:tcBorders>
              <w:top w:val="nil"/>
              <w:left w:val="nil"/>
              <w:bottom w:val="single" w:sz="4" w:space="0" w:color="auto"/>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b/>
                <w:bCs/>
                <w:kern w:val="0"/>
                <w:sz w:val="20"/>
                <w:szCs w:val="20"/>
              </w:rPr>
            </w:pPr>
            <w:r w:rsidRPr="00F740DC">
              <w:rPr>
                <w:rFonts w:ascii="仿宋" w:eastAsia="仿宋" w:hAnsi="仿宋" w:cs="宋体" w:hint="eastAsia"/>
                <w:b/>
                <w:bCs/>
                <w:kern w:val="0"/>
                <w:sz w:val="20"/>
                <w:szCs w:val="20"/>
              </w:rPr>
              <w:t>本年支出合计</w:t>
            </w:r>
          </w:p>
        </w:tc>
        <w:tc>
          <w:tcPr>
            <w:tcW w:w="461" w:type="dxa"/>
            <w:tcBorders>
              <w:top w:val="nil"/>
              <w:left w:val="single" w:sz="4" w:space="0" w:color="auto"/>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33</w:t>
            </w:r>
          </w:p>
        </w:tc>
        <w:tc>
          <w:tcPr>
            <w:tcW w:w="1016" w:type="dxa"/>
            <w:tcBorders>
              <w:top w:val="nil"/>
              <w:left w:val="nil"/>
              <w:bottom w:val="single" w:sz="4" w:space="0" w:color="auto"/>
              <w:right w:val="nil"/>
            </w:tcBorders>
            <w:shd w:val="clear" w:color="000000" w:fill="FFFFFF"/>
            <w:noWrap/>
            <w:vAlign w:val="center"/>
            <w:hideMark/>
          </w:tcPr>
          <w:p w:rsidR="000A190E" w:rsidRPr="00F740DC" w:rsidRDefault="00C662C4" w:rsidP="00131B72">
            <w:pPr>
              <w:widowControl/>
              <w:jc w:val="center"/>
              <w:rPr>
                <w:rFonts w:ascii="仿宋" w:eastAsia="仿宋" w:hAnsi="仿宋" w:cs="宋体"/>
                <w:kern w:val="0"/>
                <w:sz w:val="20"/>
                <w:szCs w:val="20"/>
              </w:rPr>
            </w:pPr>
            <w:r>
              <w:rPr>
                <w:rFonts w:ascii="仿宋" w:eastAsia="仿宋" w:hAnsi="仿宋" w:cs="宋体" w:hint="eastAsia"/>
                <w:kern w:val="0"/>
                <w:sz w:val="20"/>
                <w:szCs w:val="20"/>
              </w:rPr>
              <w:t>107.02</w:t>
            </w:r>
          </w:p>
        </w:tc>
        <w:tc>
          <w:tcPr>
            <w:tcW w:w="1016" w:type="dxa"/>
            <w:tcBorders>
              <w:top w:val="nil"/>
              <w:left w:val="single" w:sz="4" w:space="0" w:color="auto"/>
              <w:bottom w:val="single" w:sz="4" w:space="0" w:color="auto"/>
              <w:right w:val="single" w:sz="4" w:space="0" w:color="auto"/>
            </w:tcBorders>
            <w:shd w:val="clear" w:color="000000" w:fill="FFFFFF"/>
            <w:noWrap/>
            <w:vAlign w:val="center"/>
            <w:hideMark/>
          </w:tcPr>
          <w:p w:rsidR="000A190E" w:rsidRPr="00F740DC" w:rsidRDefault="00C662C4" w:rsidP="00131B72">
            <w:pPr>
              <w:widowControl/>
              <w:jc w:val="center"/>
              <w:rPr>
                <w:rFonts w:ascii="仿宋" w:eastAsia="仿宋" w:hAnsi="仿宋" w:cs="宋体"/>
                <w:kern w:val="0"/>
                <w:sz w:val="20"/>
                <w:szCs w:val="20"/>
              </w:rPr>
            </w:pPr>
            <w:r>
              <w:rPr>
                <w:rFonts w:ascii="仿宋" w:eastAsia="仿宋" w:hAnsi="仿宋" w:cs="宋体" w:hint="eastAsia"/>
                <w:kern w:val="0"/>
                <w:sz w:val="20"/>
                <w:szCs w:val="20"/>
              </w:rPr>
              <w:t>107.02</w:t>
            </w:r>
          </w:p>
        </w:tc>
        <w:tc>
          <w:tcPr>
            <w:tcW w:w="691" w:type="dxa"/>
            <w:tcBorders>
              <w:top w:val="nil"/>
              <w:left w:val="nil"/>
              <w:bottom w:val="single" w:sz="4" w:space="0" w:color="auto"/>
              <w:right w:val="single" w:sz="8" w:space="0" w:color="auto"/>
            </w:tcBorders>
            <w:shd w:val="clear" w:color="000000" w:fill="FFFFFF"/>
            <w:noWrap/>
            <w:vAlign w:val="center"/>
            <w:hideMark/>
          </w:tcPr>
          <w:p w:rsidR="000A190E" w:rsidRPr="00F740DC" w:rsidRDefault="000A190E" w:rsidP="00131B72">
            <w:pPr>
              <w:widowControl/>
              <w:jc w:val="left"/>
              <w:rPr>
                <w:rFonts w:ascii="仿宋" w:eastAsia="仿宋" w:hAnsi="仿宋" w:cs="宋体"/>
                <w:b/>
                <w:bCs/>
                <w:kern w:val="0"/>
                <w:sz w:val="20"/>
                <w:szCs w:val="20"/>
              </w:rPr>
            </w:pPr>
            <w:r w:rsidRPr="00F740DC">
              <w:rPr>
                <w:rFonts w:ascii="仿宋" w:eastAsia="仿宋" w:hAnsi="仿宋" w:cs="宋体" w:hint="eastAsia"/>
                <w:b/>
                <w:bCs/>
                <w:kern w:val="0"/>
                <w:sz w:val="20"/>
                <w:szCs w:val="20"/>
              </w:rPr>
              <w:t xml:space="preserve">　</w:t>
            </w:r>
          </w:p>
        </w:tc>
      </w:tr>
      <w:tr w:rsidR="000A190E" w:rsidRPr="00F740DC" w:rsidTr="00131B72">
        <w:trPr>
          <w:trHeight w:val="402"/>
        </w:trPr>
        <w:tc>
          <w:tcPr>
            <w:tcW w:w="2514" w:type="dxa"/>
            <w:tcBorders>
              <w:top w:val="nil"/>
              <w:left w:val="single" w:sz="8" w:space="0" w:color="auto"/>
              <w:bottom w:val="single" w:sz="4" w:space="0" w:color="auto"/>
              <w:right w:val="single" w:sz="4" w:space="0" w:color="auto"/>
            </w:tcBorders>
            <w:shd w:val="clear" w:color="auto" w:fill="auto"/>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年初财政拨款结转和结余</w:t>
            </w:r>
          </w:p>
        </w:tc>
        <w:tc>
          <w:tcPr>
            <w:tcW w:w="462" w:type="dxa"/>
            <w:tcBorders>
              <w:top w:val="nil"/>
              <w:left w:val="nil"/>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15</w:t>
            </w:r>
          </w:p>
        </w:tc>
        <w:tc>
          <w:tcPr>
            <w:tcW w:w="916" w:type="dxa"/>
            <w:tcBorders>
              <w:top w:val="nil"/>
              <w:left w:val="nil"/>
              <w:bottom w:val="single" w:sz="4" w:space="0" w:color="auto"/>
              <w:right w:val="single" w:sz="4" w:space="0" w:color="auto"/>
            </w:tcBorders>
            <w:shd w:val="clear" w:color="auto" w:fill="auto"/>
            <w:noWrap/>
            <w:vAlign w:val="center"/>
            <w:hideMark/>
          </w:tcPr>
          <w:p w:rsidR="000A190E" w:rsidRPr="00F740DC" w:rsidRDefault="00C662C4" w:rsidP="00131B72">
            <w:pPr>
              <w:widowControl/>
              <w:jc w:val="center"/>
              <w:rPr>
                <w:rFonts w:ascii="仿宋" w:eastAsia="仿宋" w:hAnsi="仿宋" w:cs="宋体"/>
                <w:kern w:val="0"/>
                <w:sz w:val="20"/>
                <w:szCs w:val="20"/>
              </w:rPr>
            </w:pPr>
            <w:r>
              <w:rPr>
                <w:rFonts w:ascii="仿宋" w:eastAsia="仿宋" w:hAnsi="仿宋" w:cs="宋体" w:hint="eastAsia"/>
                <w:kern w:val="0"/>
                <w:sz w:val="20"/>
                <w:szCs w:val="20"/>
              </w:rPr>
              <w:t>45.12</w:t>
            </w:r>
          </w:p>
        </w:tc>
        <w:tc>
          <w:tcPr>
            <w:tcW w:w="2513" w:type="dxa"/>
            <w:tcBorders>
              <w:top w:val="nil"/>
              <w:left w:val="nil"/>
              <w:bottom w:val="single" w:sz="4" w:space="0" w:color="auto"/>
              <w:right w:val="nil"/>
            </w:tcBorders>
            <w:shd w:val="clear" w:color="auto" w:fill="auto"/>
            <w:noWrap/>
            <w:vAlign w:val="center"/>
            <w:hideMark/>
          </w:tcPr>
          <w:p w:rsidR="000A190E" w:rsidRPr="00F740DC" w:rsidRDefault="000A190E" w:rsidP="002B451D">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年末结转和结余</w:t>
            </w:r>
          </w:p>
        </w:tc>
        <w:tc>
          <w:tcPr>
            <w:tcW w:w="461" w:type="dxa"/>
            <w:tcBorders>
              <w:top w:val="nil"/>
              <w:left w:val="single" w:sz="4" w:space="0" w:color="auto"/>
              <w:bottom w:val="single" w:sz="4" w:space="0" w:color="auto"/>
              <w:right w:val="single" w:sz="4"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34</w:t>
            </w:r>
          </w:p>
        </w:tc>
        <w:tc>
          <w:tcPr>
            <w:tcW w:w="1016" w:type="dxa"/>
            <w:tcBorders>
              <w:top w:val="nil"/>
              <w:left w:val="nil"/>
              <w:bottom w:val="single" w:sz="4" w:space="0" w:color="auto"/>
              <w:right w:val="nil"/>
            </w:tcBorders>
            <w:shd w:val="clear" w:color="000000" w:fill="FFFFFF"/>
            <w:noWrap/>
            <w:vAlign w:val="center"/>
            <w:hideMark/>
          </w:tcPr>
          <w:p w:rsidR="000A190E" w:rsidRPr="00F740DC" w:rsidRDefault="00C662C4" w:rsidP="00131B72">
            <w:pPr>
              <w:widowControl/>
              <w:jc w:val="center"/>
              <w:rPr>
                <w:rFonts w:ascii="仿宋" w:eastAsia="仿宋" w:hAnsi="仿宋" w:cs="宋体"/>
                <w:kern w:val="0"/>
                <w:sz w:val="20"/>
                <w:szCs w:val="20"/>
              </w:rPr>
            </w:pPr>
            <w:r>
              <w:rPr>
                <w:rFonts w:ascii="仿宋" w:eastAsia="仿宋" w:hAnsi="仿宋" w:cs="宋体" w:hint="eastAsia"/>
                <w:kern w:val="0"/>
                <w:sz w:val="20"/>
                <w:szCs w:val="20"/>
              </w:rPr>
              <w:t>61.37</w:t>
            </w:r>
          </w:p>
        </w:tc>
        <w:tc>
          <w:tcPr>
            <w:tcW w:w="1016" w:type="dxa"/>
            <w:tcBorders>
              <w:top w:val="nil"/>
              <w:left w:val="single" w:sz="4" w:space="0" w:color="auto"/>
              <w:bottom w:val="single" w:sz="4" w:space="0" w:color="auto"/>
              <w:right w:val="single" w:sz="4" w:space="0" w:color="auto"/>
            </w:tcBorders>
            <w:shd w:val="clear" w:color="000000" w:fill="FFFFFF"/>
            <w:noWrap/>
            <w:vAlign w:val="center"/>
            <w:hideMark/>
          </w:tcPr>
          <w:p w:rsidR="000A190E" w:rsidRPr="00F740DC" w:rsidRDefault="00C662C4" w:rsidP="00131B72">
            <w:pPr>
              <w:widowControl/>
              <w:jc w:val="center"/>
              <w:rPr>
                <w:rFonts w:ascii="仿宋" w:eastAsia="仿宋" w:hAnsi="仿宋" w:cs="宋体"/>
                <w:kern w:val="0"/>
                <w:sz w:val="20"/>
                <w:szCs w:val="20"/>
              </w:rPr>
            </w:pPr>
            <w:r>
              <w:rPr>
                <w:rFonts w:ascii="仿宋" w:eastAsia="仿宋" w:hAnsi="仿宋" w:cs="宋体" w:hint="eastAsia"/>
                <w:kern w:val="0"/>
                <w:sz w:val="20"/>
                <w:szCs w:val="20"/>
              </w:rPr>
              <w:t>61.37</w:t>
            </w:r>
          </w:p>
        </w:tc>
        <w:tc>
          <w:tcPr>
            <w:tcW w:w="691" w:type="dxa"/>
            <w:tcBorders>
              <w:top w:val="nil"/>
              <w:left w:val="nil"/>
              <w:bottom w:val="single" w:sz="4" w:space="0" w:color="auto"/>
              <w:right w:val="single" w:sz="8" w:space="0" w:color="auto"/>
            </w:tcBorders>
            <w:shd w:val="clear" w:color="auto" w:fill="auto"/>
            <w:noWrap/>
            <w:vAlign w:val="center"/>
            <w:hideMark/>
          </w:tcPr>
          <w:p w:rsidR="000A190E" w:rsidRPr="00F740DC" w:rsidRDefault="000A190E"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r w:rsidR="002B451D" w:rsidRPr="00F740DC" w:rsidTr="00131B72">
        <w:trPr>
          <w:trHeight w:val="402"/>
        </w:trPr>
        <w:tc>
          <w:tcPr>
            <w:tcW w:w="2514" w:type="dxa"/>
            <w:tcBorders>
              <w:top w:val="nil"/>
              <w:left w:val="single" w:sz="8" w:space="0" w:color="auto"/>
              <w:bottom w:val="single" w:sz="4" w:space="0" w:color="auto"/>
              <w:right w:val="single" w:sz="4" w:space="0" w:color="auto"/>
            </w:tcBorders>
            <w:shd w:val="clear" w:color="auto" w:fill="auto"/>
            <w:noWrap/>
            <w:vAlign w:val="center"/>
            <w:hideMark/>
          </w:tcPr>
          <w:p w:rsidR="002B451D" w:rsidRPr="00F740DC" w:rsidRDefault="002B451D"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一般公共预算财政拨款</w:t>
            </w:r>
          </w:p>
        </w:tc>
        <w:tc>
          <w:tcPr>
            <w:tcW w:w="462" w:type="dxa"/>
            <w:tcBorders>
              <w:top w:val="nil"/>
              <w:left w:val="nil"/>
              <w:bottom w:val="single" w:sz="4" w:space="0" w:color="auto"/>
              <w:right w:val="single" w:sz="4" w:space="0" w:color="auto"/>
            </w:tcBorders>
            <w:shd w:val="clear" w:color="000000" w:fill="FFFFFF"/>
            <w:noWrap/>
            <w:vAlign w:val="center"/>
            <w:hideMark/>
          </w:tcPr>
          <w:p w:rsidR="002B451D" w:rsidRPr="00F740DC" w:rsidRDefault="002B451D"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16</w:t>
            </w:r>
          </w:p>
        </w:tc>
        <w:tc>
          <w:tcPr>
            <w:tcW w:w="916" w:type="dxa"/>
            <w:tcBorders>
              <w:top w:val="nil"/>
              <w:left w:val="nil"/>
              <w:bottom w:val="single" w:sz="4" w:space="0" w:color="auto"/>
              <w:right w:val="single" w:sz="4" w:space="0" w:color="auto"/>
            </w:tcBorders>
            <w:shd w:val="clear" w:color="auto" w:fill="auto"/>
            <w:noWrap/>
            <w:vAlign w:val="center"/>
            <w:hideMark/>
          </w:tcPr>
          <w:p w:rsidR="002B451D" w:rsidRPr="00F740DC" w:rsidRDefault="002B451D" w:rsidP="00131B72">
            <w:pPr>
              <w:widowControl/>
              <w:jc w:val="center"/>
              <w:rPr>
                <w:rFonts w:ascii="仿宋" w:eastAsia="仿宋" w:hAnsi="仿宋" w:cs="宋体"/>
                <w:kern w:val="0"/>
                <w:sz w:val="20"/>
                <w:szCs w:val="20"/>
              </w:rPr>
            </w:pPr>
            <w:r>
              <w:rPr>
                <w:rFonts w:ascii="仿宋" w:eastAsia="仿宋" w:hAnsi="仿宋" w:cs="宋体" w:hint="eastAsia"/>
                <w:kern w:val="0"/>
                <w:sz w:val="20"/>
                <w:szCs w:val="20"/>
              </w:rPr>
              <w:t>45.12</w:t>
            </w:r>
          </w:p>
        </w:tc>
        <w:tc>
          <w:tcPr>
            <w:tcW w:w="2513" w:type="dxa"/>
            <w:tcBorders>
              <w:top w:val="nil"/>
              <w:left w:val="nil"/>
              <w:bottom w:val="single" w:sz="4" w:space="0" w:color="auto"/>
              <w:right w:val="nil"/>
            </w:tcBorders>
            <w:shd w:val="clear" w:color="auto" w:fill="auto"/>
            <w:noWrap/>
            <w:vAlign w:val="center"/>
            <w:hideMark/>
          </w:tcPr>
          <w:p w:rsidR="002B451D" w:rsidRPr="00F740DC" w:rsidRDefault="00B520B3" w:rsidP="002B451D">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一般公共预算财政拨款</w:t>
            </w:r>
          </w:p>
        </w:tc>
        <w:tc>
          <w:tcPr>
            <w:tcW w:w="461" w:type="dxa"/>
            <w:tcBorders>
              <w:top w:val="nil"/>
              <w:left w:val="single" w:sz="4" w:space="0" w:color="auto"/>
              <w:bottom w:val="single" w:sz="4" w:space="0" w:color="auto"/>
              <w:right w:val="single" w:sz="4" w:space="0" w:color="auto"/>
            </w:tcBorders>
            <w:shd w:val="clear" w:color="000000" w:fill="FFFFFF"/>
            <w:noWrap/>
            <w:vAlign w:val="center"/>
            <w:hideMark/>
          </w:tcPr>
          <w:p w:rsidR="002B451D" w:rsidRPr="00F740DC" w:rsidRDefault="002B451D" w:rsidP="002B451D">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35</w:t>
            </w:r>
          </w:p>
        </w:tc>
        <w:tc>
          <w:tcPr>
            <w:tcW w:w="1016" w:type="dxa"/>
            <w:tcBorders>
              <w:top w:val="nil"/>
              <w:left w:val="nil"/>
              <w:bottom w:val="single" w:sz="4" w:space="0" w:color="auto"/>
              <w:right w:val="nil"/>
            </w:tcBorders>
            <w:shd w:val="clear" w:color="000000" w:fill="FFFFFF"/>
            <w:noWrap/>
            <w:vAlign w:val="center"/>
            <w:hideMark/>
          </w:tcPr>
          <w:p w:rsidR="002B451D" w:rsidRPr="00F740DC" w:rsidRDefault="006D1954" w:rsidP="002B451D">
            <w:pPr>
              <w:widowControl/>
              <w:jc w:val="center"/>
              <w:rPr>
                <w:rFonts w:ascii="仿宋" w:eastAsia="仿宋" w:hAnsi="仿宋" w:cs="宋体"/>
                <w:kern w:val="0"/>
                <w:sz w:val="20"/>
                <w:szCs w:val="20"/>
              </w:rPr>
            </w:pPr>
            <w:r>
              <w:rPr>
                <w:rFonts w:ascii="仿宋" w:eastAsia="仿宋" w:hAnsi="仿宋" w:cs="宋体" w:hint="eastAsia"/>
                <w:kern w:val="0"/>
                <w:sz w:val="20"/>
                <w:szCs w:val="20"/>
              </w:rPr>
              <w:t>61.37</w:t>
            </w:r>
          </w:p>
        </w:tc>
        <w:tc>
          <w:tcPr>
            <w:tcW w:w="1016" w:type="dxa"/>
            <w:tcBorders>
              <w:top w:val="nil"/>
              <w:left w:val="single" w:sz="4" w:space="0" w:color="auto"/>
              <w:bottom w:val="single" w:sz="4" w:space="0" w:color="auto"/>
              <w:right w:val="single" w:sz="4" w:space="0" w:color="auto"/>
            </w:tcBorders>
            <w:shd w:val="clear" w:color="000000" w:fill="FFFFFF"/>
            <w:noWrap/>
            <w:vAlign w:val="center"/>
            <w:hideMark/>
          </w:tcPr>
          <w:p w:rsidR="002B451D" w:rsidRPr="00F740DC" w:rsidRDefault="006D1954" w:rsidP="002B451D">
            <w:pPr>
              <w:widowControl/>
              <w:jc w:val="center"/>
              <w:rPr>
                <w:rFonts w:ascii="仿宋" w:eastAsia="仿宋" w:hAnsi="仿宋" w:cs="宋体"/>
                <w:kern w:val="0"/>
                <w:sz w:val="20"/>
                <w:szCs w:val="20"/>
              </w:rPr>
            </w:pPr>
            <w:r>
              <w:rPr>
                <w:rFonts w:ascii="仿宋" w:eastAsia="仿宋" w:hAnsi="仿宋" w:cs="宋体" w:hint="eastAsia"/>
                <w:kern w:val="0"/>
                <w:sz w:val="20"/>
                <w:szCs w:val="20"/>
              </w:rPr>
              <w:t>61.37</w:t>
            </w:r>
          </w:p>
        </w:tc>
        <w:tc>
          <w:tcPr>
            <w:tcW w:w="691" w:type="dxa"/>
            <w:tcBorders>
              <w:top w:val="nil"/>
              <w:left w:val="nil"/>
              <w:bottom w:val="single" w:sz="4" w:space="0" w:color="auto"/>
              <w:right w:val="single" w:sz="8" w:space="0" w:color="auto"/>
            </w:tcBorders>
            <w:shd w:val="clear" w:color="auto" w:fill="auto"/>
            <w:noWrap/>
            <w:vAlign w:val="center"/>
            <w:hideMark/>
          </w:tcPr>
          <w:p w:rsidR="002B451D" w:rsidRPr="00F740DC" w:rsidRDefault="002B451D"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r w:rsidR="002B451D" w:rsidRPr="00F740DC" w:rsidTr="00131B72">
        <w:trPr>
          <w:trHeight w:val="402"/>
        </w:trPr>
        <w:tc>
          <w:tcPr>
            <w:tcW w:w="2514" w:type="dxa"/>
            <w:tcBorders>
              <w:top w:val="nil"/>
              <w:left w:val="single" w:sz="8" w:space="0" w:color="auto"/>
              <w:bottom w:val="nil"/>
              <w:right w:val="nil"/>
            </w:tcBorders>
            <w:shd w:val="clear" w:color="auto" w:fill="auto"/>
            <w:noWrap/>
            <w:vAlign w:val="center"/>
            <w:hideMark/>
          </w:tcPr>
          <w:p w:rsidR="002B451D" w:rsidRPr="00F740DC" w:rsidRDefault="002B451D"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政府性基金预算财政拨款</w:t>
            </w:r>
          </w:p>
        </w:tc>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2B451D" w:rsidRPr="00F740DC" w:rsidRDefault="002B451D"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17</w:t>
            </w:r>
          </w:p>
        </w:tc>
        <w:tc>
          <w:tcPr>
            <w:tcW w:w="916" w:type="dxa"/>
            <w:tcBorders>
              <w:top w:val="nil"/>
              <w:left w:val="nil"/>
              <w:bottom w:val="nil"/>
              <w:right w:val="single" w:sz="4" w:space="0" w:color="auto"/>
            </w:tcBorders>
            <w:shd w:val="clear" w:color="auto" w:fill="auto"/>
            <w:noWrap/>
            <w:vAlign w:val="center"/>
            <w:hideMark/>
          </w:tcPr>
          <w:p w:rsidR="002B451D" w:rsidRPr="00F740DC" w:rsidRDefault="002B451D" w:rsidP="00131B72">
            <w:pPr>
              <w:widowControl/>
              <w:jc w:val="center"/>
              <w:rPr>
                <w:rFonts w:ascii="仿宋" w:eastAsia="仿宋" w:hAnsi="仿宋" w:cs="宋体"/>
                <w:kern w:val="0"/>
                <w:sz w:val="20"/>
                <w:szCs w:val="20"/>
              </w:rPr>
            </w:pPr>
          </w:p>
        </w:tc>
        <w:tc>
          <w:tcPr>
            <w:tcW w:w="2513" w:type="dxa"/>
            <w:tcBorders>
              <w:top w:val="nil"/>
              <w:left w:val="nil"/>
              <w:bottom w:val="nil"/>
              <w:right w:val="nil"/>
            </w:tcBorders>
            <w:shd w:val="clear" w:color="auto" w:fill="auto"/>
            <w:noWrap/>
            <w:vAlign w:val="center"/>
            <w:hideMark/>
          </w:tcPr>
          <w:p w:rsidR="002B451D" w:rsidRPr="00F740DC" w:rsidRDefault="002B451D" w:rsidP="002B451D">
            <w:pPr>
              <w:widowControl/>
              <w:jc w:val="center"/>
              <w:rPr>
                <w:rFonts w:ascii="仿宋" w:eastAsia="仿宋" w:hAnsi="仿宋" w:cs="宋体"/>
                <w:kern w:val="0"/>
                <w:sz w:val="20"/>
                <w:szCs w:val="20"/>
              </w:rPr>
            </w:pPr>
          </w:p>
        </w:tc>
        <w:tc>
          <w:tcPr>
            <w:tcW w:w="461" w:type="dxa"/>
            <w:tcBorders>
              <w:top w:val="nil"/>
              <w:left w:val="single" w:sz="4" w:space="0" w:color="auto"/>
              <w:bottom w:val="single" w:sz="4" w:space="0" w:color="auto"/>
              <w:right w:val="single" w:sz="4" w:space="0" w:color="auto"/>
            </w:tcBorders>
            <w:shd w:val="clear" w:color="000000" w:fill="FFFFFF"/>
            <w:noWrap/>
            <w:vAlign w:val="center"/>
            <w:hideMark/>
          </w:tcPr>
          <w:p w:rsidR="002B451D" w:rsidRPr="00F740DC" w:rsidRDefault="002B451D" w:rsidP="002B451D">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36</w:t>
            </w:r>
          </w:p>
        </w:tc>
        <w:tc>
          <w:tcPr>
            <w:tcW w:w="1016" w:type="dxa"/>
            <w:tcBorders>
              <w:top w:val="nil"/>
              <w:left w:val="nil"/>
              <w:bottom w:val="nil"/>
              <w:right w:val="nil"/>
            </w:tcBorders>
            <w:shd w:val="clear" w:color="000000" w:fill="FFFFFF"/>
            <w:noWrap/>
            <w:vAlign w:val="center"/>
            <w:hideMark/>
          </w:tcPr>
          <w:p w:rsidR="002B451D" w:rsidRPr="00F740DC" w:rsidRDefault="002B451D" w:rsidP="002B451D">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1016" w:type="dxa"/>
            <w:tcBorders>
              <w:top w:val="nil"/>
              <w:left w:val="single" w:sz="4" w:space="0" w:color="auto"/>
              <w:bottom w:val="single" w:sz="4" w:space="0" w:color="auto"/>
              <w:right w:val="single" w:sz="4" w:space="0" w:color="auto"/>
            </w:tcBorders>
            <w:shd w:val="clear" w:color="000000" w:fill="FFFFFF"/>
            <w:noWrap/>
            <w:vAlign w:val="center"/>
            <w:hideMark/>
          </w:tcPr>
          <w:p w:rsidR="002B451D" w:rsidRPr="00F740DC" w:rsidRDefault="002B451D" w:rsidP="002B451D">
            <w:pPr>
              <w:widowControl/>
              <w:jc w:val="center"/>
              <w:rPr>
                <w:rFonts w:ascii="仿宋" w:eastAsia="仿宋" w:hAnsi="仿宋" w:cs="宋体"/>
                <w:kern w:val="0"/>
                <w:sz w:val="20"/>
                <w:szCs w:val="20"/>
              </w:rPr>
            </w:pPr>
          </w:p>
        </w:tc>
        <w:tc>
          <w:tcPr>
            <w:tcW w:w="691" w:type="dxa"/>
            <w:tcBorders>
              <w:top w:val="nil"/>
              <w:left w:val="nil"/>
              <w:bottom w:val="nil"/>
              <w:right w:val="single" w:sz="8" w:space="0" w:color="auto"/>
            </w:tcBorders>
            <w:shd w:val="clear" w:color="auto" w:fill="auto"/>
            <w:noWrap/>
            <w:vAlign w:val="center"/>
            <w:hideMark/>
          </w:tcPr>
          <w:p w:rsidR="002B451D" w:rsidRPr="00F740DC" w:rsidRDefault="002B451D"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r w:rsidR="002B451D" w:rsidRPr="00F740DC" w:rsidTr="00131B72">
        <w:trPr>
          <w:trHeight w:val="402"/>
        </w:trPr>
        <w:tc>
          <w:tcPr>
            <w:tcW w:w="2514" w:type="dxa"/>
            <w:tcBorders>
              <w:top w:val="single" w:sz="4" w:space="0" w:color="auto"/>
              <w:left w:val="single" w:sz="8" w:space="0" w:color="auto"/>
              <w:bottom w:val="nil"/>
              <w:right w:val="nil"/>
            </w:tcBorders>
            <w:shd w:val="clear" w:color="auto" w:fill="auto"/>
            <w:noWrap/>
            <w:vAlign w:val="center"/>
            <w:hideMark/>
          </w:tcPr>
          <w:p w:rsidR="002B451D" w:rsidRPr="00F740DC" w:rsidRDefault="002B451D"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2B451D" w:rsidRPr="00F740DC" w:rsidRDefault="002B451D"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18</w:t>
            </w:r>
          </w:p>
        </w:tc>
        <w:tc>
          <w:tcPr>
            <w:tcW w:w="916" w:type="dxa"/>
            <w:tcBorders>
              <w:top w:val="single" w:sz="4" w:space="0" w:color="auto"/>
              <w:left w:val="nil"/>
              <w:bottom w:val="nil"/>
              <w:right w:val="single" w:sz="4" w:space="0" w:color="auto"/>
            </w:tcBorders>
            <w:shd w:val="clear" w:color="auto" w:fill="auto"/>
            <w:noWrap/>
            <w:vAlign w:val="center"/>
            <w:hideMark/>
          </w:tcPr>
          <w:p w:rsidR="002B451D" w:rsidRPr="00F740DC" w:rsidRDefault="002B451D"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2513" w:type="dxa"/>
            <w:tcBorders>
              <w:top w:val="single" w:sz="4" w:space="0" w:color="auto"/>
              <w:left w:val="nil"/>
              <w:bottom w:val="nil"/>
              <w:right w:val="nil"/>
            </w:tcBorders>
            <w:shd w:val="clear" w:color="auto" w:fill="auto"/>
            <w:noWrap/>
            <w:vAlign w:val="center"/>
            <w:hideMark/>
          </w:tcPr>
          <w:p w:rsidR="002B451D" w:rsidRPr="00F740DC" w:rsidRDefault="002B451D"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461" w:type="dxa"/>
            <w:tcBorders>
              <w:top w:val="nil"/>
              <w:left w:val="single" w:sz="4" w:space="0" w:color="auto"/>
              <w:bottom w:val="single" w:sz="4" w:space="0" w:color="auto"/>
              <w:right w:val="single" w:sz="4" w:space="0" w:color="auto"/>
            </w:tcBorders>
            <w:shd w:val="clear" w:color="000000" w:fill="FFFFFF"/>
            <w:noWrap/>
            <w:vAlign w:val="center"/>
            <w:hideMark/>
          </w:tcPr>
          <w:p w:rsidR="002B451D" w:rsidRPr="00F740DC" w:rsidRDefault="002B451D"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37</w:t>
            </w:r>
          </w:p>
        </w:tc>
        <w:tc>
          <w:tcPr>
            <w:tcW w:w="1016" w:type="dxa"/>
            <w:tcBorders>
              <w:top w:val="single" w:sz="4" w:space="0" w:color="auto"/>
              <w:left w:val="nil"/>
              <w:bottom w:val="nil"/>
              <w:right w:val="nil"/>
            </w:tcBorders>
            <w:shd w:val="clear" w:color="000000" w:fill="FFFFFF"/>
            <w:noWrap/>
            <w:vAlign w:val="center"/>
            <w:hideMark/>
          </w:tcPr>
          <w:p w:rsidR="002B451D" w:rsidRPr="00F740DC" w:rsidRDefault="002B451D"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1016" w:type="dxa"/>
            <w:tcBorders>
              <w:top w:val="nil"/>
              <w:left w:val="single" w:sz="4" w:space="0" w:color="auto"/>
              <w:bottom w:val="single" w:sz="4" w:space="0" w:color="auto"/>
              <w:right w:val="single" w:sz="4" w:space="0" w:color="auto"/>
            </w:tcBorders>
            <w:shd w:val="clear" w:color="000000" w:fill="FFFFFF"/>
            <w:noWrap/>
            <w:vAlign w:val="center"/>
            <w:hideMark/>
          </w:tcPr>
          <w:p w:rsidR="002B451D" w:rsidRPr="00F740DC" w:rsidRDefault="002B451D"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691" w:type="dxa"/>
            <w:tcBorders>
              <w:top w:val="single" w:sz="4" w:space="0" w:color="auto"/>
              <w:left w:val="nil"/>
              <w:bottom w:val="nil"/>
              <w:right w:val="single" w:sz="8" w:space="0" w:color="auto"/>
            </w:tcBorders>
            <w:shd w:val="clear" w:color="auto" w:fill="auto"/>
            <w:noWrap/>
            <w:vAlign w:val="center"/>
            <w:hideMark/>
          </w:tcPr>
          <w:p w:rsidR="002B451D" w:rsidRPr="00F740DC" w:rsidRDefault="002B451D"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r>
      <w:tr w:rsidR="002B451D" w:rsidRPr="00F740DC" w:rsidTr="00131B72">
        <w:trPr>
          <w:trHeight w:val="402"/>
        </w:trPr>
        <w:tc>
          <w:tcPr>
            <w:tcW w:w="2514" w:type="dxa"/>
            <w:tcBorders>
              <w:top w:val="single" w:sz="4" w:space="0" w:color="auto"/>
              <w:left w:val="single" w:sz="8" w:space="0" w:color="auto"/>
              <w:bottom w:val="single" w:sz="8" w:space="0" w:color="auto"/>
              <w:right w:val="nil"/>
            </w:tcBorders>
            <w:shd w:val="clear" w:color="000000" w:fill="FFFFFF"/>
            <w:noWrap/>
            <w:vAlign w:val="center"/>
            <w:hideMark/>
          </w:tcPr>
          <w:p w:rsidR="002B451D" w:rsidRPr="00F740DC" w:rsidRDefault="002B451D" w:rsidP="00131B72">
            <w:pPr>
              <w:widowControl/>
              <w:jc w:val="center"/>
              <w:rPr>
                <w:rFonts w:ascii="仿宋" w:eastAsia="仿宋" w:hAnsi="仿宋" w:cs="宋体"/>
                <w:b/>
                <w:bCs/>
                <w:kern w:val="0"/>
                <w:sz w:val="20"/>
                <w:szCs w:val="20"/>
              </w:rPr>
            </w:pPr>
            <w:r w:rsidRPr="00F740DC">
              <w:rPr>
                <w:rFonts w:ascii="仿宋" w:eastAsia="仿宋" w:hAnsi="仿宋" w:cs="宋体" w:hint="eastAsia"/>
                <w:b/>
                <w:bCs/>
                <w:kern w:val="0"/>
                <w:sz w:val="20"/>
                <w:szCs w:val="20"/>
              </w:rPr>
              <w:t>合计</w:t>
            </w:r>
          </w:p>
        </w:tc>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2B451D" w:rsidRPr="00F740DC" w:rsidRDefault="002B451D"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19</w:t>
            </w:r>
          </w:p>
        </w:tc>
        <w:tc>
          <w:tcPr>
            <w:tcW w:w="916" w:type="dxa"/>
            <w:tcBorders>
              <w:top w:val="single" w:sz="4" w:space="0" w:color="auto"/>
              <w:left w:val="nil"/>
              <w:bottom w:val="single" w:sz="8" w:space="0" w:color="auto"/>
              <w:right w:val="single" w:sz="4" w:space="0" w:color="auto"/>
            </w:tcBorders>
            <w:shd w:val="clear" w:color="auto" w:fill="auto"/>
            <w:noWrap/>
            <w:vAlign w:val="center"/>
            <w:hideMark/>
          </w:tcPr>
          <w:p w:rsidR="002B451D" w:rsidRPr="00F740DC" w:rsidRDefault="002B451D" w:rsidP="00131B72">
            <w:pPr>
              <w:widowControl/>
              <w:jc w:val="center"/>
              <w:rPr>
                <w:rFonts w:ascii="仿宋" w:eastAsia="仿宋" w:hAnsi="仿宋" w:cs="宋体"/>
                <w:kern w:val="0"/>
                <w:sz w:val="20"/>
                <w:szCs w:val="20"/>
              </w:rPr>
            </w:pPr>
            <w:r>
              <w:rPr>
                <w:rFonts w:ascii="仿宋" w:eastAsia="仿宋" w:hAnsi="仿宋" w:cs="宋体" w:hint="eastAsia"/>
                <w:kern w:val="0"/>
                <w:sz w:val="20"/>
                <w:szCs w:val="20"/>
              </w:rPr>
              <w:t>168.39</w:t>
            </w:r>
          </w:p>
        </w:tc>
        <w:tc>
          <w:tcPr>
            <w:tcW w:w="2513" w:type="dxa"/>
            <w:tcBorders>
              <w:top w:val="single" w:sz="4" w:space="0" w:color="auto"/>
              <w:left w:val="nil"/>
              <w:bottom w:val="single" w:sz="8" w:space="0" w:color="auto"/>
              <w:right w:val="nil"/>
            </w:tcBorders>
            <w:shd w:val="clear" w:color="000000" w:fill="FFFFFF"/>
            <w:noWrap/>
            <w:vAlign w:val="center"/>
            <w:hideMark/>
          </w:tcPr>
          <w:p w:rsidR="002B451D" w:rsidRPr="00F740DC" w:rsidRDefault="002B451D" w:rsidP="00131B72">
            <w:pPr>
              <w:widowControl/>
              <w:jc w:val="center"/>
              <w:rPr>
                <w:rFonts w:ascii="仿宋" w:eastAsia="仿宋" w:hAnsi="仿宋" w:cs="宋体"/>
                <w:b/>
                <w:bCs/>
                <w:kern w:val="0"/>
                <w:sz w:val="20"/>
                <w:szCs w:val="20"/>
              </w:rPr>
            </w:pPr>
            <w:r w:rsidRPr="00F740DC">
              <w:rPr>
                <w:rFonts w:ascii="仿宋" w:eastAsia="仿宋" w:hAnsi="仿宋" w:cs="宋体" w:hint="eastAsia"/>
                <w:b/>
                <w:bCs/>
                <w:kern w:val="0"/>
                <w:sz w:val="20"/>
                <w:szCs w:val="20"/>
              </w:rPr>
              <w:t>合计</w:t>
            </w:r>
          </w:p>
        </w:tc>
        <w:tc>
          <w:tcPr>
            <w:tcW w:w="461" w:type="dxa"/>
            <w:tcBorders>
              <w:top w:val="nil"/>
              <w:left w:val="single" w:sz="4" w:space="0" w:color="auto"/>
              <w:bottom w:val="single" w:sz="4" w:space="0" w:color="auto"/>
              <w:right w:val="single" w:sz="4" w:space="0" w:color="auto"/>
            </w:tcBorders>
            <w:shd w:val="clear" w:color="000000" w:fill="FFFFFF"/>
            <w:noWrap/>
            <w:vAlign w:val="center"/>
            <w:hideMark/>
          </w:tcPr>
          <w:p w:rsidR="002B451D" w:rsidRPr="00F740DC" w:rsidRDefault="002B451D"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38</w:t>
            </w:r>
          </w:p>
        </w:tc>
        <w:tc>
          <w:tcPr>
            <w:tcW w:w="1016" w:type="dxa"/>
            <w:tcBorders>
              <w:top w:val="single" w:sz="4" w:space="0" w:color="auto"/>
              <w:left w:val="nil"/>
              <w:bottom w:val="single" w:sz="4" w:space="0" w:color="auto"/>
              <w:right w:val="nil"/>
            </w:tcBorders>
            <w:shd w:val="clear" w:color="000000" w:fill="FFFFFF"/>
            <w:noWrap/>
            <w:vAlign w:val="center"/>
            <w:hideMark/>
          </w:tcPr>
          <w:p w:rsidR="002B451D" w:rsidRPr="00F740DC" w:rsidRDefault="002B451D" w:rsidP="00131B72">
            <w:pPr>
              <w:widowControl/>
              <w:jc w:val="center"/>
              <w:rPr>
                <w:rFonts w:ascii="仿宋" w:eastAsia="仿宋" w:hAnsi="仿宋" w:cs="宋体"/>
                <w:kern w:val="0"/>
                <w:sz w:val="20"/>
                <w:szCs w:val="20"/>
              </w:rPr>
            </w:pPr>
            <w:r>
              <w:rPr>
                <w:rFonts w:ascii="仿宋" w:eastAsia="仿宋" w:hAnsi="仿宋" w:cs="宋体" w:hint="eastAsia"/>
                <w:kern w:val="0"/>
                <w:sz w:val="20"/>
                <w:szCs w:val="20"/>
              </w:rPr>
              <w:t>168.39</w:t>
            </w:r>
          </w:p>
        </w:tc>
        <w:tc>
          <w:tcPr>
            <w:tcW w:w="1016" w:type="dxa"/>
            <w:tcBorders>
              <w:top w:val="nil"/>
              <w:left w:val="single" w:sz="4" w:space="0" w:color="auto"/>
              <w:bottom w:val="single" w:sz="8" w:space="0" w:color="auto"/>
              <w:right w:val="single" w:sz="4" w:space="0" w:color="auto"/>
            </w:tcBorders>
            <w:shd w:val="clear" w:color="auto" w:fill="auto"/>
            <w:noWrap/>
            <w:vAlign w:val="center"/>
            <w:hideMark/>
          </w:tcPr>
          <w:p w:rsidR="002B451D" w:rsidRPr="00F740DC" w:rsidRDefault="002B451D" w:rsidP="00131B72">
            <w:pPr>
              <w:widowControl/>
              <w:jc w:val="center"/>
              <w:rPr>
                <w:rFonts w:ascii="仿宋" w:eastAsia="仿宋" w:hAnsi="仿宋" w:cs="宋体"/>
                <w:kern w:val="0"/>
                <w:sz w:val="20"/>
                <w:szCs w:val="20"/>
              </w:rPr>
            </w:pPr>
            <w:r>
              <w:rPr>
                <w:rFonts w:ascii="仿宋" w:eastAsia="仿宋" w:hAnsi="仿宋" w:cs="宋体" w:hint="eastAsia"/>
                <w:kern w:val="0"/>
                <w:sz w:val="20"/>
                <w:szCs w:val="20"/>
              </w:rPr>
              <w:t>168.39</w:t>
            </w:r>
          </w:p>
        </w:tc>
        <w:tc>
          <w:tcPr>
            <w:tcW w:w="691" w:type="dxa"/>
            <w:tcBorders>
              <w:top w:val="single" w:sz="4" w:space="0" w:color="auto"/>
              <w:left w:val="nil"/>
              <w:bottom w:val="single" w:sz="8" w:space="0" w:color="auto"/>
              <w:right w:val="single" w:sz="8" w:space="0" w:color="auto"/>
            </w:tcBorders>
            <w:shd w:val="clear" w:color="auto" w:fill="auto"/>
            <w:noWrap/>
            <w:vAlign w:val="center"/>
            <w:hideMark/>
          </w:tcPr>
          <w:p w:rsidR="002B451D" w:rsidRPr="00F740DC" w:rsidRDefault="002B451D" w:rsidP="00131B72">
            <w:pPr>
              <w:widowControl/>
              <w:jc w:val="left"/>
              <w:rPr>
                <w:rFonts w:ascii="仿宋" w:eastAsia="仿宋" w:hAnsi="仿宋" w:cs="宋体"/>
                <w:b/>
                <w:bCs/>
                <w:kern w:val="0"/>
                <w:sz w:val="20"/>
                <w:szCs w:val="20"/>
              </w:rPr>
            </w:pPr>
            <w:r w:rsidRPr="00F740DC">
              <w:rPr>
                <w:rFonts w:ascii="仿宋" w:eastAsia="仿宋" w:hAnsi="仿宋" w:cs="宋体" w:hint="eastAsia"/>
                <w:b/>
                <w:bCs/>
                <w:kern w:val="0"/>
                <w:sz w:val="20"/>
                <w:szCs w:val="20"/>
              </w:rPr>
              <w:t xml:space="preserve">　</w:t>
            </w:r>
          </w:p>
        </w:tc>
      </w:tr>
      <w:tr w:rsidR="002B451D" w:rsidRPr="00F740DC" w:rsidTr="00131B72">
        <w:trPr>
          <w:trHeight w:val="375"/>
        </w:trPr>
        <w:tc>
          <w:tcPr>
            <w:tcW w:w="958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2B451D" w:rsidRPr="00F740DC" w:rsidRDefault="002B451D"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注：1.本表反映部门本年度一般公共预算财政拨款和政府性基金预算财政拨款的总收支和年末结转结余情况。</w:t>
            </w:r>
          </w:p>
        </w:tc>
      </w:tr>
      <w:tr w:rsidR="002B451D" w:rsidRPr="00F740DC" w:rsidTr="00131B72">
        <w:trPr>
          <w:trHeight w:val="255"/>
        </w:trPr>
        <w:tc>
          <w:tcPr>
            <w:tcW w:w="9589" w:type="dxa"/>
            <w:gridSpan w:val="8"/>
            <w:tcBorders>
              <w:top w:val="nil"/>
              <w:left w:val="single" w:sz="8" w:space="0" w:color="auto"/>
              <w:bottom w:val="single" w:sz="8" w:space="0" w:color="auto"/>
              <w:right w:val="single" w:sz="8" w:space="0" w:color="000000"/>
            </w:tcBorders>
            <w:shd w:val="clear" w:color="auto" w:fill="auto"/>
            <w:vAlign w:val="center"/>
            <w:hideMark/>
          </w:tcPr>
          <w:p w:rsidR="002B451D" w:rsidRPr="00F740DC" w:rsidRDefault="002B451D"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 xml:space="preserve">    2.部门在公开财政拨款收入支出决算总表时，“本年支出合计”、“年末结转和结余”要细化到一般公共预算财政拨款和政府性基金预算财政拨款。</w:t>
            </w:r>
          </w:p>
        </w:tc>
      </w:tr>
    </w:tbl>
    <w:p w:rsidR="000A190E" w:rsidRPr="00FB7C9C" w:rsidRDefault="00FB7C9C" w:rsidP="00FB7C9C">
      <w:pPr>
        <w:autoSpaceDE w:val="0"/>
        <w:autoSpaceDN w:val="0"/>
        <w:adjustRightInd w:val="0"/>
        <w:spacing w:line="520" w:lineRule="exact"/>
        <w:ind w:firstLineChars="550" w:firstLine="1767"/>
        <w:rPr>
          <w:rFonts w:ascii="仿宋" w:eastAsia="仿宋" w:hAnsi="仿宋" w:cs="宋体"/>
          <w:b/>
          <w:kern w:val="0"/>
          <w:sz w:val="32"/>
          <w:szCs w:val="32"/>
        </w:rPr>
      </w:pPr>
      <w:r w:rsidRPr="00FB7C9C">
        <w:rPr>
          <w:rFonts w:ascii="仿宋" w:eastAsia="仿宋" w:hAnsi="仿宋" w:cs="宋体" w:hint="eastAsia"/>
          <w:b/>
          <w:kern w:val="0"/>
          <w:sz w:val="32"/>
          <w:szCs w:val="32"/>
        </w:rPr>
        <w:lastRenderedPageBreak/>
        <w:t>五、</w:t>
      </w:r>
      <w:r w:rsidR="000A190E" w:rsidRPr="00FB7C9C">
        <w:rPr>
          <w:rFonts w:ascii="仿宋" w:eastAsia="仿宋" w:hAnsi="仿宋" w:cs="宋体" w:hint="eastAsia"/>
          <w:b/>
          <w:kern w:val="0"/>
          <w:sz w:val="32"/>
          <w:szCs w:val="32"/>
        </w:rPr>
        <w:t>一般公共预算财政拨款支出决算表</w:t>
      </w:r>
    </w:p>
    <w:tbl>
      <w:tblPr>
        <w:tblW w:w="8687" w:type="dxa"/>
        <w:tblInd w:w="89" w:type="dxa"/>
        <w:tblLook w:val="04A0"/>
      </w:tblPr>
      <w:tblGrid>
        <w:gridCol w:w="583"/>
        <w:gridCol w:w="403"/>
        <w:gridCol w:w="3118"/>
        <w:gridCol w:w="1103"/>
        <w:gridCol w:w="1880"/>
        <w:gridCol w:w="1591"/>
        <w:gridCol w:w="9"/>
      </w:tblGrid>
      <w:tr w:rsidR="000A190E" w:rsidRPr="00F740DC" w:rsidTr="00924F57">
        <w:trPr>
          <w:trHeight w:val="222"/>
        </w:trPr>
        <w:tc>
          <w:tcPr>
            <w:tcW w:w="583" w:type="dxa"/>
            <w:tcBorders>
              <w:top w:val="nil"/>
              <w:left w:val="nil"/>
              <w:bottom w:val="nil"/>
              <w:right w:val="nil"/>
            </w:tcBorders>
            <w:shd w:val="clear" w:color="000000" w:fill="FFFFFF"/>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403" w:type="dxa"/>
            <w:tcBorders>
              <w:top w:val="nil"/>
              <w:left w:val="nil"/>
              <w:bottom w:val="nil"/>
              <w:right w:val="nil"/>
            </w:tcBorders>
            <w:shd w:val="clear" w:color="000000" w:fill="FFFFFF"/>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3118" w:type="dxa"/>
            <w:tcBorders>
              <w:top w:val="nil"/>
              <w:left w:val="nil"/>
              <w:bottom w:val="nil"/>
              <w:right w:val="nil"/>
            </w:tcBorders>
            <w:shd w:val="clear" w:color="000000" w:fill="FFFFFF"/>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1103" w:type="dxa"/>
            <w:tcBorders>
              <w:top w:val="nil"/>
              <w:left w:val="nil"/>
              <w:bottom w:val="nil"/>
              <w:right w:val="nil"/>
            </w:tcBorders>
            <w:shd w:val="clear" w:color="000000" w:fill="FFFFFF"/>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3480" w:type="dxa"/>
            <w:gridSpan w:val="3"/>
            <w:tcBorders>
              <w:top w:val="nil"/>
              <w:left w:val="nil"/>
              <w:bottom w:val="nil"/>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公开05表</w:t>
            </w:r>
          </w:p>
        </w:tc>
      </w:tr>
      <w:tr w:rsidR="000A190E" w:rsidRPr="00F740DC" w:rsidTr="00924F57">
        <w:trPr>
          <w:trHeight w:val="300"/>
        </w:trPr>
        <w:tc>
          <w:tcPr>
            <w:tcW w:w="986" w:type="dxa"/>
            <w:gridSpan w:val="2"/>
            <w:tcBorders>
              <w:top w:val="nil"/>
              <w:left w:val="nil"/>
              <w:bottom w:val="nil"/>
              <w:right w:val="nil"/>
            </w:tcBorders>
            <w:shd w:val="clear" w:color="000000" w:fill="FFFFFF"/>
            <w:noWrap/>
            <w:vAlign w:val="center"/>
            <w:hideMark/>
          </w:tcPr>
          <w:p w:rsidR="000A190E" w:rsidRPr="00F740DC" w:rsidRDefault="000A190E" w:rsidP="00131B72">
            <w:pPr>
              <w:widowControl/>
              <w:jc w:val="left"/>
              <w:rPr>
                <w:rFonts w:ascii="仿宋" w:eastAsia="仿宋" w:hAnsi="仿宋" w:cs="宋体"/>
                <w:color w:val="000000"/>
                <w:kern w:val="0"/>
                <w:sz w:val="20"/>
                <w:szCs w:val="20"/>
              </w:rPr>
            </w:pPr>
          </w:p>
        </w:tc>
        <w:tc>
          <w:tcPr>
            <w:tcW w:w="3118" w:type="dxa"/>
            <w:tcBorders>
              <w:top w:val="nil"/>
              <w:left w:val="nil"/>
              <w:bottom w:val="nil"/>
              <w:right w:val="nil"/>
            </w:tcBorders>
            <w:shd w:val="clear" w:color="000000" w:fill="FFFFFF"/>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1103" w:type="dxa"/>
            <w:tcBorders>
              <w:top w:val="nil"/>
              <w:left w:val="nil"/>
              <w:bottom w:val="nil"/>
              <w:right w:val="nil"/>
            </w:tcBorders>
            <w:shd w:val="clear" w:color="000000" w:fill="FFFFFF"/>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3480" w:type="dxa"/>
            <w:gridSpan w:val="3"/>
            <w:tcBorders>
              <w:top w:val="nil"/>
              <w:left w:val="nil"/>
              <w:bottom w:val="nil"/>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单位：万元</w:t>
            </w:r>
          </w:p>
        </w:tc>
      </w:tr>
      <w:tr w:rsidR="000A190E" w:rsidRPr="00F740DC" w:rsidTr="00924F57">
        <w:trPr>
          <w:trHeight w:val="405"/>
        </w:trPr>
        <w:tc>
          <w:tcPr>
            <w:tcW w:w="4104"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项 </w:t>
            </w:r>
            <w:r w:rsidRPr="00F740DC">
              <w:rPr>
                <w:rFonts w:ascii="仿宋" w:eastAsia="仿宋" w:hAnsi="仿宋" w:cs="宋体" w:hint="eastAsia"/>
                <w:color w:val="000000"/>
                <w:kern w:val="0"/>
                <w:sz w:val="22"/>
              </w:rPr>
              <w:t xml:space="preserve">   </w:t>
            </w:r>
            <w:r w:rsidRPr="00F740DC">
              <w:rPr>
                <w:rFonts w:ascii="仿宋" w:eastAsia="仿宋" w:hAnsi="仿宋" w:cs="宋体" w:hint="eastAsia"/>
                <w:kern w:val="0"/>
                <w:sz w:val="24"/>
                <w:szCs w:val="24"/>
              </w:rPr>
              <w:t>目</w:t>
            </w:r>
          </w:p>
        </w:tc>
        <w:tc>
          <w:tcPr>
            <w:tcW w:w="110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本年支出合计</w:t>
            </w:r>
          </w:p>
        </w:tc>
        <w:tc>
          <w:tcPr>
            <w:tcW w:w="18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基本支出  </w:t>
            </w:r>
          </w:p>
        </w:tc>
        <w:tc>
          <w:tcPr>
            <w:tcW w:w="1600" w:type="dxa"/>
            <w:gridSpan w:val="2"/>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项目支出</w:t>
            </w:r>
          </w:p>
        </w:tc>
      </w:tr>
      <w:tr w:rsidR="000A190E" w:rsidRPr="00F740DC" w:rsidTr="00924F57">
        <w:trPr>
          <w:trHeight w:val="495"/>
        </w:trPr>
        <w:tc>
          <w:tcPr>
            <w:tcW w:w="986"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功能分类科目编码</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科目名称</w:t>
            </w:r>
          </w:p>
        </w:tc>
        <w:tc>
          <w:tcPr>
            <w:tcW w:w="1103" w:type="dxa"/>
            <w:vMerge/>
            <w:tcBorders>
              <w:top w:val="single" w:sz="8" w:space="0" w:color="auto"/>
              <w:left w:val="single" w:sz="4" w:space="0" w:color="auto"/>
              <w:bottom w:val="single" w:sz="4" w:space="0" w:color="auto"/>
              <w:right w:val="single" w:sz="4" w:space="0" w:color="auto"/>
            </w:tcBorders>
            <w:vAlign w:val="center"/>
            <w:hideMark/>
          </w:tcPr>
          <w:p w:rsidR="000A190E" w:rsidRPr="00F740DC" w:rsidRDefault="000A190E" w:rsidP="00131B72">
            <w:pPr>
              <w:widowControl/>
              <w:jc w:val="left"/>
              <w:rPr>
                <w:rFonts w:ascii="仿宋" w:eastAsia="仿宋" w:hAnsi="仿宋" w:cs="宋体"/>
                <w:kern w:val="0"/>
                <w:sz w:val="24"/>
                <w:szCs w:val="24"/>
              </w:rPr>
            </w:pPr>
          </w:p>
        </w:tc>
        <w:tc>
          <w:tcPr>
            <w:tcW w:w="1880" w:type="dxa"/>
            <w:vMerge/>
            <w:tcBorders>
              <w:top w:val="single" w:sz="8" w:space="0" w:color="auto"/>
              <w:left w:val="single" w:sz="4" w:space="0" w:color="auto"/>
              <w:bottom w:val="single" w:sz="4" w:space="0" w:color="auto"/>
              <w:right w:val="single" w:sz="4" w:space="0" w:color="auto"/>
            </w:tcBorders>
            <w:vAlign w:val="center"/>
            <w:hideMark/>
          </w:tcPr>
          <w:p w:rsidR="000A190E" w:rsidRPr="00F740DC" w:rsidRDefault="000A190E" w:rsidP="00131B72">
            <w:pPr>
              <w:widowControl/>
              <w:jc w:val="left"/>
              <w:rPr>
                <w:rFonts w:ascii="仿宋" w:eastAsia="仿宋" w:hAnsi="仿宋" w:cs="宋体"/>
                <w:kern w:val="0"/>
                <w:sz w:val="24"/>
                <w:szCs w:val="24"/>
              </w:rPr>
            </w:pPr>
          </w:p>
        </w:tc>
        <w:tc>
          <w:tcPr>
            <w:tcW w:w="1600" w:type="dxa"/>
            <w:gridSpan w:val="2"/>
            <w:vMerge/>
            <w:tcBorders>
              <w:top w:val="single" w:sz="8" w:space="0" w:color="auto"/>
              <w:left w:val="single" w:sz="4" w:space="0" w:color="auto"/>
              <w:bottom w:val="single" w:sz="4" w:space="0" w:color="auto"/>
              <w:right w:val="single" w:sz="8" w:space="0" w:color="auto"/>
            </w:tcBorders>
            <w:vAlign w:val="center"/>
            <w:hideMark/>
          </w:tcPr>
          <w:p w:rsidR="000A190E" w:rsidRPr="00F740DC" w:rsidRDefault="000A190E" w:rsidP="00131B72">
            <w:pPr>
              <w:widowControl/>
              <w:jc w:val="left"/>
              <w:rPr>
                <w:rFonts w:ascii="仿宋" w:eastAsia="仿宋" w:hAnsi="仿宋" w:cs="宋体"/>
                <w:kern w:val="0"/>
                <w:sz w:val="24"/>
                <w:szCs w:val="24"/>
              </w:rPr>
            </w:pPr>
          </w:p>
        </w:tc>
      </w:tr>
      <w:tr w:rsidR="000A190E" w:rsidRPr="00F740DC" w:rsidTr="00924F57">
        <w:trPr>
          <w:trHeight w:val="360"/>
        </w:trPr>
        <w:tc>
          <w:tcPr>
            <w:tcW w:w="986" w:type="dxa"/>
            <w:gridSpan w:val="2"/>
            <w:vMerge/>
            <w:tcBorders>
              <w:top w:val="single" w:sz="4" w:space="0" w:color="auto"/>
              <w:left w:val="single" w:sz="8" w:space="0" w:color="auto"/>
              <w:bottom w:val="single" w:sz="4" w:space="0" w:color="auto"/>
              <w:right w:val="single" w:sz="4" w:space="0" w:color="auto"/>
            </w:tcBorders>
            <w:vAlign w:val="center"/>
            <w:hideMark/>
          </w:tcPr>
          <w:p w:rsidR="000A190E" w:rsidRPr="00F740DC" w:rsidRDefault="000A190E" w:rsidP="00131B72">
            <w:pPr>
              <w:widowControl/>
              <w:jc w:val="left"/>
              <w:rPr>
                <w:rFonts w:ascii="仿宋" w:eastAsia="仿宋" w:hAnsi="仿宋" w:cs="宋体"/>
                <w:kern w:val="0"/>
                <w:sz w:val="24"/>
                <w:szCs w:val="24"/>
              </w:rPr>
            </w:pPr>
          </w:p>
        </w:tc>
        <w:tc>
          <w:tcPr>
            <w:tcW w:w="3118" w:type="dxa"/>
            <w:vMerge/>
            <w:tcBorders>
              <w:top w:val="nil"/>
              <w:left w:val="single" w:sz="4" w:space="0" w:color="auto"/>
              <w:bottom w:val="single" w:sz="4" w:space="0" w:color="auto"/>
              <w:right w:val="single" w:sz="4" w:space="0" w:color="auto"/>
            </w:tcBorders>
            <w:vAlign w:val="center"/>
            <w:hideMark/>
          </w:tcPr>
          <w:p w:rsidR="000A190E" w:rsidRPr="00F740DC" w:rsidRDefault="000A190E" w:rsidP="00131B72">
            <w:pPr>
              <w:widowControl/>
              <w:jc w:val="left"/>
              <w:rPr>
                <w:rFonts w:ascii="仿宋" w:eastAsia="仿宋" w:hAnsi="仿宋" w:cs="宋体"/>
                <w:kern w:val="0"/>
                <w:sz w:val="24"/>
                <w:szCs w:val="24"/>
              </w:rPr>
            </w:pPr>
          </w:p>
        </w:tc>
        <w:tc>
          <w:tcPr>
            <w:tcW w:w="1103" w:type="dxa"/>
            <w:vMerge/>
            <w:tcBorders>
              <w:top w:val="single" w:sz="8" w:space="0" w:color="auto"/>
              <w:left w:val="single" w:sz="4" w:space="0" w:color="auto"/>
              <w:bottom w:val="single" w:sz="4" w:space="0" w:color="auto"/>
              <w:right w:val="single" w:sz="4" w:space="0" w:color="auto"/>
            </w:tcBorders>
            <w:vAlign w:val="center"/>
            <w:hideMark/>
          </w:tcPr>
          <w:p w:rsidR="000A190E" w:rsidRPr="00F740DC" w:rsidRDefault="000A190E" w:rsidP="00131B72">
            <w:pPr>
              <w:widowControl/>
              <w:jc w:val="left"/>
              <w:rPr>
                <w:rFonts w:ascii="仿宋" w:eastAsia="仿宋" w:hAnsi="仿宋" w:cs="宋体"/>
                <w:kern w:val="0"/>
                <w:sz w:val="24"/>
                <w:szCs w:val="24"/>
              </w:rPr>
            </w:pPr>
          </w:p>
        </w:tc>
        <w:tc>
          <w:tcPr>
            <w:tcW w:w="1880" w:type="dxa"/>
            <w:vMerge/>
            <w:tcBorders>
              <w:top w:val="single" w:sz="8" w:space="0" w:color="auto"/>
              <w:left w:val="single" w:sz="4" w:space="0" w:color="auto"/>
              <w:bottom w:val="single" w:sz="4" w:space="0" w:color="auto"/>
              <w:right w:val="single" w:sz="4" w:space="0" w:color="auto"/>
            </w:tcBorders>
            <w:vAlign w:val="center"/>
            <w:hideMark/>
          </w:tcPr>
          <w:p w:rsidR="000A190E" w:rsidRPr="00F740DC" w:rsidRDefault="000A190E" w:rsidP="00131B72">
            <w:pPr>
              <w:widowControl/>
              <w:jc w:val="left"/>
              <w:rPr>
                <w:rFonts w:ascii="仿宋" w:eastAsia="仿宋" w:hAnsi="仿宋" w:cs="宋体"/>
                <w:kern w:val="0"/>
                <w:sz w:val="24"/>
                <w:szCs w:val="24"/>
              </w:rPr>
            </w:pPr>
          </w:p>
        </w:tc>
        <w:tc>
          <w:tcPr>
            <w:tcW w:w="1600" w:type="dxa"/>
            <w:gridSpan w:val="2"/>
            <w:vMerge/>
            <w:tcBorders>
              <w:top w:val="single" w:sz="8" w:space="0" w:color="auto"/>
              <w:left w:val="single" w:sz="4" w:space="0" w:color="auto"/>
              <w:bottom w:val="single" w:sz="4" w:space="0" w:color="auto"/>
              <w:right w:val="single" w:sz="8" w:space="0" w:color="auto"/>
            </w:tcBorders>
            <w:vAlign w:val="center"/>
            <w:hideMark/>
          </w:tcPr>
          <w:p w:rsidR="000A190E" w:rsidRPr="00F740DC" w:rsidRDefault="000A190E" w:rsidP="00131B72">
            <w:pPr>
              <w:widowControl/>
              <w:jc w:val="left"/>
              <w:rPr>
                <w:rFonts w:ascii="仿宋" w:eastAsia="仿宋" w:hAnsi="仿宋" w:cs="宋体"/>
                <w:kern w:val="0"/>
                <w:sz w:val="24"/>
                <w:szCs w:val="24"/>
              </w:rPr>
            </w:pPr>
          </w:p>
        </w:tc>
      </w:tr>
      <w:tr w:rsidR="000A190E" w:rsidRPr="00F740DC" w:rsidTr="00924F57">
        <w:trPr>
          <w:trHeight w:val="632"/>
        </w:trPr>
        <w:tc>
          <w:tcPr>
            <w:tcW w:w="986" w:type="dxa"/>
            <w:gridSpan w:val="2"/>
            <w:vMerge/>
            <w:tcBorders>
              <w:top w:val="single" w:sz="4" w:space="0" w:color="auto"/>
              <w:left w:val="single" w:sz="8" w:space="0" w:color="auto"/>
              <w:bottom w:val="single" w:sz="4" w:space="0" w:color="auto"/>
              <w:right w:val="single" w:sz="4" w:space="0" w:color="auto"/>
            </w:tcBorders>
            <w:vAlign w:val="center"/>
            <w:hideMark/>
          </w:tcPr>
          <w:p w:rsidR="000A190E" w:rsidRPr="00F740DC" w:rsidRDefault="000A190E" w:rsidP="00131B72">
            <w:pPr>
              <w:widowControl/>
              <w:jc w:val="left"/>
              <w:rPr>
                <w:rFonts w:ascii="仿宋" w:eastAsia="仿宋" w:hAnsi="仿宋" w:cs="宋体"/>
                <w:kern w:val="0"/>
                <w:sz w:val="24"/>
                <w:szCs w:val="24"/>
              </w:rPr>
            </w:pPr>
          </w:p>
        </w:tc>
        <w:tc>
          <w:tcPr>
            <w:tcW w:w="3118" w:type="dxa"/>
            <w:vMerge/>
            <w:tcBorders>
              <w:top w:val="nil"/>
              <w:left w:val="single" w:sz="4" w:space="0" w:color="auto"/>
              <w:bottom w:val="single" w:sz="4" w:space="0" w:color="auto"/>
              <w:right w:val="single" w:sz="4" w:space="0" w:color="auto"/>
            </w:tcBorders>
            <w:vAlign w:val="center"/>
            <w:hideMark/>
          </w:tcPr>
          <w:p w:rsidR="000A190E" w:rsidRPr="00F740DC" w:rsidRDefault="000A190E" w:rsidP="00131B72">
            <w:pPr>
              <w:widowControl/>
              <w:jc w:val="left"/>
              <w:rPr>
                <w:rFonts w:ascii="仿宋" w:eastAsia="仿宋" w:hAnsi="仿宋" w:cs="宋体"/>
                <w:kern w:val="0"/>
                <w:sz w:val="24"/>
                <w:szCs w:val="24"/>
              </w:rPr>
            </w:pPr>
          </w:p>
        </w:tc>
        <w:tc>
          <w:tcPr>
            <w:tcW w:w="1103" w:type="dxa"/>
            <w:vMerge/>
            <w:tcBorders>
              <w:top w:val="single" w:sz="8" w:space="0" w:color="auto"/>
              <w:left w:val="single" w:sz="4" w:space="0" w:color="auto"/>
              <w:bottom w:val="single" w:sz="4" w:space="0" w:color="auto"/>
              <w:right w:val="single" w:sz="4" w:space="0" w:color="auto"/>
            </w:tcBorders>
            <w:vAlign w:val="center"/>
            <w:hideMark/>
          </w:tcPr>
          <w:p w:rsidR="000A190E" w:rsidRPr="00F740DC" w:rsidRDefault="000A190E" w:rsidP="00131B72">
            <w:pPr>
              <w:widowControl/>
              <w:jc w:val="left"/>
              <w:rPr>
                <w:rFonts w:ascii="仿宋" w:eastAsia="仿宋" w:hAnsi="仿宋" w:cs="宋体"/>
                <w:kern w:val="0"/>
                <w:sz w:val="24"/>
                <w:szCs w:val="24"/>
              </w:rPr>
            </w:pPr>
          </w:p>
        </w:tc>
        <w:tc>
          <w:tcPr>
            <w:tcW w:w="1880" w:type="dxa"/>
            <w:vMerge/>
            <w:tcBorders>
              <w:top w:val="single" w:sz="8" w:space="0" w:color="auto"/>
              <w:left w:val="single" w:sz="4" w:space="0" w:color="auto"/>
              <w:bottom w:val="single" w:sz="4" w:space="0" w:color="auto"/>
              <w:right w:val="single" w:sz="4" w:space="0" w:color="auto"/>
            </w:tcBorders>
            <w:vAlign w:val="center"/>
            <w:hideMark/>
          </w:tcPr>
          <w:p w:rsidR="000A190E" w:rsidRPr="00F740DC" w:rsidRDefault="000A190E" w:rsidP="00131B72">
            <w:pPr>
              <w:widowControl/>
              <w:jc w:val="left"/>
              <w:rPr>
                <w:rFonts w:ascii="仿宋" w:eastAsia="仿宋" w:hAnsi="仿宋" w:cs="宋体"/>
                <w:kern w:val="0"/>
                <w:sz w:val="24"/>
                <w:szCs w:val="24"/>
              </w:rPr>
            </w:pPr>
          </w:p>
        </w:tc>
        <w:tc>
          <w:tcPr>
            <w:tcW w:w="1600" w:type="dxa"/>
            <w:gridSpan w:val="2"/>
            <w:vMerge/>
            <w:tcBorders>
              <w:top w:val="single" w:sz="8" w:space="0" w:color="auto"/>
              <w:left w:val="single" w:sz="4" w:space="0" w:color="auto"/>
              <w:bottom w:val="single" w:sz="4" w:space="0" w:color="auto"/>
              <w:right w:val="single" w:sz="8" w:space="0" w:color="auto"/>
            </w:tcBorders>
            <w:vAlign w:val="center"/>
            <w:hideMark/>
          </w:tcPr>
          <w:p w:rsidR="000A190E" w:rsidRPr="00F740DC" w:rsidRDefault="000A190E" w:rsidP="00131B72">
            <w:pPr>
              <w:widowControl/>
              <w:jc w:val="left"/>
              <w:rPr>
                <w:rFonts w:ascii="仿宋" w:eastAsia="仿宋" w:hAnsi="仿宋" w:cs="宋体"/>
                <w:kern w:val="0"/>
                <w:sz w:val="24"/>
                <w:szCs w:val="24"/>
              </w:rPr>
            </w:pPr>
          </w:p>
        </w:tc>
      </w:tr>
      <w:tr w:rsidR="000A190E" w:rsidRPr="00F740DC" w:rsidTr="00924F57">
        <w:trPr>
          <w:trHeight w:val="450"/>
        </w:trPr>
        <w:tc>
          <w:tcPr>
            <w:tcW w:w="4104"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栏次</w:t>
            </w:r>
          </w:p>
        </w:tc>
        <w:tc>
          <w:tcPr>
            <w:tcW w:w="1103" w:type="dxa"/>
            <w:tcBorders>
              <w:top w:val="nil"/>
              <w:left w:val="nil"/>
              <w:bottom w:val="single" w:sz="4"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1</w:t>
            </w:r>
          </w:p>
        </w:tc>
        <w:tc>
          <w:tcPr>
            <w:tcW w:w="1880" w:type="dxa"/>
            <w:tcBorders>
              <w:top w:val="nil"/>
              <w:left w:val="nil"/>
              <w:bottom w:val="single" w:sz="4"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2</w:t>
            </w:r>
          </w:p>
        </w:tc>
        <w:tc>
          <w:tcPr>
            <w:tcW w:w="1600" w:type="dxa"/>
            <w:gridSpan w:val="2"/>
            <w:tcBorders>
              <w:top w:val="nil"/>
              <w:left w:val="nil"/>
              <w:bottom w:val="single" w:sz="4" w:space="0" w:color="auto"/>
              <w:right w:val="single" w:sz="8"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3</w:t>
            </w:r>
          </w:p>
        </w:tc>
      </w:tr>
      <w:tr w:rsidR="000A190E" w:rsidRPr="00F740DC" w:rsidTr="00924F57">
        <w:trPr>
          <w:trHeight w:val="450"/>
        </w:trPr>
        <w:tc>
          <w:tcPr>
            <w:tcW w:w="4104"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0A190E" w:rsidRPr="00F740DC" w:rsidRDefault="000A190E" w:rsidP="00131B72">
            <w:pPr>
              <w:widowControl/>
              <w:jc w:val="center"/>
              <w:rPr>
                <w:rFonts w:ascii="仿宋" w:eastAsia="仿宋" w:hAnsi="仿宋" w:cs="宋体"/>
                <w:b/>
                <w:bCs/>
                <w:kern w:val="0"/>
                <w:sz w:val="24"/>
                <w:szCs w:val="24"/>
              </w:rPr>
            </w:pPr>
            <w:r w:rsidRPr="00F740DC">
              <w:rPr>
                <w:rFonts w:ascii="仿宋" w:eastAsia="仿宋" w:hAnsi="仿宋" w:cs="宋体" w:hint="eastAsia"/>
                <w:b/>
                <w:bCs/>
                <w:kern w:val="0"/>
                <w:sz w:val="24"/>
                <w:szCs w:val="24"/>
              </w:rPr>
              <w:t>合计</w:t>
            </w:r>
          </w:p>
        </w:tc>
        <w:tc>
          <w:tcPr>
            <w:tcW w:w="1103" w:type="dxa"/>
            <w:tcBorders>
              <w:top w:val="nil"/>
              <w:left w:val="nil"/>
              <w:bottom w:val="single" w:sz="4" w:space="0" w:color="auto"/>
              <w:right w:val="single" w:sz="4" w:space="0" w:color="auto"/>
            </w:tcBorders>
            <w:shd w:val="clear" w:color="000000" w:fill="FFFFFF"/>
            <w:noWrap/>
            <w:vAlign w:val="center"/>
            <w:hideMark/>
          </w:tcPr>
          <w:p w:rsidR="000A190E" w:rsidRPr="00F740DC" w:rsidRDefault="00924F57" w:rsidP="00131B72">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107.0</w:t>
            </w:r>
            <w:r w:rsidR="00131B72">
              <w:rPr>
                <w:rFonts w:ascii="仿宋" w:eastAsia="仿宋" w:hAnsi="仿宋" w:cs="宋体" w:hint="eastAsia"/>
                <w:b/>
                <w:bCs/>
                <w:color w:val="000000"/>
                <w:kern w:val="0"/>
                <w:sz w:val="22"/>
              </w:rPr>
              <w:t>2</w:t>
            </w:r>
          </w:p>
        </w:tc>
        <w:tc>
          <w:tcPr>
            <w:tcW w:w="1880" w:type="dxa"/>
            <w:tcBorders>
              <w:top w:val="nil"/>
              <w:left w:val="nil"/>
              <w:bottom w:val="single" w:sz="4" w:space="0" w:color="auto"/>
              <w:right w:val="single" w:sz="4" w:space="0" w:color="auto"/>
            </w:tcBorders>
            <w:shd w:val="clear" w:color="000000" w:fill="FFFFFF"/>
            <w:noWrap/>
            <w:vAlign w:val="center"/>
            <w:hideMark/>
          </w:tcPr>
          <w:p w:rsidR="000A190E" w:rsidRPr="00F740DC" w:rsidRDefault="00924F57" w:rsidP="00131B72">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107.02</w:t>
            </w:r>
          </w:p>
        </w:tc>
        <w:tc>
          <w:tcPr>
            <w:tcW w:w="1600" w:type="dxa"/>
            <w:gridSpan w:val="2"/>
            <w:tcBorders>
              <w:top w:val="nil"/>
              <w:left w:val="nil"/>
              <w:bottom w:val="single" w:sz="4" w:space="0" w:color="auto"/>
              <w:right w:val="single" w:sz="8" w:space="0" w:color="auto"/>
            </w:tcBorders>
            <w:shd w:val="clear" w:color="000000" w:fill="FFFFFF"/>
            <w:noWrap/>
            <w:vAlign w:val="center"/>
            <w:hideMark/>
          </w:tcPr>
          <w:p w:rsidR="000A190E" w:rsidRPr="00F740DC" w:rsidRDefault="000A190E" w:rsidP="00131B72">
            <w:pPr>
              <w:widowControl/>
              <w:jc w:val="center"/>
              <w:rPr>
                <w:rFonts w:ascii="仿宋" w:eastAsia="仿宋" w:hAnsi="仿宋" w:cs="宋体"/>
                <w:b/>
                <w:bCs/>
                <w:color w:val="000000"/>
                <w:kern w:val="0"/>
                <w:sz w:val="22"/>
              </w:rPr>
            </w:pPr>
          </w:p>
        </w:tc>
      </w:tr>
      <w:tr w:rsidR="00924F57" w:rsidRPr="00F740DC" w:rsidTr="00924F57">
        <w:trPr>
          <w:trHeight w:val="450"/>
        </w:trPr>
        <w:tc>
          <w:tcPr>
            <w:tcW w:w="986"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201</w:t>
            </w:r>
          </w:p>
        </w:tc>
        <w:tc>
          <w:tcPr>
            <w:tcW w:w="3118" w:type="dxa"/>
            <w:tcBorders>
              <w:top w:val="nil"/>
              <w:left w:val="nil"/>
              <w:bottom w:val="single" w:sz="4" w:space="0" w:color="auto"/>
              <w:right w:val="single" w:sz="4" w:space="0" w:color="auto"/>
            </w:tcBorders>
            <w:shd w:val="clear" w:color="000000" w:fill="FFFFFF"/>
            <w:noWrap/>
            <w:vAlign w:val="center"/>
            <w:hideMark/>
          </w:tcPr>
          <w:p w:rsidR="00924F57" w:rsidRPr="00F740DC" w:rsidRDefault="00924F57"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一般公共服务支出</w:t>
            </w:r>
          </w:p>
        </w:tc>
        <w:tc>
          <w:tcPr>
            <w:tcW w:w="1103" w:type="dxa"/>
            <w:tcBorders>
              <w:top w:val="nil"/>
              <w:left w:val="nil"/>
              <w:bottom w:val="single" w:sz="4" w:space="0" w:color="auto"/>
              <w:right w:val="single" w:sz="4"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83.47</w:t>
            </w:r>
          </w:p>
        </w:tc>
        <w:tc>
          <w:tcPr>
            <w:tcW w:w="1880" w:type="dxa"/>
            <w:tcBorders>
              <w:top w:val="nil"/>
              <w:left w:val="nil"/>
              <w:bottom w:val="single" w:sz="4" w:space="0" w:color="auto"/>
              <w:right w:val="single" w:sz="4"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83.47</w:t>
            </w:r>
          </w:p>
        </w:tc>
        <w:tc>
          <w:tcPr>
            <w:tcW w:w="1600" w:type="dxa"/>
            <w:gridSpan w:val="2"/>
            <w:tcBorders>
              <w:top w:val="nil"/>
              <w:left w:val="nil"/>
              <w:bottom w:val="single" w:sz="4" w:space="0" w:color="auto"/>
              <w:right w:val="single" w:sz="8"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2"/>
              </w:rPr>
            </w:pPr>
          </w:p>
        </w:tc>
      </w:tr>
      <w:tr w:rsidR="00924F57" w:rsidRPr="00F740DC" w:rsidTr="00924F57">
        <w:trPr>
          <w:trHeight w:val="450"/>
        </w:trPr>
        <w:tc>
          <w:tcPr>
            <w:tcW w:w="986"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20106</w:t>
            </w:r>
          </w:p>
        </w:tc>
        <w:tc>
          <w:tcPr>
            <w:tcW w:w="3118" w:type="dxa"/>
            <w:tcBorders>
              <w:top w:val="nil"/>
              <w:left w:val="nil"/>
              <w:bottom w:val="single" w:sz="4" w:space="0" w:color="auto"/>
              <w:right w:val="single" w:sz="4" w:space="0" w:color="auto"/>
            </w:tcBorders>
            <w:shd w:val="clear" w:color="000000" w:fill="FFFFFF"/>
            <w:noWrap/>
            <w:vAlign w:val="center"/>
            <w:hideMark/>
          </w:tcPr>
          <w:p w:rsidR="00924F57" w:rsidRPr="00F740DC" w:rsidRDefault="00924F57"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财政事务</w:t>
            </w:r>
          </w:p>
        </w:tc>
        <w:tc>
          <w:tcPr>
            <w:tcW w:w="1103" w:type="dxa"/>
            <w:tcBorders>
              <w:top w:val="nil"/>
              <w:left w:val="nil"/>
              <w:bottom w:val="single" w:sz="4" w:space="0" w:color="auto"/>
              <w:right w:val="single" w:sz="4"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83.47</w:t>
            </w:r>
          </w:p>
        </w:tc>
        <w:tc>
          <w:tcPr>
            <w:tcW w:w="1880" w:type="dxa"/>
            <w:tcBorders>
              <w:top w:val="nil"/>
              <w:left w:val="nil"/>
              <w:bottom w:val="single" w:sz="4" w:space="0" w:color="auto"/>
              <w:right w:val="single" w:sz="4"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83.47</w:t>
            </w:r>
          </w:p>
        </w:tc>
        <w:tc>
          <w:tcPr>
            <w:tcW w:w="1600" w:type="dxa"/>
            <w:gridSpan w:val="2"/>
            <w:tcBorders>
              <w:top w:val="nil"/>
              <w:left w:val="nil"/>
              <w:bottom w:val="single" w:sz="4" w:space="0" w:color="auto"/>
              <w:right w:val="single" w:sz="8"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2"/>
              </w:rPr>
            </w:pPr>
          </w:p>
        </w:tc>
      </w:tr>
      <w:tr w:rsidR="00924F57" w:rsidRPr="00F740DC" w:rsidTr="00924F57">
        <w:trPr>
          <w:trHeight w:val="450"/>
        </w:trPr>
        <w:tc>
          <w:tcPr>
            <w:tcW w:w="986"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2010601</w:t>
            </w:r>
          </w:p>
        </w:tc>
        <w:tc>
          <w:tcPr>
            <w:tcW w:w="3118" w:type="dxa"/>
            <w:tcBorders>
              <w:top w:val="nil"/>
              <w:left w:val="nil"/>
              <w:bottom w:val="single" w:sz="4" w:space="0" w:color="auto"/>
              <w:right w:val="single" w:sz="4" w:space="0" w:color="auto"/>
            </w:tcBorders>
            <w:shd w:val="clear" w:color="000000" w:fill="FFFFFF"/>
            <w:noWrap/>
            <w:vAlign w:val="center"/>
            <w:hideMark/>
          </w:tcPr>
          <w:p w:rsidR="00924F57" w:rsidRPr="00F740DC" w:rsidRDefault="00924F57"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 xml:space="preserve">  行政运行</w:t>
            </w:r>
          </w:p>
        </w:tc>
        <w:tc>
          <w:tcPr>
            <w:tcW w:w="1103" w:type="dxa"/>
            <w:tcBorders>
              <w:top w:val="nil"/>
              <w:left w:val="nil"/>
              <w:bottom w:val="single" w:sz="4" w:space="0" w:color="auto"/>
              <w:right w:val="single" w:sz="4"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82.1</w:t>
            </w:r>
            <w:r w:rsidR="00DF291B">
              <w:rPr>
                <w:rFonts w:ascii="仿宋" w:eastAsia="仿宋" w:hAnsi="仿宋" w:cs="宋体" w:hint="eastAsia"/>
                <w:color w:val="000000"/>
                <w:kern w:val="0"/>
                <w:sz w:val="20"/>
                <w:szCs w:val="20"/>
              </w:rPr>
              <w:t>3</w:t>
            </w:r>
          </w:p>
        </w:tc>
        <w:tc>
          <w:tcPr>
            <w:tcW w:w="1880" w:type="dxa"/>
            <w:tcBorders>
              <w:top w:val="nil"/>
              <w:left w:val="nil"/>
              <w:bottom w:val="single" w:sz="4" w:space="0" w:color="auto"/>
              <w:right w:val="single" w:sz="4"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82.1</w:t>
            </w:r>
            <w:r w:rsidR="00DF291B">
              <w:rPr>
                <w:rFonts w:ascii="仿宋" w:eastAsia="仿宋" w:hAnsi="仿宋" w:cs="宋体" w:hint="eastAsia"/>
                <w:color w:val="000000"/>
                <w:kern w:val="0"/>
                <w:sz w:val="20"/>
                <w:szCs w:val="20"/>
              </w:rPr>
              <w:t>3</w:t>
            </w:r>
          </w:p>
        </w:tc>
        <w:tc>
          <w:tcPr>
            <w:tcW w:w="1600" w:type="dxa"/>
            <w:gridSpan w:val="2"/>
            <w:tcBorders>
              <w:top w:val="nil"/>
              <w:left w:val="nil"/>
              <w:bottom w:val="single" w:sz="4" w:space="0" w:color="auto"/>
              <w:right w:val="single" w:sz="8"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2"/>
              </w:rPr>
            </w:pPr>
            <w:r w:rsidRPr="00F740DC">
              <w:rPr>
                <w:rFonts w:ascii="仿宋" w:eastAsia="仿宋" w:hAnsi="仿宋" w:cs="宋体" w:hint="eastAsia"/>
                <w:color w:val="000000"/>
                <w:kern w:val="0"/>
                <w:sz w:val="22"/>
              </w:rPr>
              <w:t xml:space="preserve">　</w:t>
            </w:r>
          </w:p>
        </w:tc>
      </w:tr>
      <w:tr w:rsidR="00924F57" w:rsidRPr="00F740DC" w:rsidTr="00924F57">
        <w:trPr>
          <w:trHeight w:val="450"/>
        </w:trPr>
        <w:tc>
          <w:tcPr>
            <w:tcW w:w="986"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2010602</w:t>
            </w:r>
          </w:p>
        </w:tc>
        <w:tc>
          <w:tcPr>
            <w:tcW w:w="3118" w:type="dxa"/>
            <w:tcBorders>
              <w:top w:val="nil"/>
              <w:left w:val="nil"/>
              <w:bottom w:val="single" w:sz="4" w:space="0" w:color="auto"/>
              <w:right w:val="single" w:sz="4" w:space="0" w:color="auto"/>
            </w:tcBorders>
            <w:shd w:val="clear" w:color="000000" w:fill="FFFFFF"/>
            <w:noWrap/>
            <w:vAlign w:val="center"/>
            <w:hideMark/>
          </w:tcPr>
          <w:p w:rsidR="00924F57" w:rsidRPr="00F740DC" w:rsidRDefault="00924F57"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 xml:space="preserve">  一般行政管理事务</w:t>
            </w:r>
          </w:p>
        </w:tc>
        <w:tc>
          <w:tcPr>
            <w:tcW w:w="1103" w:type="dxa"/>
            <w:tcBorders>
              <w:top w:val="nil"/>
              <w:left w:val="nil"/>
              <w:bottom w:val="single" w:sz="4" w:space="0" w:color="auto"/>
              <w:right w:val="single" w:sz="4"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1.34</w:t>
            </w:r>
          </w:p>
        </w:tc>
        <w:tc>
          <w:tcPr>
            <w:tcW w:w="1880" w:type="dxa"/>
            <w:tcBorders>
              <w:top w:val="nil"/>
              <w:left w:val="nil"/>
              <w:bottom w:val="single" w:sz="4" w:space="0" w:color="auto"/>
              <w:right w:val="single" w:sz="4"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1</w:t>
            </w:r>
            <w:r>
              <w:rPr>
                <w:rFonts w:ascii="仿宋" w:eastAsia="仿宋" w:hAnsi="仿宋" w:cs="宋体" w:hint="eastAsia"/>
                <w:color w:val="000000"/>
                <w:kern w:val="0"/>
                <w:sz w:val="20"/>
                <w:szCs w:val="20"/>
              </w:rPr>
              <w:t>.34</w:t>
            </w:r>
          </w:p>
        </w:tc>
        <w:tc>
          <w:tcPr>
            <w:tcW w:w="1600" w:type="dxa"/>
            <w:gridSpan w:val="2"/>
            <w:tcBorders>
              <w:top w:val="nil"/>
              <w:left w:val="nil"/>
              <w:bottom w:val="single" w:sz="4" w:space="0" w:color="auto"/>
              <w:right w:val="single" w:sz="8"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2"/>
              </w:rPr>
            </w:pPr>
          </w:p>
        </w:tc>
      </w:tr>
      <w:tr w:rsidR="00924F57" w:rsidRPr="00F740DC" w:rsidTr="00924F57">
        <w:trPr>
          <w:trHeight w:val="450"/>
        </w:trPr>
        <w:tc>
          <w:tcPr>
            <w:tcW w:w="986"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208</w:t>
            </w:r>
          </w:p>
        </w:tc>
        <w:tc>
          <w:tcPr>
            <w:tcW w:w="3118" w:type="dxa"/>
            <w:tcBorders>
              <w:top w:val="nil"/>
              <w:left w:val="nil"/>
              <w:bottom w:val="single" w:sz="4" w:space="0" w:color="auto"/>
              <w:right w:val="single" w:sz="4" w:space="0" w:color="auto"/>
            </w:tcBorders>
            <w:shd w:val="clear" w:color="000000" w:fill="FFFFFF"/>
            <w:noWrap/>
            <w:vAlign w:val="center"/>
            <w:hideMark/>
          </w:tcPr>
          <w:p w:rsidR="00924F57" w:rsidRPr="00F740DC" w:rsidRDefault="00924F57"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社会保障和就业支出</w:t>
            </w:r>
          </w:p>
        </w:tc>
        <w:tc>
          <w:tcPr>
            <w:tcW w:w="1103" w:type="dxa"/>
            <w:tcBorders>
              <w:top w:val="nil"/>
              <w:left w:val="nil"/>
              <w:bottom w:val="single" w:sz="4" w:space="0" w:color="auto"/>
              <w:right w:val="single" w:sz="4"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21.35</w:t>
            </w:r>
          </w:p>
        </w:tc>
        <w:tc>
          <w:tcPr>
            <w:tcW w:w="1880" w:type="dxa"/>
            <w:tcBorders>
              <w:top w:val="nil"/>
              <w:left w:val="nil"/>
              <w:bottom w:val="single" w:sz="4" w:space="0" w:color="auto"/>
              <w:right w:val="single" w:sz="4"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21.35</w:t>
            </w:r>
          </w:p>
        </w:tc>
        <w:tc>
          <w:tcPr>
            <w:tcW w:w="1600" w:type="dxa"/>
            <w:gridSpan w:val="2"/>
            <w:tcBorders>
              <w:top w:val="nil"/>
              <w:left w:val="nil"/>
              <w:bottom w:val="single" w:sz="4" w:space="0" w:color="auto"/>
              <w:right w:val="single" w:sz="8"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2"/>
              </w:rPr>
            </w:pPr>
            <w:r w:rsidRPr="00F740DC">
              <w:rPr>
                <w:rFonts w:ascii="仿宋" w:eastAsia="仿宋" w:hAnsi="仿宋" w:cs="宋体" w:hint="eastAsia"/>
                <w:color w:val="000000"/>
                <w:kern w:val="0"/>
                <w:sz w:val="22"/>
              </w:rPr>
              <w:t xml:space="preserve">　</w:t>
            </w:r>
          </w:p>
        </w:tc>
      </w:tr>
      <w:tr w:rsidR="00924F57" w:rsidRPr="00F740DC" w:rsidTr="00924F57">
        <w:trPr>
          <w:trHeight w:val="450"/>
        </w:trPr>
        <w:tc>
          <w:tcPr>
            <w:tcW w:w="986"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20805</w:t>
            </w:r>
          </w:p>
        </w:tc>
        <w:tc>
          <w:tcPr>
            <w:tcW w:w="3118" w:type="dxa"/>
            <w:tcBorders>
              <w:top w:val="nil"/>
              <w:left w:val="nil"/>
              <w:bottom w:val="single" w:sz="4" w:space="0" w:color="auto"/>
              <w:right w:val="single" w:sz="4" w:space="0" w:color="auto"/>
            </w:tcBorders>
            <w:shd w:val="clear" w:color="000000" w:fill="FFFFFF"/>
            <w:noWrap/>
            <w:vAlign w:val="center"/>
            <w:hideMark/>
          </w:tcPr>
          <w:p w:rsidR="00924F57" w:rsidRPr="00F740DC" w:rsidRDefault="00924F57"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行政事业单位离退休</w:t>
            </w:r>
          </w:p>
        </w:tc>
        <w:tc>
          <w:tcPr>
            <w:tcW w:w="1103" w:type="dxa"/>
            <w:tcBorders>
              <w:top w:val="nil"/>
              <w:left w:val="nil"/>
              <w:bottom w:val="single" w:sz="4" w:space="0" w:color="auto"/>
              <w:right w:val="single" w:sz="4"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21.35</w:t>
            </w:r>
          </w:p>
        </w:tc>
        <w:tc>
          <w:tcPr>
            <w:tcW w:w="1880" w:type="dxa"/>
            <w:tcBorders>
              <w:top w:val="nil"/>
              <w:left w:val="nil"/>
              <w:bottom w:val="single" w:sz="4" w:space="0" w:color="auto"/>
              <w:right w:val="single" w:sz="4"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21.35</w:t>
            </w:r>
          </w:p>
        </w:tc>
        <w:tc>
          <w:tcPr>
            <w:tcW w:w="1600" w:type="dxa"/>
            <w:gridSpan w:val="2"/>
            <w:tcBorders>
              <w:top w:val="nil"/>
              <w:left w:val="nil"/>
              <w:bottom w:val="single" w:sz="4" w:space="0" w:color="auto"/>
              <w:right w:val="single" w:sz="8"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2"/>
              </w:rPr>
            </w:pPr>
            <w:r w:rsidRPr="00F740DC">
              <w:rPr>
                <w:rFonts w:ascii="仿宋" w:eastAsia="仿宋" w:hAnsi="仿宋" w:cs="宋体" w:hint="eastAsia"/>
                <w:color w:val="000000"/>
                <w:kern w:val="0"/>
                <w:sz w:val="22"/>
              </w:rPr>
              <w:t xml:space="preserve">　</w:t>
            </w:r>
          </w:p>
        </w:tc>
      </w:tr>
      <w:tr w:rsidR="00924F57" w:rsidRPr="00F740DC" w:rsidTr="00924F57">
        <w:trPr>
          <w:trHeight w:val="450"/>
        </w:trPr>
        <w:tc>
          <w:tcPr>
            <w:tcW w:w="986"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2080501</w:t>
            </w:r>
          </w:p>
        </w:tc>
        <w:tc>
          <w:tcPr>
            <w:tcW w:w="3118" w:type="dxa"/>
            <w:tcBorders>
              <w:top w:val="nil"/>
              <w:left w:val="nil"/>
              <w:bottom w:val="single" w:sz="4" w:space="0" w:color="auto"/>
              <w:right w:val="single" w:sz="4" w:space="0" w:color="auto"/>
            </w:tcBorders>
            <w:shd w:val="clear" w:color="000000" w:fill="FFFFFF"/>
            <w:noWrap/>
            <w:vAlign w:val="center"/>
            <w:hideMark/>
          </w:tcPr>
          <w:p w:rsidR="00924F57" w:rsidRPr="00F740DC" w:rsidRDefault="00924F57"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 xml:space="preserve">  归口管理的行政单位离退休</w:t>
            </w:r>
          </w:p>
        </w:tc>
        <w:tc>
          <w:tcPr>
            <w:tcW w:w="1103" w:type="dxa"/>
            <w:tcBorders>
              <w:top w:val="nil"/>
              <w:left w:val="nil"/>
              <w:bottom w:val="single" w:sz="4" w:space="0" w:color="auto"/>
              <w:right w:val="single" w:sz="4"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21.35</w:t>
            </w:r>
            <w:r w:rsidRPr="00F740DC">
              <w:rPr>
                <w:rFonts w:ascii="仿宋" w:eastAsia="仿宋" w:hAnsi="仿宋" w:cs="宋体" w:hint="eastAsia"/>
                <w:color w:val="000000"/>
                <w:kern w:val="0"/>
                <w:sz w:val="20"/>
                <w:szCs w:val="20"/>
              </w:rPr>
              <w:t xml:space="preserve"> </w:t>
            </w:r>
          </w:p>
        </w:tc>
        <w:tc>
          <w:tcPr>
            <w:tcW w:w="1880" w:type="dxa"/>
            <w:tcBorders>
              <w:top w:val="nil"/>
              <w:left w:val="nil"/>
              <w:bottom w:val="single" w:sz="4" w:space="0" w:color="auto"/>
              <w:right w:val="single" w:sz="4"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21.35</w:t>
            </w:r>
            <w:r w:rsidRPr="00F740DC">
              <w:rPr>
                <w:rFonts w:ascii="仿宋" w:eastAsia="仿宋" w:hAnsi="仿宋" w:cs="宋体" w:hint="eastAsia"/>
                <w:color w:val="000000"/>
                <w:kern w:val="0"/>
                <w:sz w:val="20"/>
                <w:szCs w:val="20"/>
              </w:rPr>
              <w:t xml:space="preserve"> </w:t>
            </w:r>
          </w:p>
        </w:tc>
        <w:tc>
          <w:tcPr>
            <w:tcW w:w="1600" w:type="dxa"/>
            <w:gridSpan w:val="2"/>
            <w:tcBorders>
              <w:top w:val="nil"/>
              <w:left w:val="nil"/>
              <w:bottom w:val="single" w:sz="4" w:space="0" w:color="auto"/>
              <w:right w:val="single" w:sz="8"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2"/>
              </w:rPr>
            </w:pPr>
            <w:r w:rsidRPr="00F740DC">
              <w:rPr>
                <w:rFonts w:ascii="仿宋" w:eastAsia="仿宋" w:hAnsi="仿宋" w:cs="宋体" w:hint="eastAsia"/>
                <w:color w:val="000000"/>
                <w:kern w:val="0"/>
                <w:sz w:val="22"/>
              </w:rPr>
              <w:t xml:space="preserve">　</w:t>
            </w:r>
          </w:p>
        </w:tc>
      </w:tr>
      <w:tr w:rsidR="00924F57" w:rsidRPr="00F740DC" w:rsidTr="00924F57">
        <w:trPr>
          <w:trHeight w:val="450"/>
        </w:trPr>
        <w:tc>
          <w:tcPr>
            <w:tcW w:w="986"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210</w:t>
            </w:r>
          </w:p>
        </w:tc>
        <w:tc>
          <w:tcPr>
            <w:tcW w:w="3118" w:type="dxa"/>
            <w:tcBorders>
              <w:top w:val="nil"/>
              <w:left w:val="nil"/>
              <w:bottom w:val="single" w:sz="4" w:space="0" w:color="auto"/>
              <w:right w:val="single" w:sz="4" w:space="0" w:color="auto"/>
            </w:tcBorders>
            <w:shd w:val="clear" w:color="000000" w:fill="FFFFFF"/>
            <w:noWrap/>
            <w:vAlign w:val="center"/>
            <w:hideMark/>
          </w:tcPr>
          <w:p w:rsidR="00924F57" w:rsidRPr="00F740DC" w:rsidRDefault="00924F57"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医疗卫生与计划生育支出</w:t>
            </w:r>
          </w:p>
        </w:tc>
        <w:tc>
          <w:tcPr>
            <w:tcW w:w="1103" w:type="dxa"/>
            <w:tcBorders>
              <w:top w:val="nil"/>
              <w:left w:val="nil"/>
              <w:bottom w:val="single" w:sz="4" w:space="0" w:color="auto"/>
              <w:right w:val="single" w:sz="4"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2.2</w:t>
            </w:r>
            <w:r w:rsidRPr="00F740DC">
              <w:rPr>
                <w:rFonts w:ascii="仿宋" w:eastAsia="仿宋" w:hAnsi="仿宋" w:cs="宋体" w:hint="eastAsia"/>
                <w:color w:val="000000"/>
                <w:kern w:val="0"/>
                <w:sz w:val="20"/>
                <w:szCs w:val="20"/>
              </w:rPr>
              <w:t xml:space="preserve"> </w:t>
            </w:r>
          </w:p>
        </w:tc>
        <w:tc>
          <w:tcPr>
            <w:tcW w:w="1880" w:type="dxa"/>
            <w:tcBorders>
              <w:top w:val="nil"/>
              <w:left w:val="nil"/>
              <w:bottom w:val="single" w:sz="4" w:space="0" w:color="auto"/>
              <w:right w:val="single" w:sz="4"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2.2</w:t>
            </w:r>
            <w:r w:rsidRPr="00F740DC">
              <w:rPr>
                <w:rFonts w:ascii="仿宋" w:eastAsia="仿宋" w:hAnsi="仿宋" w:cs="宋体" w:hint="eastAsia"/>
                <w:color w:val="000000"/>
                <w:kern w:val="0"/>
                <w:sz w:val="20"/>
                <w:szCs w:val="20"/>
              </w:rPr>
              <w:t xml:space="preserve"> </w:t>
            </w:r>
          </w:p>
        </w:tc>
        <w:tc>
          <w:tcPr>
            <w:tcW w:w="1600" w:type="dxa"/>
            <w:gridSpan w:val="2"/>
            <w:tcBorders>
              <w:top w:val="nil"/>
              <w:left w:val="nil"/>
              <w:bottom w:val="single" w:sz="4" w:space="0" w:color="auto"/>
              <w:right w:val="single" w:sz="8"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2"/>
              </w:rPr>
            </w:pPr>
            <w:r w:rsidRPr="00F740DC">
              <w:rPr>
                <w:rFonts w:ascii="仿宋" w:eastAsia="仿宋" w:hAnsi="仿宋" w:cs="宋体" w:hint="eastAsia"/>
                <w:color w:val="000000"/>
                <w:kern w:val="0"/>
                <w:sz w:val="22"/>
              </w:rPr>
              <w:t xml:space="preserve">　</w:t>
            </w:r>
          </w:p>
        </w:tc>
      </w:tr>
      <w:tr w:rsidR="00924F57" w:rsidRPr="00F740DC" w:rsidTr="00924F57">
        <w:trPr>
          <w:trHeight w:val="450"/>
        </w:trPr>
        <w:tc>
          <w:tcPr>
            <w:tcW w:w="986"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21005</w:t>
            </w:r>
          </w:p>
        </w:tc>
        <w:tc>
          <w:tcPr>
            <w:tcW w:w="3118" w:type="dxa"/>
            <w:tcBorders>
              <w:top w:val="nil"/>
              <w:left w:val="nil"/>
              <w:bottom w:val="single" w:sz="4" w:space="0" w:color="auto"/>
              <w:right w:val="single" w:sz="4" w:space="0" w:color="auto"/>
            </w:tcBorders>
            <w:shd w:val="clear" w:color="000000" w:fill="FFFFFF"/>
            <w:noWrap/>
            <w:vAlign w:val="center"/>
            <w:hideMark/>
          </w:tcPr>
          <w:p w:rsidR="00924F57" w:rsidRPr="00F740DC" w:rsidRDefault="00924F57"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医疗保障</w:t>
            </w:r>
          </w:p>
        </w:tc>
        <w:tc>
          <w:tcPr>
            <w:tcW w:w="1103" w:type="dxa"/>
            <w:tcBorders>
              <w:top w:val="nil"/>
              <w:left w:val="nil"/>
              <w:bottom w:val="single" w:sz="4" w:space="0" w:color="auto"/>
              <w:right w:val="single" w:sz="4"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2.2</w:t>
            </w:r>
            <w:r w:rsidRPr="00F740DC">
              <w:rPr>
                <w:rFonts w:ascii="仿宋" w:eastAsia="仿宋" w:hAnsi="仿宋" w:cs="宋体" w:hint="eastAsia"/>
                <w:color w:val="000000"/>
                <w:kern w:val="0"/>
                <w:sz w:val="20"/>
                <w:szCs w:val="20"/>
              </w:rPr>
              <w:t xml:space="preserve"> </w:t>
            </w:r>
          </w:p>
        </w:tc>
        <w:tc>
          <w:tcPr>
            <w:tcW w:w="1880" w:type="dxa"/>
            <w:tcBorders>
              <w:top w:val="nil"/>
              <w:left w:val="nil"/>
              <w:bottom w:val="single" w:sz="4" w:space="0" w:color="auto"/>
              <w:right w:val="single" w:sz="4"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2.2</w:t>
            </w:r>
            <w:r w:rsidRPr="00F740DC">
              <w:rPr>
                <w:rFonts w:ascii="仿宋" w:eastAsia="仿宋" w:hAnsi="仿宋" w:cs="宋体" w:hint="eastAsia"/>
                <w:color w:val="000000"/>
                <w:kern w:val="0"/>
                <w:sz w:val="20"/>
                <w:szCs w:val="20"/>
              </w:rPr>
              <w:t xml:space="preserve"> </w:t>
            </w:r>
          </w:p>
        </w:tc>
        <w:tc>
          <w:tcPr>
            <w:tcW w:w="1600" w:type="dxa"/>
            <w:gridSpan w:val="2"/>
            <w:tcBorders>
              <w:top w:val="nil"/>
              <w:left w:val="nil"/>
              <w:bottom w:val="single" w:sz="4" w:space="0" w:color="auto"/>
              <w:right w:val="single" w:sz="8"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2"/>
              </w:rPr>
            </w:pPr>
          </w:p>
        </w:tc>
      </w:tr>
      <w:tr w:rsidR="00924F57" w:rsidRPr="00F740DC" w:rsidTr="00924F57">
        <w:trPr>
          <w:trHeight w:val="450"/>
        </w:trPr>
        <w:tc>
          <w:tcPr>
            <w:tcW w:w="986"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2100501</w:t>
            </w:r>
          </w:p>
        </w:tc>
        <w:tc>
          <w:tcPr>
            <w:tcW w:w="3118" w:type="dxa"/>
            <w:tcBorders>
              <w:top w:val="nil"/>
              <w:left w:val="nil"/>
              <w:bottom w:val="single" w:sz="4" w:space="0" w:color="auto"/>
              <w:right w:val="single" w:sz="4" w:space="0" w:color="auto"/>
            </w:tcBorders>
            <w:shd w:val="clear" w:color="000000" w:fill="FFFFFF"/>
            <w:noWrap/>
            <w:vAlign w:val="center"/>
            <w:hideMark/>
          </w:tcPr>
          <w:p w:rsidR="00924F57" w:rsidRPr="00F740DC" w:rsidRDefault="00924F57" w:rsidP="00131B72">
            <w:pPr>
              <w:widowControl/>
              <w:jc w:val="lef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 xml:space="preserve">  行政单位医疗</w:t>
            </w:r>
          </w:p>
        </w:tc>
        <w:tc>
          <w:tcPr>
            <w:tcW w:w="1103" w:type="dxa"/>
            <w:tcBorders>
              <w:top w:val="nil"/>
              <w:left w:val="nil"/>
              <w:bottom w:val="single" w:sz="4" w:space="0" w:color="auto"/>
              <w:right w:val="single" w:sz="4"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w:t>
            </w:r>
            <w:r>
              <w:rPr>
                <w:rFonts w:ascii="仿宋" w:eastAsia="仿宋" w:hAnsi="仿宋" w:cs="宋体" w:hint="eastAsia"/>
                <w:color w:val="000000"/>
                <w:kern w:val="0"/>
                <w:sz w:val="20"/>
                <w:szCs w:val="20"/>
              </w:rPr>
              <w:t>.2</w:t>
            </w:r>
          </w:p>
        </w:tc>
        <w:tc>
          <w:tcPr>
            <w:tcW w:w="1880" w:type="dxa"/>
            <w:tcBorders>
              <w:top w:val="nil"/>
              <w:left w:val="nil"/>
              <w:bottom w:val="single" w:sz="4" w:space="0" w:color="auto"/>
              <w:right w:val="single" w:sz="4" w:space="0" w:color="auto"/>
            </w:tcBorders>
            <w:shd w:val="clear" w:color="000000" w:fill="FFFFFF"/>
            <w:noWrap/>
            <w:vAlign w:val="center"/>
            <w:hideMark/>
          </w:tcPr>
          <w:p w:rsidR="00924F57" w:rsidRPr="00F740DC" w:rsidRDefault="00924F57"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2</w:t>
            </w:r>
            <w:r>
              <w:rPr>
                <w:rFonts w:ascii="仿宋" w:eastAsia="仿宋" w:hAnsi="仿宋" w:cs="宋体" w:hint="eastAsia"/>
                <w:color w:val="000000"/>
                <w:kern w:val="0"/>
                <w:sz w:val="20"/>
                <w:szCs w:val="20"/>
              </w:rPr>
              <w:t>.2</w:t>
            </w:r>
          </w:p>
        </w:tc>
        <w:tc>
          <w:tcPr>
            <w:tcW w:w="1600" w:type="dxa"/>
            <w:gridSpan w:val="2"/>
            <w:tcBorders>
              <w:top w:val="nil"/>
              <w:left w:val="nil"/>
              <w:bottom w:val="single" w:sz="4" w:space="0" w:color="auto"/>
              <w:right w:val="single" w:sz="8" w:space="0" w:color="auto"/>
            </w:tcBorders>
            <w:shd w:val="clear" w:color="000000" w:fill="FFFFFF"/>
            <w:noWrap/>
            <w:vAlign w:val="center"/>
            <w:hideMark/>
          </w:tcPr>
          <w:p w:rsidR="00924F57" w:rsidRPr="00F740DC" w:rsidRDefault="00924F57" w:rsidP="00924F57">
            <w:pPr>
              <w:widowControl/>
              <w:rPr>
                <w:rFonts w:ascii="仿宋" w:eastAsia="仿宋" w:hAnsi="仿宋" w:cs="宋体"/>
                <w:color w:val="000000"/>
                <w:kern w:val="0"/>
                <w:sz w:val="22"/>
              </w:rPr>
            </w:pPr>
          </w:p>
        </w:tc>
      </w:tr>
      <w:tr w:rsidR="000A190E" w:rsidRPr="00F740DC" w:rsidTr="00924F57">
        <w:trPr>
          <w:gridAfter w:val="1"/>
          <w:wAfter w:w="9" w:type="dxa"/>
          <w:trHeight w:val="645"/>
        </w:trPr>
        <w:tc>
          <w:tcPr>
            <w:tcW w:w="8678" w:type="dxa"/>
            <w:gridSpan w:val="6"/>
            <w:tcBorders>
              <w:top w:val="nil"/>
              <w:left w:val="nil"/>
              <w:bottom w:val="nil"/>
              <w:right w:val="nil"/>
            </w:tcBorders>
            <w:shd w:val="clear" w:color="auto" w:fill="auto"/>
            <w:vAlign w:val="center"/>
            <w:hideMark/>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注：本表反映部门本年度一般公共预算财政拨款实际支出情况。</w:t>
            </w:r>
          </w:p>
        </w:tc>
      </w:tr>
    </w:tbl>
    <w:p w:rsidR="000A190E" w:rsidRPr="00F740DC" w:rsidRDefault="000A190E" w:rsidP="000A190E">
      <w:pPr>
        <w:autoSpaceDE w:val="0"/>
        <w:autoSpaceDN w:val="0"/>
        <w:adjustRightInd w:val="0"/>
        <w:spacing w:line="520" w:lineRule="exact"/>
        <w:rPr>
          <w:rFonts w:ascii="仿宋" w:eastAsia="仿宋" w:hAnsi="仿宋" w:cs="宋体"/>
          <w:kern w:val="0"/>
          <w:sz w:val="32"/>
          <w:szCs w:val="32"/>
        </w:rPr>
      </w:pPr>
    </w:p>
    <w:p w:rsidR="000A190E" w:rsidRPr="00F740DC" w:rsidRDefault="000A190E" w:rsidP="000A190E">
      <w:pPr>
        <w:autoSpaceDE w:val="0"/>
        <w:autoSpaceDN w:val="0"/>
        <w:adjustRightInd w:val="0"/>
        <w:spacing w:line="520" w:lineRule="exact"/>
        <w:rPr>
          <w:rFonts w:ascii="仿宋" w:eastAsia="仿宋" w:hAnsi="仿宋" w:cs="宋体"/>
          <w:kern w:val="0"/>
          <w:sz w:val="32"/>
          <w:szCs w:val="32"/>
        </w:rPr>
      </w:pPr>
    </w:p>
    <w:p w:rsidR="000A190E" w:rsidRPr="00F740DC" w:rsidRDefault="000A190E" w:rsidP="000A190E">
      <w:pPr>
        <w:autoSpaceDE w:val="0"/>
        <w:autoSpaceDN w:val="0"/>
        <w:adjustRightInd w:val="0"/>
        <w:spacing w:line="520" w:lineRule="exact"/>
        <w:rPr>
          <w:rFonts w:ascii="仿宋" w:eastAsia="仿宋" w:hAnsi="仿宋" w:cs="宋体"/>
          <w:kern w:val="0"/>
          <w:sz w:val="32"/>
          <w:szCs w:val="32"/>
        </w:rPr>
      </w:pPr>
    </w:p>
    <w:p w:rsidR="000A190E" w:rsidRPr="00F740DC" w:rsidRDefault="000A190E" w:rsidP="000A190E">
      <w:pPr>
        <w:autoSpaceDE w:val="0"/>
        <w:autoSpaceDN w:val="0"/>
        <w:adjustRightInd w:val="0"/>
        <w:spacing w:line="520" w:lineRule="exact"/>
        <w:rPr>
          <w:rFonts w:ascii="仿宋" w:eastAsia="仿宋" w:hAnsi="仿宋" w:cs="宋体"/>
          <w:kern w:val="0"/>
          <w:sz w:val="32"/>
          <w:szCs w:val="32"/>
        </w:rPr>
      </w:pPr>
    </w:p>
    <w:p w:rsidR="000A190E" w:rsidRPr="00F740DC" w:rsidRDefault="000A190E" w:rsidP="000A190E">
      <w:pPr>
        <w:autoSpaceDE w:val="0"/>
        <w:autoSpaceDN w:val="0"/>
        <w:adjustRightInd w:val="0"/>
        <w:spacing w:line="520" w:lineRule="exact"/>
        <w:rPr>
          <w:rFonts w:ascii="仿宋" w:eastAsia="仿宋" w:hAnsi="仿宋" w:cs="宋体"/>
          <w:kern w:val="0"/>
          <w:sz w:val="32"/>
          <w:szCs w:val="32"/>
        </w:rPr>
      </w:pPr>
    </w:p>
    <w:p w:rsidR="000A190E" w:rsidRPr="00F740DC" w:rsidRDefault="000A190E" w:rsidP="000A190E">
      <w:pPr>
        <w:autoSpaceDE w:val="0"/>
        <w:autoSpaceDN w:val="0"/>
        <w:adjustRightInd w:val="0"/>
        <w:spacing w:line="520" w:lineRule="exact"/>
        <w:rPr>
          <w:rFonts w:ascii="仿宋" w:eastAsia="仿宋" w:hAnsi="仿宋" w:cs="宋体"/>
          <w:kern w:val="0"/>
          <w:sz w:val="32"/>
          <w:szCs w:val="32"/>
        </w:rPr>
      </w:pPr>
    </w:p>
    <w:p w:rsidR="000A190E" w:rsidRPr="00F740DC" w:rsidRDefault="000A190E" w:rsidP="000A190E">
      <w:pPr>
        <w:autoSpaceDE w:val="0"/>
        <w:autoSpaceDN w:val="0"/>
        <w:adjustRightInd w:val="0"/>
        <w:spacing w:line="520" w:lineRule="exact"/>
        <w:rPr>
          <w:rFonts w:ascii="仿宋" w:eastAsia="仿宋" w:hAnsi="仿宋" w:cs="宋体"/>
          <w:kern w:val="0"/>
          <w:sz w:val="32"/>
          <w:szCs w:val="32"/>
        </w:rPr>
      </w:pPr>
    </w:p>
    <w:p w:rsidR="000A190E" w:rsidRPr="00F740DC" w:rsidRDefault="000A190E" w:rsidP="000A190E">
      <w:pPr>
        <w:autoSpaceDE w:val="0"/>
        <w:autoSpaceDN w:val="0"/>
        <w:adjustRightInd w:val="0"/>
        <w:spacing w:line="520" w:lineRule="exact"/>
        <w:rPr>
          <w:rFonts w:ascii="仿宋" w:eastAsia="仿宋" w:hAnsi="仿宋" w:cs="宋体"/>
          <w:kern w:val="0"/>
          <w:sz w:val="32"/>
          <w:szCs w:val="32"/>
        </w:rPr>
      </w:pPr>
    </w:p>
    <w:p w:rsidR="000A190E" w:rsidRPr="00F740DC" w:rsidRDefault="000A190E" w:rsidP="000A190E">
      <w:pPr>
        <w:autoSpaceDE w:val="0"/>
        <w:autoSpaceDN w:val="0"/>
        <w:adjustRightInd w:val="0"/>
        <w:spacing w:line="520" w:lineRule="exact"/>
        <w:rPr>
          <w:rFonts w:ascii="仿宋" w:eastAsia="仿宋" w:hAnsi="仿宋" w:cs="宋体"/>
          <w:kern w:val="0"/>
          <w:sz w:val="32"/>
          <w:szCs w:val="32"/>
        </w:rPr>
      </w:pPr>
    </w:p>
    <w:p w:rsidR="000A190E" w:rsidRPr="00FB7C9C" w:rsidRDefault="00FB7C9C" w:rsidP="00FB7C9C">
      <w:pPr>
        <w:autoSpaceDE w:val="0"/>
        <w:autoSpaceDN w:val="0"/>
        <w:adjustRightInd w:val="0"/>
        <w:spacing w:line="520" w:lineRule="exact"/>
        <w:ind w:firstLineChars="400" w:firstLine="1285"/>
        <w:rPr>
          <w:rFonts w:ascii="仿宋" w:eastAsia="仿宋" w:hAnsi="仿宋" w:cs="宋体"/>
          <w:b/>
          <w:kern w:val="0"/>
          <w:sz w:val="32"/>
          <w:szCs w:val="32"/>
        </w:rPr>
      </w:pPr>
      <w:r w:rsidRPr="00FB7C9C">
        <w:rPr>
          <w:rFonts w:ascii="仿宋" w:eastAsia="仿宋" w:hAnsi="仿宋" w:cs="宋体" w:hint="eastAsia"/>
          <w:b/>
          <w:kern w:val="0"/>
          <w:sz w:val="32"/>
          <w:szCs w:val="32"/>
        </w:rPr>
        <w:lastRenderedPageBreak/>
        <w:t>六、</w:t>
      </w:r>
      <w:r w:rsidR="000A190E" w:rsidRPr="00FB7C9C">
        <w:rPr>
          <w:rFonts w:ascii="仿宋" w:eastAsia="仿宋" w:hAnsi="仿宋" w:cs="宋体" w:hint="eastAsia"/>
          <w:b/>
          <w:kern w:val="0"/>
          <w:sz w:val="32"/>
          <w:szCs w:val="32"/>
        </w:rPr>
        <w:t>一般公共预算财政拨款基本支出决算表</w:t>
      </w:r>
    </w:p>
    <w:tbl>
      <w:tblPr>
        <w:tblW w:w="26558" w:type="dxa"/>
        <w:tblInd w:w="89" w:type="dxa"/>
        <w:tblLook w:val="04A0"/>
      </w:tblPr>
      <w:tblGrid>
        <w:gridCol w:w="161"/>
        <w:gridCol w:w="399"/>
        <w:gridCol w:w="560"/>
        <w:gridCol w:w="2500"/>
        <w:gridCol w:w="1780"/>
        <w:gridCol w:w="1840"/>
        <w:gridCol w:w="1720"/>
        <w:gridCol w:w="8799"/>
        <w:gridCol w:w="8799"/>
      </w:tblGrid>
      <w:tr w:rsidR="000A190E" w:rsidRPr="00F740DC" w:rsidTr="0018743C">
        <w:trPr>
          <w:gridAfter w:val="2"/>
          <w:wAfter w:w="17598" w:type="dxa"/>
          <w:trHeight w:val="222"/>
        </w:trPr>
        <w:tc>
          <w:tcPr>
            <w:tcW w:w="560" w:type="dxa"/>
            <w:gridSpan w:val="2"/>
            <w:tcBorders>
              <w:top w:val="nil"/>
              <w:left w:val="nil"/>
              <w:bottom w:val="nil"/>
              <w:right w:val="nil"/>
            </w:tcBorders>
            <w:shd w:val="clear" w:color="000000" w:fill="FFFFFF"/>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560" w:type="dxa"/>
            <w:tcBorders>
              <w:top w:val="nil"/>
              <w:left w:val="nil"/>
              <w:bottom w:val="nil"/>
              <w:right w:val="nil"/>
            </w:tcBorders>
            <w:shd w:val="clear" w:color="000000" w:fill="FFFFFF"/>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2500" w:type="dxa"/>
            <w:tcBorders>
              <w:top w:val="nil"/>
              <w:left w:val="nil"/>
              <w:bottom w:val="nil"/>
              <w:right w:val="nil"/>
            </w:tcBorders>
            <w:shd w:val="clear" w:color="000000" w:fill="FFFFFF"/>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1780" w:type="dxa"/>
            <w:tcBorders>
              <w:top w:val="nil"/>
              <w:left w:val="nil"/>
              <w:bottom w:val="nil"/>
              <w:right w:val="nil"/>
            </w:tcBorders>
            <w:shd w:val="clear" w:color="000000" w:fill="FFFFFF"/>
            <w:vAlign w:val="center"/>
            <w:hideMark/>
          </w:tcPr>
          <w:p w:rsidR="000A190E" w:rsidRPr="00F740DC" w:rsidRDefault="000A190E"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1840" w:type="dxa"/>
            <w:tcBorders>
              <w:top w:val="nil"/>
              <w:left w:val="nil"/>
              <w:bottom w:val="nil"/>
              <w:right w:val="nil"/>
            </w:tcBorders>
            <w:shd w:val="clear" w:color="000000" w:fill="FFFFFF"/>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1720" w:type="dxa"/>
            <w:tcBorders>
              <w:top w:val="nil"/>
              <w:left w:val="nil"/>
              <w:bottom w:val="nil"/>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公开06表</w:t>
            </w:r>
          </w:p>
        </w:tc>
      </w:tr>
      <w:tr w:rsidR="000A190E" w:rsidRPr="00F740DC" w:rsidTr="0018743C">
        <w:trPr>
          <w:gridAfter w:val="2"/>
          <w:wAfter w:w="17598" w:type="dxa"/>
          <w:trHeight w:val="300"/>
        </w:trPr>
        <w:tc>
          <w:tcPr>
            <w:tcW w:w="1120" w:type="dxa"/>
            <w:gridSpan w:val="3"/>
            <w:tcBorders>
              <w:top w:val="nil"/>
              <w:left w:val="nil"/>
              <w:bottom w:val="nil"/>
              <w:right w:val="nil"/>
            </w:tcBorders>
            <w:shd w:val="clear" w:color="000000" w:fill="FFFFFF"/>
            <w:noWrap/>
            <w:vAlign w:val="center"/>
            <w:hideMark/>
          </w:tcPr>
          <w:p w:rsidR="000A190E" w:rsidRPr="00F740DC" w:rsidRDefault="000A190E" w:rsidP="00131B72">
            <w:pPr>
              <w:widowControl/>
              <w:jc w:val="left"/>
              <w:rPr>
                <w:rFonts w:ascii="仿宋" w:eastAsia="仿宋" w:hAnsi="仿宋" w:cs="宋体"/>
                <w:color w:val="000000"/>
                <w:kern w:val="0"/>
                <w:sz w:val="20"/>
                <w:szCs w:val="20"/>
              </w:rPr>
            </w:pPr>
          </w:p>
        </w:tc>
        <w:tc>
          <w:tcPr>
            <w:tcW w:w="2500" w:type="dxa"/>
            <w:tcBorders>
              <w:top w:val="nil"/>
              <w:left w:val="nil"/>
              <w:bottom w:val="nil"/>
              <w:right w:val="nil"/>
            </w:tcBorders>
            <w:shd w:val="clear" w:color="000000" w:fill="FFFFFF"/>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1780" w:type="dxa"/>
            <w:tcBorders>
              <w:top w:val="nil"/>
              <w:left w:val="nil"/>
              <w:bottom w:val="single" w:sz="8" w:space="0" w:color="auto"/>
              <w:right w:val="nil"/>
            </w:tcBorders>
            <w:shd w:val="clear" w:color="000000" w:fill="FFFFFF"/>
            <w:vAlign w:val="center"/>
            <w:hideMark/>
          </w:tcPr>
          <w:p w:rsidR="000A190E" w:rsidRPr="00F740DC" w:rsidRDefault="000A190E"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1840" w:type="dxa"/>
            <w:tcBorders>
              <w:top w:val="nil"/>
              <w:left w:val="nil"/>
              <w:bottom w:val="single" w:sz="8" w:space="0" w:color="auto"/>
              <w:right w:val="nil"/>
            </w:tcBorders>
            <w:shd w:val="clear" w:color="000000" w:fill="FFFFFF"/>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1720" w:type="dxa"/>
            <w:tcBorders>
              <w:top w:val="nil"/>
              <w:left w:val="nil"/>
              <w:bottom w:val="nil"/>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单位：万元</w:t>
            </w:r>
          </w:p>
        </w:tc>
      </w:tr>
      <w:tr w:rsidR="000A190E" w:rsidRPr="00F740DC" w:rsidTr="0018743C">
        <w:trPr>
          <w:gridAfter w:val="2"/>
          <w:wAfter w:w="17598" w:type="dxa"/>
          <w:trHeight w:val="405"/>
        </w:trPr>
        <w:tc>
          <w:tcPr>
            <w:tcW w:w="3620"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项 </w:t>
            </w:r>
            <w:r w:rsidRPr="00F740DC">
              <w:rPr>
                <w:rFonts w:ascii="仿宋" w:eastAsia="仿宋" w:hAnsi="仿宋" w:cs="宋体" w:hint="eastAsia"/>
                <w:color w:val="000000"/>
                <w:kern w:val="0"/>
                <w:sz w:val="22"/>
              </w:rPr>
              <w:t xml:space="preserve">   </w:t>
            </w:r>
            <w:r w:rsidRPr="00F740DC">
              <w:rPr>
                <w:rFonts w:ascii="仿宋" w:eastAsia="仿宋" w:hAnsi="仿宋" w:cs="宋体" w:hint="eastAsia"/>
                <w:kern w:val="0"/>
                <w:sz w:val="24"/>
                <w:szCs w:val="24"/>
              </w:rPr>
              <w:t>目</w:t>
            </w:r>
          </w:p>
        </w:tc>
        <w:tc>
          <w:tcPr>
            <w:tcW w:w="1780" w:type="dxa"/>
            <w:vMerge w:val="restart"/>
            <w:tcBorders>
              <w:top w:val="nil"/>
              <w:left w:val="single" w:sz="4" w:space="0" w:color="auto"/>
              <w:bottom w:val="single" w:sz="4" w:space="0" w:color="000000"/>
              <w:right w:val="nil"/>
            </w:tcBorders>
            <w:shd w:val="clear" w:color="auto" w:fill="auto"/>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本年支出合计</w:t>
            </w:r>
          </w:p>
        </w:tc>
        <w:tc>
          <w:tcPr>
            <w:tcW w:w="18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人员经费</w:t>
            </w:r>
          </w:p>
        </w:tc>
        <w:tc>
          <w:tcPr>
            <w:tcW w:w="1720" w:type="dxa"/>
            <w:vMerge w:val="restart"/>
            <w:tcBorders>
              <w:top w:val="single" w:sz="8" w:space="0" w:color="auto"/>
              <w:left w:val="single" w:sz="4" w:space="0" w:color="auto"/>
              <w:bottom w:val="single" w:sz="4" w:space="0" w:color="000000"/>
              <w:right w:val="single" w:sz="8" w:space="0" w:color="auto"/>
            </w:tcBorders>
            <w:shd w:val="clear" w:color="000000" w:fill="FFFFFF"/>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公用经费</w:t>
            </w:r>
          </w:p>
        </w:tc>
      </w:tr>
      <w:tr w:rsidR="000A190E" w:rsidRPr="00F740DC" w:rsidTr="0018743C">
        <w:trPr>
          <w:gridAfter w:val="2"/>
          <w:wAfter w:w="17598" w:type="dxa"/>
          <w:trHeight w:val="495"/>
        </w:trPr>
        <w:tc>
          <w:tcPr>
            <w:tcW w:w="1120"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经济分类科目编码</w:t>
            </w:r>
          </w:p>
        </w:tc>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科目名称</w:t>
            </w:r>
          </w:p>
        </w:tc>
        <w:tc>
          <w:tcPr>
            <w:tcW w:w="1780" w:type="dxa"/>
            <w:vMerge/>
            <w:tcBorders>
              <w:top w:val="nil"/>
              <w:left w:val="single" w:sz="4" w:space="0" w:color="auto"/>
              <w:bottom w:val="single" w:sz="4" w:space="0" w:color="000000"/>
              <w:right w:val="nil"/>
            </w:tcBorders>
            <w:vAlign w:val="center"/>
            <w:hideMark/>
          </w:tcPr>
          <w:p w:rsidR="000A190E" w:rsidRPr="00F740DC" w:rsidRDefault="000A190E" w:rsidP="00131B72">
            <w:pPr>
              <w:widowControl/>
              <w:jc w:val="left"/>
              <w:rPr>
                <w:rFonts w:ascii="仿宋" w:eastAsia="仿宋" w:hAnsi="仿宋" w:cs="宋体"/>
                <w:kern w:val="0"/>
                <w:sz w:val="24"/>
                <w:szCs w:val="24"/>
              </w:rPr>
            </w:pPr>
          </w:p>
        </w:tc>
        <w:tc>
          <w:tcPr>
            <w:tcW w:w="1840" w:type="dxa"/>
            <w:vMerge/>
            <w:tcBorders>
              <w:top w:val="nil"/>
              <w:left w:val="single" w:sz="4" w:space="0" w:color="auto"/>
              <w:bottom w:val="single" w:sz="4" w:space="0" w:color="000000"/>
              <w:right w:val="single" w:sz="4" w:space="0" w:color="auto"/>
            </w:tcBorders>
            <w:vAlign w:val="center"/>
            <w:hideMark/>
          </w:tcPr>
          <w:p w:rsidR="000A190E" w:rsidRPr="00F740DC" w:rsidRDefault="000A190E" w:rsidP="00131B72">
            <w:pPr>
              <w:widowControl/>
              <w:jc w:val="left"/>
              <w:rPr>
                <w:rFonts w:ascii="仿宋" w:eastAsia="仿宋" w:hAnsi="仿宋" w:cs="宋体"/>
                <w:kern w:val="0"/>
                <w:sz w:val="24"/>
                <w:szCs w:val="24"/>
              </w:rPr>
            </w:pPr>
          </w:p>
        </w:tc>
        <w:tc>
          <w:tcPr>
            <w:tcW w:w="1720" w:type="dxa"/>
            <w:vMerge/>
            <w:tcBorders>
              <w:top w:val="single" w:sz="8" w:space="0" w:color="auto"/>
              <w:left w:val="single" w:sz="4" w:space="0" w:color="auto"/>
              <w:bottom w:val="single" w:sz="4" w:space="0" w:color="000000"/>
              <w:right w:val="single" w:sz="8" w:space="0" w:color="auto"/>
            </w:tcBorders>
            <w:vAlign w:val="center"/>
            <w:hideMark/>
          </w:tcPr>
          <w:p w:rsidR="000A190E" w:rsidRPr="00F740DC" w:rsidRDefault="000A190E" w:rsidP="00131B72">
            <w:pPr>
              <w:widowControl/>
              <w:jc w:val="left"/>
              <w:rPr>
                <w:rFonts w:ascii="仿宋" w:eastAsia="仿宋" w:hAnsi="仿宋" w:cs="宋体"/>
                <w:kern w:val="0"/>
                <w:sz w:val="24"/>
                <w:szCs w:val="24"/>
              </w:rPr>
            </w:pPr>
          </w:p>
        </w:tc>
      </w:tr>
      <w:tr w:rsidR="000A190E" w:rsidRPr="00F740DC" w:rsidTr="0018743C">
        <w:trPr>
          <w:gridAfter w:val="2"/>
          <w:wAfter w:w="17598" w:type="dxa"/>
          <w:trHeight w:val="360"/>
        </w:trPr>
        <w:tc>
          <w:tcPr>
            <w:tcW w:w="1120" w:type="dxa"/>
            <w:gridSpan w:val="3"/>
            <w:vMerge/>
            <w:tcBorders>
              <w:top w:val="single" w:sz="4" w:space="0" w:color="auto"/>
              <w:left w:val="single" w:sz="8" w:space="0" w:color="auto"/>
              <w:bottom w:val="single" w:sz="4" w:space="0" w:color="auto"/>
              <w:right w:val="single" w:sz="4" w:space="0" w:color="auto"/>
            </w:tcBorders>
            <w:vAlign w:val="center"/>
            <w:hideMark/>
          </w:tcPr>
          <w:p w:rsidR="000A190E" w:rsidRPr="00F740DC" w:rsidRDefault="000A190E" w:rsidP="00131B72">
            <w:pPr>
              <w:widowControl/>
              <w:jc w:val="left"/>
              <w:rPr>
                <w:rFonts w:ascii="仿宋" w:eastAsia="仿宋" w:hAnsi="仿宋" w:cs="宋体"/>
                <w:kern w:val="0"/>
                <w:sz w:val="24"/>
                <w:szCs w:val="24"/>
              </w:rPr>
            </w:pPr>
          </w:p>
        </w:tc>
        <w:tc>
          <w:tcPr>
            <w:tcW w:w="2500" w:type="dxa"/>
            <w:vMerge/>
            <w:tcBorders>
              <w:top w:val="nil"/>
              <w:left w:val="single" w:sz="4" w:space="0" w:color="auto"/>
              <w:bottom w:val="single" w:sz="4" w:space="0" w:color="auto"/>
              <w:right w:val="single" w:sz="4" w:space="0" w:color="auto"/>
            </w:tcBorders>
            <w:vAlign w:val="center"/>
            <w:hideMark/>
          </w:tcPr>
          <w:p w:rsidR="000A190E" w:rsidRPr="00F740DC" w:rsidRDefault="000A190E" w:rsidP="00131B72">
            <w:pPr>
              <w:widowControl/>
              <w:jc w:val="left"/>
              <w:rPr>
                <w:rFonts w:ascii="仿宋" w:eastAsia="仿宋" w:hAnsi="仿宋" w:cs="宋体"/>
                <w:kern w:val="0"/>
                <w:sz w:val="24"/>
                <w:szCs w:val="24"/>
              </w:rPr>
            </w:pPr>
          </w:p>
        </w:tc>
        <w:tc>
          <w:tcPr>
            <w:tcW w:w="1780" w:type="dxa"/>
            <w:vMerge/>
            <w:tcBorders>
              <w:top w:val="nil"/>
              <w:left w:val="single" w:sz="4" w:space="0" w:color="auto"/>
              <w:bottom w:val="single" w:sz="4" w:space="0" w:color="000000"/>
              <w:right w:val="nil"/>
            </w:tcBorders>
            <w:vAlign w:val="center"/>
            <w:hideMark/>
          </w:tcPr>
          <w:p w:rsidR="000A190E" w:rsidRPr="00F740DC" w:rsidRDefault="000A190E" w:rsidP="00131B72">
            <w:pPr>
              <w:widowControl/>
              <w:jc w:val="left"/>
              <w:rPr>
                <w:rFonts w:ascii="仿宋" w:eastAsia="仿宋" w:hAnsi="仿宋" w:cs="宋体"/>
                <w:kern w:val="0"/>
                <w:sz w:val="24"/>
                <w:szCs w:val="24"/>
              </w:rPr>
            </w:pPr>
          </w:p>
        </w:tc>
        <w:tc>
          <w:tcPr>
            <w:tcW w:w="1840" w:type="dxa"/>
            <w:vMerge/>
            <w:tcBorders>
              <w:top w:val="nil"/>
              <w:left w:val="single" w:sz="4" w:space="0" w:color="auto"/>
              <w:bottom w:val="single" w:sz="4" w:space="0" w:color="000000"/>
              <w:right w:val="single" w:sz="4" w:space="0" w:color="auto"/>
            </w:tcBorders>
            <w:vAlign w:val="center"/>
            <w:hideMark/>
          </w:tcPr>
          <w:p w:rsidR="000A190E" w:rsidRPr="00F740DC" w:rsidRDefault="000A190E" w:rsidP="00131B72">
            <w:pPr>
              <w:widowControl/>
              <w:jc w:val="left"/>
              <w:rPr>
                <w:rFonts w:ascii="仿宋" w:eastAsia="仿宋" w:hAnsi="仿宋" w:cs="宋体"/>
                <w:kern w:val="0"/>
                <w:sz w:val="24"/>
                <w:szCs w:val="24"/>
              </w:rPr>
            </w:pPr>
          </w:p>
        </w:tc>
        <w:tc>
          <w:tcPr>
            <w:tcW w:w="1720" w:type="dxa"/>
            <w:vMerge/>
            <w:tcBorders>
              <w:top w:val="single" w:sz="8" w:space="0" w:color="auto"/>
              <w:left w:val="single" w:sz="4" w:space="0" w:color="auto"/>
              <w:bottom w:val="single" w:sz="4" w:space="0" w:color="000000"/>
              <w:right w:val="single" w:sz="8" w:space="0" w:color="auto"/>
            </w:tcBorders>
            <w:vAlign w:val="center"/>
            <w:hideMark/>
          </w:tcPr>
          <w:p w:rsidR="000A190E" w:rsidRPr="00F740DC" w:rsidRDefault="000A190E" w:rsidP="00131B72">
            <w:pPr>
              <w:widowControl/>
              <w:jc w:val="left"/>
              <w:rPr>
                <w:rFonts w:ascii="仿宋" w:eastAsia="仿宋" w:hAnsi="仿宋" w:cs="宋体"/>
                <w:kern w:val="0"/>
                <w:sz w:val="24"/>
                <w:szCs w:val="24"/>
              </w:rPr>
            </w:pPr>
          </w:p>
        </w:tc>
      </w:tr>
      <w:tr w:rsidR="000A190E" w:rsidRPr="00F740DC" w:rsidTr="0018743C">
        <w:trPr>
          <w:gridAfter w:val="2"/>
          <w:wAfter w:w="17598" w:type="dxa"/>
          <w:trHeight w:val="450"/>
        </w:trPr>
        <w:tc>
          <w:tcPr>
            <w:tcW w:w="1120" w:type="dxa"/>
            <w:gridSpan w:val="3"/>
            <w:vMerge/>
            <w:tcBorders>
              <w:top w:val="single" w:sz="4" w:space="0" w:color="auto"/>
              <w:left w:val="single" w:sz="8" w:space="0" w:color="auto"/>
              <w:bottom w:val="single" w:sz="4" w:space="0" w:color="auto"/>
              <w:right w:val="single" w:sz="4" w:space="0" w:color="auto"/>
            </w:tcBorders>
            <w:vAlign w:val="center"/>
            <w:hideMark/>
          </w:tcPr>
          <w:p w:rsidR="000A190E" w:rsidRPr="00F740DC" w:rsidRDefault="000A190E" w:rsidP="00131B72">
            <w:pPr>
              <w:widowControl/>
              <w:jc w:val="left"/>
              <w:rPr>
                <w:rFonts w:ascii="仿宋" w:eastAsia="仿宋" w:hAnsi="仿宋" w:cs="宋体"/>
                <w:kern w:val="0"/>
                <w:sz w:val="24"/>
                <w:szCs w:val="24"/>
              </w:rPr>
            </w:pPr>
          </w:p>
        </w:tc>
        <w:tc>
          <w:tcPr>
            <w:tcW w:w="2500" w:type="dxa"/>
            <w:vMerge/>
            <w:tcBorders>
              <w:top w:val="nil"/>
              <w:left w:val="single" w:sz="4" w:space="0" w:color="auto"/>
              <w:bottom w:val="single" w:sz="4" w:space="0" w:color="auto"/>
              <w:right w:val="single" w:sz="4" w:space="0" w:color="auto"/>
            </w:tcBorders>
            <w:vAlign w:val="center"/>
            <w:hideMark/>
          </w:tcPr>
          <w:p w:rsidR="000A190E" w:rsidRPr="00F740DC" w:rsidRDefault="000A190E" w:rsidP="00131B72">
            <w:pPr>
              <w:widowControl/>
              <w:jc w:val="left"/>
              <w:rPr>
                <w:rFonts w:ascii="仿宋" w:eastAsia="仿宋" w:hAnsi="仿宋" w:cs="宋体"/>
                <w:kern w:val="0"/>
                <w:sz w:val="24"/>
                <w:szCs w:val="24"/>
              </w:rPr>
            </w:pPr>
          </w:p>
        </w:tc>
        <w:tc>
          <w:tcPr>
            <w:tcW w:w="1780" w:type="dxa"/>
            <w:vMerge/>
            <w:tcBorders>
              <w:top w:val="nil"/>
              <w:left w:val="single" w:sz="4" w:space="0" w:color="auto"/>
              <w:bottom w:val="single" w:sz="4" w:space="0" w:color="000000"/>
              <w:right w:val="nil"/>
            </w:tcBorders>
            <w:vAlign w:val="center"/>
            <w:hideMark/>
          </w:tcPr>
          <w:p w:rsidR="000A190E" w:rsidRPr="00F740DC" w:rsidRDefault="000A190E" w:rsidP="00131B72">
            <w:pPr>
              <w:widowControl/>
              <w:jc w:val="left"/>
              <w:rPr>
                <w:rFonts w:ascii="仿宋" w:eastAsia="仿宋" w:hAnsi="仿宋" w:cs="宋体"/>
                <w:kern w:val="0"/>
                <w:sz w:val="24"/>
                <w:szCs w:val="24"/>
              </w:rPr>
            </w:pPr>
          </w:p>
        </w:tc>
        <w:tc>
          <w:tcPr>
            <w:tcW w:w="1840" w:type="dxa"/>
            <w:vMerge/>
            <w:tcBorders>
              <w:top w:val="nil"/>
              <w:left w:val="single" w:sz="4" w:space="0" w:color="auto"/>
              <w:bottom w:val="single" w:sz="4" w:space="0" w:color="000000"/>
              <w:right w:val="single" w:sz="4" w:space="0" w:color="auto"/>
            </w:tcBorders>
            <w:vAlign w:val="center"/>
            <w:hideMark/>
          </w:tcPr>
          <w:p w:rsidR="000A190E" w:rsidRPr="00F740DC" w:rsidRDefault="000A190E" w:rsidP="00131B72">
            <w:pPr>
              <w:widowControl/>
              <w:jc w:val="left"/>
              <w:rPr>
                <w:rFonts w:ascii="仿宋" w:eastAsia="仿宋" w:hAnsi="仿宋" w:cs="宋体"/>
                <w:kern w:val="0"/>
                <w:sz w:val="24"/>
                <w:szCs w:val="24"/>
              </w:rPr>
            </w:pPr>
          </w:p>
        </w:tc>
        <w:tc>
          <w:tcPr>
            <w:tcW w:w="1720" w:type="dxa"/>
            <w:vMerge/>
            <w:tcBorders>
              <w:top w:val="single" w:sz="8" w:space="0" w:color="auto"/>
              <w:left w:val="single" w:sz="4" w:space="0" w:color="auto"/>
              <w:bottom w:val="single" w:sz="4" w:space="0" w:color="000000"/>
              <w:right w:val="single" w:sz="8" w:space="0" w:color="auto"/>
            </w:tcBorders>
            <w:vAlign w:val="center"/>
            <w:hideMark/>
          </w:tcPr>
          <w:p w:rsidR="000A190E" w:rsidRPr="00F740DC" w:rsidRDefault="000A190E" w:rsidP="00131B72">
            <w:pPr>
              <w:widowControl/>
              <w:jc w:val="left"/>
              <w:rPr>
                <w:rFonts w:ascii="仿宋" w:eastAsia="仿宋" w:hAnsi="仿宋" w:cs="宋体"/>
                <w:kern w:val="0"/>
                <w:sz w:val="24"/>
                <w:szCs w:val="24"/>
              </w:rPr>
            </w:pPr>
          </w:p>
        </w:tc>
      </w:tr>
      <w:tr w:rsidR="000A190E" w:rsidRPr="00F740DC" w:rsidTr="0018743C">
        <w:trPr>
          <w:gridAfter w:val="2"/>
          <w:wAfter w:w="17598" w:type="dxa"/>
          <w:trHeight w:val="450"/>
        </w:trPr>
        <w:tc>
          <w:tcPr>
            <w:tcW w:w="362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栏次</w:t>
            </w:r>
          </w:p>
        </w:tc>
        <w:tc>
          <w:tcPr>
            <w:tcW w:w="1780" w:type="dxa"/>
            <w:tcBorders>
              <w:top w:val="nil"/>
              <w:left w:val="nil"/>
              <w:bottom w:val="single" w:sz="4"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1</w:t>
            </w:r>
          </w:p>
        </w:tc>
        <w:tc>
          <w:tcPr>
            <w:tcW w:w="1840" w:type="dxa"/>
            <w:tcBorders>
              <w:top w:val="nil"/>
              <w:left w:val="nil"/>
              <w:bottom w:val="single" w:sz="4" w:space="0" w:color="auto"/>
              <w:right w:val="single" w:sz="4" w:space="0" w:color="auto"/>
            </w:tcBorders>
            <w:shd w:val="clear" w:color="000000" w:fill="FFFFFF"/>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2</w:t>
            </w:r>
          </w:p>
        </w:tc>
        <w:tc>
          <w:tcPr>
            <w:tcW w:w="1720" w:type="dxa"/>
            <w:tcBorders>
              <w:top w:val="nil"/>
              <w:left w:val="nil"/>
              <w:bottom w:val="single" w:sz="4" w:space="0" w:color="auto"/>
              <w:right w:val="single" w:sz="8" w:space="0" w:color="auto"/>
            </w:tcBorders>
            <w:shd w:val="clear" w:color="000000" w:fill="FFFFFF"/>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3</w:t>
            </w:r>
          </w:p>
        </w:tc>
      </w:tr>
      <w:tr w:rsidR="000A190E" w:rsidRPr="00F740DC" w:rsidTr="0018743C">
        <w:trPr>
          <w:gridAfter w:val="2"/>
          <w:wAfter w:w="17598" w:type="dxa"/>
          <w:trHeight w:val="450"/>
        </w:trPr>
        <w:tc>
          <w:tcPr>
            <w:tcW w:w="362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合计</w:t>
            </w:r>
          </w:p>
        </w:tc>
        <w:tc>
          <w:tcPr>
            <w:tcW w:w="1780" w:type="dxa"/>
            <w:tcBorders>
              <w:top w:val="nil"/>
              <w:left w:val="nil"/>
              <w:bottom w:val="single" w:sz="4" w:space="0" w:color="auto"/>
              <w:right w:val="single" w:sz="4" w:space="0" w:color="auto"/>
            </w:tcBorders>
            <w:shd w:val="clear" w:color="auto" w:fill="auto"/>
            <w:vAlign w:val="center"/>
            <w:hideMark/>
          </w:tcPr>
          <w:p w:rsidR="000A190E" w:rsidRPr="00F740DC" w:rsidRDefault="0018743C" w:rsidP="00131B72">
            <w:pPr>
              <w:widowControl/>
              <w:jc w:val="center"/>
              <w:rPr>
                <w:rFonts w:ascii="仿宋" w:eastAsia="仿宋" w:hAnsi="仿宋" w:cs="宋体"/>
                <w:kern w:val="0"/>
                <w:sz w:val="24"/>
                <w:szCs w:val="24"/>
              </w:rPr>
            </w:pPr>
            <w:r>
              <w:rPr>
                <w:rFonts w:ascii="仿宋" w:eastAsia="仿宋" w:hAnsi="仿宋" w:cs="宋体" w:hint="eastAsia"/>
                <w:kern w:val="0"/>
                <w:sz w:val="24"/>
                <w:szCs w:val="24"/>
              </w:rPr>
              <w:t>107.02</w:t>
            </w:r>
          </w:p>
        </w:tc>
        <w:tc>
          <w:tcPr>
            <w:tcW w:w="1840" w:type="dxa"/>
            <w:tcBorders>
              <w:top w:val="nil"/>
              <w:left w:val="nil"/>
              <w:bottom w:val="single" w:sz="4" w:space="0" w:color="auto"/>
              <w:right w:val="single" w:sz="4" w:space="0" w:color="auto"/>
            </w:tcBorders>
            <w:shd w:val="clear" w:color="000000" w:fill="FFFFFF"/>
            <w:vAlign w:val="center"/>
            <w:hideMark/>
          </w:tcPr>
          <w:p w:rsidR="000A190E" w:rsidRPr="00F740DC" w:rsidRDefault="00DF291B" w:rsidP="00131B72">
            <w:pPr>
              <w:widowControl/>
              <w:jc w:val="center"/>
              <w:rPr>
                <w:rFonts w:ascii="仿宋" w:eastAsia="仿宋" w:hAnsi="仿宋" w:cs="宋体"/>
                <w:kern w:val="0"/>
                <w:sz w:val="24"/>
                <w:szCs w:val="24"/>
              </w:rPr>
            </w:pPr>
            <w:r>
              <w:rPr>
                <w:rFonts w:ascii="仿宋" w:eastAsia="仿宋" w:hAnsi="仿宋" w:cs="宋体" w:hint="eastAsia"/>
                <w:kern w:val="0"/>
                <w:sz w:val="24"/>
                <w:szCs w:val="24"/>
              </w:rPr>
              <w:t>104.8</w:t>
            </w:r>
          </w:p>
        </w:tc>
        <w:tc>
          <w:tcPr>
            <w:tcW w:w="1720" w:type="dxa"/>
            <w:tcBorders>
              <w:top w:val="nil"/>
              <w:left w:val="nil"/>
              <w:bottom w:val="single" w:sz="4" w:space="0" w:color="auto"/>
              <w:right w:val="single" w:sz="8" w:space="0" w:color="auto"/>
            </w:tcBorders>
            <w:shd w:val="clear" w:color="000000" w:fill="FFFFFF"/>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r w:rsidR="00DF291B">
              <w:rPr>
                <w:rFonts w:ascii="仿宋" w:eastAsia="仿宋" w:hAnsi="仿宋" w:cs="宋体" w:hint="eastAsia"/>
                <w:kern w:val="0"/>
                <w:sz w:val="24"/>
                <w:szCs w:val="24"/>
              </w:rPr>
              <w:t>2.22</w:t>
            </w:r>
          </w:p>
        </w:tc>
      </w:tr>
      <w:tr w:rsidR="0018743C" w:rsidRPr="00F740DC" w:rsidTr="0018743C">
        <w:trPr>
          <w:gridAfter w:val="2"/>
          <w:wAfter w:w="17598" w:type="dxa"/>
          <w:trHeight w:val="450"/>
        </w:trPr>
        <w:tc>
          <w:tcPr>
            <w:tcW w:w="1120" w:type="dxa"/>
            <w:gridSpan w:val="3"/>
            <w:tcBorders>
              <w:top w:val="single" w:sz="4" w:space="0" w:color="auto"/>
              <w:left w:val="single" w:sz="8" w:space="0" w:color="auto"/>
              <w:bottom w:val="nil"/>
              <w:right w:val="single" w:sz="4" w:space="0" w:color="000000"/>
            </w:tcBorders>
            <w:shd w:val="clear" w:color="auto" w:fill="auto"/>
            <w:noWrap/>
            <w:vAlign w:val="center"/>
            <w:hideMark/>
          </w:tcPr>
          <w:p w:rsidR="0018743C" w:rsidRPr="00F740DC" w:rsidRDefault="0018743C" w:rsidP="00131B72">
            <w:pPr>
              <w:widowControl/>
              <w:jc w:val="center"/>
              <w:rPr>
                <w:rFonts w:ascii="仿宋" w:eastAsia="仿宋" w:hAnsi="仿宋" w:cs="宋体"/>
                <w:color w:val="000000"/>
                <w:kern w:val="0"/>
                <w:sz w:val="22"/>
              </w:rPr>
            </w:pPr>
            <w:r w:rsidRPr="00F740DC">
              <w:rPr>
                <w:rFonts w:ascii="仿宋" w:eastAsia="仿宋" w:hAnsi="仿宋" w:cs="宋体" w:hint="eastAsia"/>
                <w:color w:val="000000"/>
                <w:kern w:val="0"/>
                <w:sz w:val="22"/>
              </w:rPr>
              <w:t>301</w:t>
            </w:r>
          </w:p>
        </w:tc>
        <w:tc>
          <w:tcPr>
            <w:tcW w:w="2500" w:type="dxa"/>
            <w:tcBorders>
              <w:top w:val="nil"/>
              <w:left w:val="nil"/>
              <w:bottom w:val="single" w:sz="4" w:space="0" w:color="000000"/>
              <w:right w:val="single" w:sz="4" w:space="0" w:color="000000"/>
            </w:tcBorders>
            <w:shd w:val="clear" w:color="auto" w:fill="auto"/>
            <w:noWrap/>
            <w:vAlign w:val="center"/>
            <w:hideMark/>
          </w:tcPr>
          <w:p w:rsidR="0018743C" w:rsidRPr="00F740DC" w:rsidRDefault="0018743C" w:rsidP="00131B72">
            <w:pPr>
              <w:widowControl/>
              <w:jc w:val="left"/>
              <w:rPr>
                <w:rFonts w:ascii="仿宋" w:eastAsia="仿宋" w:hAnsi="仿宋" w:cs="宋体"/>
                <w:color w:val="000000"/>
                <w:kern w:val="0"/>
                <w:sz w:val="22"/>
              </w:rPr>
            </w:pPr>
            <w:r w:rsidRPr="00F740DC">
              <w:rPr>
                <w:rFonts w:ascii="仿宋" w:eastAsia="仿宋" w:hAnsi="仿宋" w:cs="宋体" w:hint="eastAsia"/>
                <w:color w:val="000000"/>
                <w:kern w:val="0"/>
                <w:sz w:val="22"/>
              </w:rPr>
              <w:t>工资福利支出</w:t>
            </w:r>
          </w:p>
        </w:tc>
        <w:tc>
          <w:tcPr>
            <w:tcW w:w="1780" w:type="dxa"/>
            <w:tcBorders>
              <w:top w:val="nil"/>
              <w:left w:val="nil"/>
              <w:bottom w:val="single" w:sz="4" w:space="0" w:color="auto"/>
              <w:right w:val="single" w:sz="4" w:space="0" w:color="auto"/>
            </w:tcBorders>
            <w:shd w:val="clear" w:color="auto" w:fill="auto"/>
            <w:vAlign w:val="center"/>
            <w:hideMark/>
          </w:tcPr>
          <w:p w:rsidR="0018743C" w:rsidRPr="00F740DC" w:rsidRDefault="0018743C" w:rsidP="002B451D">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78.13</w:t>
            </w:r>
          </w:p>
        </w:tc>
        <w:tc>
          <w:tcPr>
            <w:tcW w:w="1840" w:type="dxa"/>
            <w:tcBorders>
              <w:top w:val="nil"/>
              <w:left w:val="nil"/>
              <w:bottom w:val="single" w:sz="4" w:space="0" w:color="000000"/>
              <w:right w:val="nil"/>
            </w:tcBorders>
            <w:shd w:val="clear" w:color="000000" w:fill="FFFFFF"/>
            <w:noWrap/>
            <w:vAlign w:val="center"/>
            <w:hideMark/>
          </w:tcPr>
          <w:p w:rsidR="0018743C" w:rsidRPr="00F740DC" w:rsidRDefault="0018743C" w:rsidP="00131B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78.13</w:t>
            </w:r>
          </w:p>
        </w:tc>
        <w:tc>
          <w:tcPr>
            <w:tcW w:w="1720" w:type="dxa"/>
            <w:tcBorders>
              <w:top w:val="nil"/>
              <w:left w:val="single" w:sz="4" w:space="0" w:color="auto"/>
              <w:bottom w:val="single" w:sz="4" w:space="0" w:color="auto"/>
              <w:right w:val="single" w:sz="8" w:space="0" w:color="auto"/>
            </w:tcBorders>
            <w:shd w:val="clear" w:color="000000" w:fill="FFFFFF"/>
            <w:noWrap/>
            <w:vAlign w:val="center"/>
            <w:hideMark/>
          </w:tcPr>
          <w:p w:rsidR="0018743C" w:rsidRPr="00F740DC" w:rsidRDefault="0018743C" w:rsidP="00131B72">
            <w:pPr>
              <w:widowControl/>
              <w:jc w:val="center"/>
              <w:rPr>
                <w:rFonts w:ascii="仿宋" w:eastAsia="仿宋" w:hAnsi="仿宋" w:cs="宋体"/>
                <w:color w:val="000000"/>
                <w:kern w:val="0"/>
                <w:sz w:val="22"/>
              </w:rPr>
            </w:pPr>
            <w:r w:rsidRPr="00F740DC">
              <w:rPr>
                <w:rFonts w:ascii="仿宋" w:eastAsia="仿宋" w:hAnsi="仿宋" w:cs="宋体" w:hint="eastAsia"/>
                <w:color w:val="000000"/>
                <w:kern w:val="0"/>
                <w:sz w:val="22"/>
              </w:rPr>
              <w:t xml:space="preserve">　</w:t>
            </w:r>
          </w:p>
        </w:tc>
      </w:tr>
      <w:tr w:rsidR="0018743C" w:rsidRPr="00F740DC" w:rsidTr="0018743C">
        <w:trPr>
          <w:gridAfter w:val="2"/>
          <w:wAfter w:w="17598" w:type="dxa"/>
          <w:trHeight w:val="450"/>
        </w:trPr>
        <w:tc>
          <w:tcPr>
            <w:tcW w:w="1120" w:type="dxa"/>
            <w:gridSpan w:val="3"/>
            <w:tcBorders>
              <w:top w:val="single" w:sz="4" w:space="0" w:color="auto"/>
              <w:left w:val="single" w:sz="8" w:space="0" w:color="auto"/>
              <w:bottom w:val="nil"/>
              <w:right w:val="single" w:sz="4" w:space="0" w:color="000000"/>
            </w:tcBorders>
            <w:shd w:val="clear" w:color="auto" w:fill="auto"/>
            <w:noWrap/>
            <w:vAlign w:val="center"/>
            <w:hideMark/>
          </w:tcPr>
          <w:p w:rsidR="0018743C" w:rsidRPr="00F740DC" w:rsidRDefault="0018743C" w:rsidP="00131B72">
            <w:pPr>
              <w:widowControl/>
              <w:jc w:val="center"/>
              <w:rPr>
                <w:rFonts w:ascii="仿宋" w:eastAsia="仿宋" w:hAnsi="仿宋" w:cs="宋体"/>
                <w:color w:val="000000"/>
                <w:kern w:val="0"/>
                <w:sz w:val="22"/>
              </w:rPr>
            </w:pPr>
            <w:r w:rsidRPr="00F740DC">
              <w:rPr>
                <w:rFonts w:ascii="仿宋" w:eastAsia="仿宋" w:hAnsi="仿宋" w:cs="宋体" w:hint="eastAsia"/>
                <w:color w:val="000000"/>
                <w:kern w:val="0"/>
                <w:sz w:val="22"/>
              </w:rPr>
              <w:t>30101</w:t>
            </w:r>
          </w:p>
        </w:tc>
        <w:tc>
          <w:tcPr>
            <w:tcW w:w="2500" w:type="dxa"/>
            <w:tcBorders>
              <w:top w:val="nil"/>
              <w:left w:val="nil"/>
              <w:bottom w:val="single" w:sz="4" w:space="0" w:color="000000"/>
              <w:right w:val="single" w:sz="4" w:space="0" w:color="000000"/>
            </w:tcBorders>
            <w:shd w:val="clear" w:color="auto" w:fill="auto"/>
            <w:noWrap/>
            <w:vAlign w:val="center"/>
            <w:hideMark/>
          </w:tcPr>
          <w:p w:rsidR="0018743C" w:rsidRPr="00F740DC" w:rsidRDefault="0018743C" w:rsidP="00131B72">
            <w:pPr>
              <w:widowControl/>
              <w:jc w:val="left"/>
              <w:rPr>
                <w:rFonts w:ascii="仿宋" w:eastAsia="仿宋" w:hAnsi="仿宋" w:cs="宋体"/>
                <w:color w:val="000000"/>
                <w:kern w:val="0"/>
                <w:sz w:val="22"/>
              </w:rPr>
            </w:pPr>
            <w:r w:rsidRPr="00F740DC">
              <w:rPr>
                <w:rFonts w:ascii="仿宋" w:eastAsia="仿宋" w:hAnsi="仿宋" w:cs="宋体" w:hint="eastAsia"/>
                <w:color w:val="000000"/>
                <w:kern w:val="0"/>
                <w:sz w:val="22"/>
              </w:rPr>
              <w:t xml:space="preserve">  基本工资</w:t>
            </w:r>
          </w:p>
        </w:tc>
        <w:tc>
          <w:tcPr>
            <w:tcW w:w="1780" w:type="dxa"/>
            <w:tcBorders>
              <w:top w:val="nil"/>
              <w:left w:val="nil"/>
              <w:bottom w:val="single" w:sz="4" w:space="0" w:color="auto"/>
              <w:right w:val="single" w:sz="4" w:space="0" w:color="auto"/>
            </w:tcBorders>
            <w:shd w:val="clear" w:color="auto" w:fill="auto"/>
            <w:vAlign w:val="center"/>
            <w:hideMark/>
          </w:tcPr>
          <w:p w:rsidR="0018743C" w:rsidRPr="00F740DC" w:rsidRDefault="0018743C" w:rsidP="002B451D">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20.38</w:t>
            </w:r>
          </w:p>
        </w:tc>
        <w:tc>
          <w:tcPr>
            <w:tcW w:w="1840" w:type="dxa"/>
            <w:tcBorders>
              <w:top w:val="nil"/>
              <w:left w:val="nil"/>
              <w:bottom w:val="single" w:sz="4" w:space="0" w:color="000000"/>
              <w:right w:val="nil"/>
            </w:tcBorders>
            <w:shd w:val="clear" w:color="000000" w:fill="FFFFFF"/>
            <w:noWrap/>
            <w:vAlign w:val="center"/>
            <w:hideMark/>
          </w:tcPr>
          <w:p w:rsidR="0018743C" w:rsidRPr="00F740DC" w:rsidRDefault="0018743C" w:rsidP="00131B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20.38</w:t>
            </w:r>
          </w:p>
        </w:tc>
        <w:tc>
          <w:tcPr>
            <w:tcW w:w="1720" w:type="dxa"/>
            <w:tcBorders>
              <w:top w:val="nil"/>
              <w:left w:val="single" w:sz="4" w:space="0" w:color="auto"/>
              <w:bottom w:val="single" w:sz="4" w:space="0" w:color="auto"/>
              <w:right w:val="single" w:sz="8" w:space="0" w:color="auto"/>
            </w:tcBorders>
            <w:shd w:val="clear" w:color="000000" w:fill="FFFFFF"/>
            <w:noWrap/>
            <w:vAlign w:val="center"/>
            <w:hideMark/>
          </w:tcPr>
          <w:p w:rsidR="0018743C" w:rsidRPr="00F740DC" w:rsidRDefault="0018743C" w:rsidP="00131B72">
            <w:pPr>
              <w:widowControl/>
              <w:jc w:val="center"/>
              <w:rPr>
                <w:rFonts w:ascii="仿宋" w:eastAsia="仿宋" w:hAnsi="仿宋" w:cs="宋体"/>
                <w:color w:val="000000"/>
                <w:kern w:val="0"/>
                <w:sz w:val="22"/>
              </w:rPr>
            </w:pPr>
            <w:r w:rsidRPr="00F740DC">
              <w:rPr>
                <w:rFonts w:ascii="仿宋" w:eastAsia="仿宋" w:hAnsi="仿宋" w:cs="宋体" w:hint="eastAsia"/>
                <w:color w:val="000000"/>
                <w:kern w:val="0"/>
                <w:sz w:val="22"/>
              </w:rPr>
              <w:t xml:space="preserve">　</w:t>
            </w:r>
          </w:p>
        </w:tc>
      </w:tr>
      <w:tr w:rsidR="0018743C" w:rsidRPr="00F740DC" w:rsidTr="0018743C">
        <w:trPr>
          <w:gridAfter w:val="2"/>
          <w:wAfter w:w="17598" w:type="dxa"/>
          <w:trHeight w:val="450"/>
        </w:trPr>
        <w:tc>
          <w:tcPr>
            <w:tcW w:w="1120" w:type="dxa"/>
            <w:gridSpan w:val="3"/>
            <w:tcBorders>
              <w:top w:val="single" w:sz="4" w:space="0" w:color="auto"/>
              <w:left w:val="single" w:sz="8" w:space="0" w:color="auto"/>
              <w:bottom w:val="nil"/>
              <w:right w:val="single" w:sz="4" w:space="0" w:color="000000"/>
            </w:tcBorders>
            <w:shd w:val="clear" w:color="auto" w:fill="auto"/>
            <w:noWrap/>
            <w:vAlign w:val="center"/>
            <w:hideMark/>
          </w:tcPr>
          <w:p w:rsidR="0018743C" w:rsidRPr="00F740DC" w:rsidRDefault="0018743C" w:rsidP="00131B72">
            <w:pPr>
              <w:widowControl/>
              <w:jc w:val="center"/>
              <w:rPr>
                <w:rFonts w:ascii="仿宋" w:eastAsia="仿宋" w:hAnsi="仿宋" w:cs="宋体"/>
                <w:color w:val="000000"/>
                <w:kern w:val="0"/>
                <w:sz w:val="22"/>
              </w:rPr>
            </w:pPr>
            <w:r w:rsidRPr="00F740DC">
              <w:rPr>
                <w:rFonts w:ascii="仿宋" w:eastAsia="仿宋" w:hAnsi="仿宋" w:cs="宋体" w:hint="eastAsia"/>
                <w:color w:val="000000"/>
                <w:kern w:val="0"/>
                <w:sz w:val="22"/>
              </w:rPr>
              <w:t>30102</w:t>
            </w:r>
          </w:p>
        </w:tc>
        <w:tc>
          <w:tcPr>
            <w:tcW w:w="2500" w:type="dxa"/>
            <w:tcBorders>
              <w:top w:val="nil"/>
              <w:left w:val="nil"/>
              <w:bottom w:val="single" w:sz="4" w:space="0" w:color="000000"/>
              <w:right w:val="single" w:sz="4" w:space="0" w:color="000000"/>
            </w:tcBorders>
            <w:shd w:val="clear" w:color="auto" w:fill="auto"/>
            <w:noWrap/>
            <w:vAlign w:val="center"/>
            <w:hideMark/>
          </w:tcPr>
          <w:p w:rsidR="0018743C" w:rsidRPr="00F740DC" w:rsidRDefault="0018743C" w:rsidP="00131B72">
            <w:pPr>
              <w:widowControl/>
              <w:jc w:val="left"/>
              <w:rPr>
                <w:rFonts w:ascii="仿宋" w:eastAsia="仿宋" w:hAnsi="仿宋" w:cs="宋体"/>
                <w:color w:val="000000"/>
                <w:kern w:val="0"/>
                <w:sz w:val="22"/>
              </w:rPr>
            </w:pPr>
            <w:r w:rsidRPr="00F740DC">
              <w:rPr>
                <w:rFonts w:ascii="仿宋" w:eastAsia="仿宋" w:hAnsi="仿宋" w:cs="宋体" w:hint="eastAsia"/>
                <w:color w:val="000000"/>
                <w:kern w:val="0"/>
                <w:sz w:val="22"/>
              </w:rPr>
              <w:t xml:space="preserve">  津贴补贴</w:t>
            </w:r>
          </w:p>
        </w:tc>
        <w:tc>
          <w:tcPr>
            <w:tcW w:w="1780" w:type="dxa"/>
            <w:tcBorders>
              <w:top w:val="nil"/>
              <w:left w:val="nil"/>
              <w:bottom w:val="single" w:sz="4" w:space="0" w:color="auto"/>
              <w:right w:val="single" w:sz="4" w:space="0" w:color="auto"/>
            </w:tcBorders>
            <w:shd w:val="clear" w:color="auto" w:fill="auto"/>
            <w:vAlign w:val="center"/>
            <w:hideMark/>
          </w:tcPr>
          <w:p w:rsidR="0018743C" w:rsidRPr="00F740DC" w:rsidRDefault="0018743C" w:rsidP="002B451D">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57.75</w:t>
            </w:r>
          </w:p>
        </w:tc>
        <w:tc>
          <w:tcPr>
            <w:tcW w:w="1840" w:type="dxa"/>
            <w:tcBorders>
              <w:top w:val="nil"/>
              <w:left w:val="nil"/>
              <w:bottom w:val="single" w:sz="4" w:space="0" w:color="000000"/>
              <w:right w:val="nil"/>
            </w:tcBorders>
            <w:shd w:val="clear" w:color="000000" w:fill="FFFFFF"/>
            <w:noWrap/>
            <w:vAlign w:val="center"/>
            <w:hideMark/>
          </w:tcPr>
          <w:p w:rsidR="0018743C" w:rsidRPr="00F740DC" w:rsidRDefault="0018743C" w:rsidP="00131B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57.75</w:t>
            </w:r>
          </w:p>
        </w:tc>
        <w:tc>
          <w:tcPr>
            <w:tcW w:w="1720" w:type="dxa"/>
            <w:tcBorders>
              <w:top w:val="nil"/>
              <w:left w:val="single" w:sz="4" w:space="0" w:color="auto"/>
              <w:bottom w:val="single" w:sz="4" w:space="0" w:color="auto"/>
              <w:right w:val="single" w:sz="8" w:space="0" w:color="auto"/>
            </w:tcBorders>
            <w:shd w:val="clear" w:color="000000" w:fill="FFFFFF"/>
            <w:noWrap/>
            <w:vAlign w:val="center"/>
            <w:hideMark/>
          </w:tcPr>
          <w:p w:rsidR="0018743C" w:rsidRPr="00F740DC" w:rsidRDefault="0018743C" w:rsidP="00131B72">
            <w:pPr>
              <w:widowControl/>
              <w:jc w:val="center"/>
              <w:rPr>
                <w:rFonts w:ascii="仿宋" w:eastAsia="仿宋" w:hAnsi="仿宋" w:cs="宋体"/>
                <w:color w:val="000000"/>
                <w:kern w:val="0"/>
                <w:sz w:val="22"/>
              </w:rPr>
            </w:pPr>
            <w:r w:rsidRPr="00F740DC">
              <w:rPr>
                <w:rFonts w:ascii="仿宋" w:eastAsia="仿宋" w:hAnsi="仿宋" w:cs="宋体" w:hint="eastAsia"/>
                <w:color w:val="000000"/>
                <w:kern w:val="0"/>
                <w:sz w:val="22"/>
              </w:rPr>
              <w:t xml:space="preserve">　</w:t>
            </w:r>
          </w:p>
        </w:tc>
      </w:tr>
      <w:tr w:rsidR="0018743C" w:rsidRPr="00F740DC" w:rsidTr="0018743C">
        <w:trPr>
          <w:gridAfter w:val="2"/>
          <w:wAfter w:w="17598" w:type="dxa"/>
          <w:trHeight w:val="450"/>
        </w:trPr>
        <w:tc>
          <w:tcPr>
            <w:tcW w:w="1120" w:type="dxa"/>
            <w:gridSpan w:val="3"/>
            <w:tcBorders>
              <w:top w:val="single" w:sz="4" w:space="0" w:color="auto"/>
              <w:left w:val="single" w:sz="8" w:space="0" w:color="auto"/>
              <w:bottom w:val="nil"/>
              <w:right w:val="single" w:sz="4" w:space="0" w:color="000000"/>
            </w:tcBorders>
            <w:shd w:val="clear" w:color="auto" w:fill="auto"/>
            <w:noWrap/>
            <w:vAlign w:val="center"/>
            <w:hideMark/>
          </w:tcPr>
          <w:p w:rsidR="0018743C" w:rsidRPr="00F740DC" w:rsidRDefault="0018743C" w:rsidP="00131B72">
            <w:pPr>
              <w:widowControl/>
              <w:jc w:val="center"/>
              <w:rPr>
                <w:rFonts w:ascii="仿宋" w:eastAsia="仿宋" w:hAnsi="仿宋" w:cs="宋体"/>
                <w:color w:val="000000"/>
                <w:kern w:val="0"/>
                <w:sz w:val="22"/>
              </w:rPr>
            </w:pPr>
            <w:r w:rsidRPr="00F740DC">
              <w:rPr>
                <w:rFonts w:ascii="仿宋" w:eastAsia="仿宋" w:hAnsi="仿宋" w:cs="宋体" w:hint="eastAsia"/>
                <w:color w:val="000000"/>
                <w:kern w:val="0"/>
                <w:sz w:val="22"/>
              </w:rPr>
              <w:t>302</w:t>
            </w:r>
          </w:p>
        </w:tc>
        <w:tc>
          <w:tcPr>
            <w:tcW w:w="2500" w:type="dxa"/>
            <w:tcBorders>
              <w:top w:val="nil"/>
              <w:left w:val="nil"/>
              <w:bottom w:val="single" w:sz="4" w:space="0" w:color="000000"/>
              <w:right w:val="single" w:sz="4" w:space="0" w:color="000000"/>
            </w:tcBorders>
            <w:shd w:val="clear" w:color="auto" w:fill="auto"/>
            <w:noWrap/>
            <w:vAlign w:val="center"/>
            <w:hideMark/>
          </w:tcPr>
          <w:p w:rsidR="0018743C" w:rsidRPr="00F740DC" w:rsidRDefault="0018743C" w:rsidP="00131B72">
            <w:pPr>
              <w:widowControl/>
              <w:jc w:val="left"/>
              <w:rPr>
                <w:rFonts w:ascii="仿宋" w:eastAsia="仿宋" w:hAnsi="仿宋" w:cs="宋体"/>
                <w:color w:val="000000"/>
                <w:kern w:val="0"/>
                <w:sz w:val="22"/>
              </w:rPr>
            </w:pPr>
            <w:r w:rsidRPr="00F740DC">
              <w:rPr>
                <w:rFonts w:ascii="仿宋" w:eastAsia="仿宋" w:hAnsi="仿宋" w:cs="宋体" w:hint="eastAsia"/>
                <w:color w:val="000000"/>
                <w:kern w:val="0"/>
                <w:sz w:val="22"/>
              </w:rPr>
              <w:t>商品和服务支出</w:t>
            </w:r>
          </w:p>
        </w:tc>
        <w:tc>
          <w:tcPr>
            <w:tcW w:w="1780" w:type="dxa"/>
            <w:tcBorders>
              <w:top w:val="nil"/>
              <w:left w:val="nil"/>
              <w:bottom w:val="single" w:sz="4" w:space="0" w:color="auto"/>
              <w:right w:val="single" w:sz="4" w:space="0" w:color="auto"/>
            </w:tcBorders>
            <w:shd w:val="clear" w:color="auto" w:fill="auto"/>
            <w:vAlign w:val="center"/>
            <w:hideMark/>
          </w:tcPr>
          <w:p w:rsidR="0018743C" w:rsidRPr="00F740DC" w:rsidRDefault="0018743C" w:rsidP="002B451D">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2.22</w:t>
            </w:r>
          </w:p>
        </w:tc>
        <w:tc>
          <w:tcPr>
            <w:tcW w:w="1840" w:type="dxa"/>
            <w:tcBorders>
              <w:top w:val="nil"/>
              <w:left w:val="nil"/>
              <w:bottom w:val="single" w:sz="4" w:space="0" w:color="000000"/>
              <w:right w:val="nil"/>
            </w:tcBorders>
            <w:shd w:val="clear" w:color="000000" w:fill="FFFFFF"/>
            <w:noWrap/>
            <w:vAlign w:val="center"/>
            <w:hideMark/>
          </w:tcPr>
          <w:p w:rsidR="0018743C" w:rsidRPr="00F740DC" w:rsidRDefault="0018743C" w:rsidP="00131B72">
            <w:pPr>
              <w:widowControl/>
              <w:jc w:val="center"/>
              <w:rPr>
                <w:rFonts w:ascii="仿宋" w:eastAsia="仿宋" w:hAnsi="仿宋" w:cs="宋体"/>
                <w:color w:val="000000"/>
                <w:kern w:val="0"/>
                <w:sz w:val="22"/>
              </w:rPr>
            </w:pPr>
            <w:r w:rsidRPr="00F740DC">
              <w:rPr>
                <w:rFonts w:ascii="仿宋" w:eastAsia="仿宋" w:hAnsi="仿宋" w:cs="宋体" w:hint="eastAsia"/>
                <w:color w:val="000000"/>
                <w:kern w:val="0"/>
                <w:sz w:val="22"/>
              </w:rPr>
              <w:t xml:space="preserve">　</w:t>
            </w:r>
          </w:p>
        </w:tc>
        <w:tc>
          <w:tcPr>
            <w:tcW w:w="1720" w:type="dxa"/>
            <w:tcBorders>
              <w:top w:val="nil"/>
              <w:left w:val="single" w:sz="4" w:space="0" w:color="auto"/>
              <w:bottom w:val="single" w:sz="4" w:space="0" w:color="auto"/>
              <w:right w:val="single" w:sz="8" w:space="0" w:color="auto"/>
            </w:tcBorders>
            <w:shd w:val="clear" w:color="000000" w:fill="FFFFFF"/>
            <w:noWrap/>
            <w:vAlign w:val="center"/>
            <w:hideMark/>
          </w:tcPr>
          <w:p w:rsidR="0018743C" w:rsidRPr="00F740DC" w:rsidRDefault="0018743C" w:rsidP="00131B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2.22</w:t>
            </w:r>
          </w:p>
        </w:tc>
      </w:tr>
      <w:tr w:rsidR="0018743C" w:rsidRPr="00F740DC" w:rsidTr="0018743C">
        <w:trPr>
          <w:gridAfter w:val="2"/>
          <w:wAfter w:w="17598" w:type="dxa"/>
          <w:trHeight w:val="450"/>
        </w:trPr>
        <w:tc>
          <w:tcPr>
            <w:tcW w:w="1120" w:type="dxa"/>
            <w:gridSpan w:val="3"/>
            <w:tcBorders>
              <w:top w:val="single" w:sz="4" w:space="0" w:color="auto"/>
              <w:left w:val="single" w:sz="8" w:space="0" w:color="auto"/>
              <w:bottom w:val="nil"/>
              <w:right w:val="single" w:sz="4" w:space="0" w:color="000000"/>
            </w:tcBorders>
            <w:shd w:val="clear" w:color="auto" w:fill="auto"/>
            <w:noWrap/>
            <w:vAlign w:val="center"/>
            <w:hideMark/>
          </w:tcPr>
          <w:p w:rsidR="0018743C" w:rsidRPr="00F740DC" w:rsidRDefault="0018743C" w:rsidP="00131B72">
            <w:pPr>
              <w:widowControl/>
              <w:jc w:val="center"/>
              <w:rPr>
                <w:rFonts w:ascii="仿宋" w:eastAsia="仿宋" w:hAnsi="仿宋" w:cs="宋体"/>
                <w:color w:val="000000"/>
                <w:kern w:val="0"/>
                <w:sz w:val="22"/>
              </w:rPr>
            </w:pPr>
            <w:r w:rsidRPr="00F740DC">
              <w:rPr>
                <w:rFonts w:ascii="仿宋" w:eastAsia="仿宋" w:hAnsi="仿宋" w:cs="宋体" w:hint="eastAsia"/>
                <w:color w:val="000000"/>
                <w:kern w:val="0"/>
                <w:sz w:val="22"/>
              </w:rPr>
              <w:t>30201</w:t>
            </w:r>
          </w:p>
        </w:tc>
        <w:tc>
          <w:tcPr>
            <w:tcW w:w="2500" w:type="dxa"/>
            <w:tcBorders>
              <w:top w:val="nil"/>
              <w:left w:val="nil"/>
              <w:bottom w:val="single" w:sz="4" w:space="0" w:color="000000"/>
              <w:right w:val="single" w:sz="4" w:space="0" w:color="000000"/>
            </w:tcBorders>
            <w:shd w:val="clear" w:color="auto" w:fill="auto"/>
            <w:noWrap/>
            <w:vAlign w:val="center"/>
            <w:hideMark/>
          </w:tcPr>
          <w:p w:rsidR="0018743C" w:rsidRPr="00F740DC" w:rsidRDefault="0018743C" w:rsidP="00131B72">
            <w:pPr>
              <w:widowControl/>
              <w:jc w:val="left"/>
              <w:rPr>
                <w:rFonts w:ascii="仿宋" w:eastAsia="仿宋" w:hAnsi="仿宋" w:cs="宋体"/>
                <w:color w:val="000000"/>
                <w:kern w:val="0"/>
                <w:sz w:val="22"/>
              </w:rPr>
            </w:pPr>
            <w:r w:rsidRPr="00F740DC">
              <w:rPr>
                <w:rFonts w:ascii="仿宋" w:eastAsia="仿宋" w:hAnsi="仿宋" w:cs="宋体" w:hint="eastAsia"/>
                <w:color w:val="000000"/>
                <w:kern w:val="0"/>
                <w:sz w:val="22"/>
              </w:rPr>
              <w:t xml:space="preserve">  办公费</w:t>
            </w:r>
          </w:p>
        </w:tc>
        <w:tc>
          <w:tcPr>
            <w:tcW w:w="1780" w:type="dxa"/>
            <w:tcBorders>
              <w:top w:val="nil"/>
              <w:left w:val="nil"/>
              <w:bottom w:val="single" w:sz="4" w:space="0" w:color="auto"/>
              <w:right w:val="single" w:sz="4" w:space="0" w:color="auto"/>
            </w:tcBorders>
            <w:shd w:val="clear" w:color="auto" w:fill="auto"/>
            <w:vAlign w:val="center"/>
            <w:hideMark/>
          </w:tcPr>
          <w:p w:rsidR="0018743C" w:rsidRPr="00F740DC" w:rsidRDefault="0018743C" w:rsidP="002B451D">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0.01</w:t>
            </w:r>
          </w:p>
        </w:tc>
        <w:tc>
          <w:tcPr>
            <w:tcW w:w="1840" w:type="dxa"/>
            <w:tcBorders>
              <w:top w:val="nil"/>
              <w:left w:val="nil"/>
              <w:bottom w:val="single" w:sz="4" w:space="0" w:color="000000"/>
              <w:right w:val="nil"/>
            </w:tcBorders>
            <w:shd w:val="clear" w:color="000000" w:fill="FFFFFF"/>
            <w:noWrap/>
            <w:vAlign w:val="center"/>
            <w:hideMark/>
          </w:tcPr>
          <w:p w:rsidR="0018743C" w:rsidRPr="00F740DC" w:rsidRDefault="0018743C" w:rsidP="00131B72">
            <w:pPr>
              <w:widowControl/>
              <w:jc w:val="center"/>
              <w:rPr>
                <w:rFonts w:ascii="仿宋" w:eastAsia="仿宋" w:hAnsi="仿宋" w:cs="宋体"/>
                <w:color w:val="000000"/>
                <w:kern w:val="0"/>
                <w:sz w:val="22"/>
              </w:rPr>
            </w:pPr>
            <w:r w:rsidRPr="00F740DC">
              <w:rPr>
                <w:rFonts w:ascii="仿宋" w:eastAsia="仿宋" w:hAnsi="仿宋" w:cs="宋体" w:hint="eastAsia"/>
                <w:color w:val="000000"/>
                <w:kern w:val="0"/>
                <w:sz w:val="22"/>
              </w:rPr>
              <w:t xml:space="preserve">　</w:t>
            </w:r>
          </w:p>
        </w:tc>
        <w:tc>
          <w:tcPr>
            <w:tcW w:w="1720" w:type="dxa"/>
            <w:tcBorders>
              <w:top w:val="nil"/>
              <w:left w:val="single" w:sz="4" w:space="0" w:color="auto"/>
              <w:bottom w:val="single" w:sz="4" w:space="0" w:color="auto"/>
              <w:right w:val="single" w:sz="8" w:space="0" w:color="auto"/>
            </w:tcBorders>
            <w:shd w:val="clear" w:color="000000" w:fill="FFFFFF"/>
            <w:noWrap/>
            <w:vAlign w:val="center"/>
            <w:hideMark/>
          </w:tcPr>
          <w:p w:rsidR="0018743C" w:rsidRPr="00F740DC" w:rsidRDefault="0018743C" w:rsidP="00131B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0.01</w:t>
            </w:r>
          </w:p>
        </w:tc>
      </w:tr>
      <w:tr w:rsidR="0018743C" w:rsidRPr="00F740DC" w:rsidTr="0018743C">
        <w:trPr>
          <w:gridAfter w:val="2"/>
          <w:wAfter w:w="17598" w:type="dxa"/>
          <w:trHeight w:val="450"/>
        </w:trPr>
        <w:tc>
          <w:tcPr>
            <w:tcW w:w="1120" w:type="dxa"/>
            <w:gridSpan w:val="3"/>
            <w:tcBorders>
              <w:top w:val="single" w:sz="4" w:space="0" w:color="auto"/>
              <w:left w:val="single" w:sz="8" w:space="0" w:color="auto"/>
              <w:bottom w:val="nil"/>
              <w:right w:val="single" w:sz="4" w:space="0" w:color="000000"/>
            </w:tcBorders>
            <w:shd w:val="clear" w:color="auto" w:fill="auto"/>
            <w:noWrap/>
            <w:vAlign w:val="center"/>
            <w:hideMark/>
          </w:tcPr>
          <w:p w:rsidR="0018743C" w:rsidRPr="00F740DC" w:rsidRDefault="0018743C" w:rsidP="00131B72">
            <w:pPr>
              <w:widowControl/>
              <w:jc w:val="center"/>
              <w:rPr>
                <w:rFonts w:ascii="仿宋" w:eastAsia="仿宋" w:hAnsi="仿宋" w:cs="宋体"/>
                <w:color w:val="000000"/>
                <w:kern w:val="0"/>
                <w:sz w:val="22"/>
              </w:rPr>
            </w:pPr>
            <w:r w:rsidRPr="00F740DC">
              <w:rPr>
                <w:rFonts w:ascii="仿宋" w:eastAsia="仿宋" w:hAnsi="仿宋" w:cs="宋体" w:hint="eastAsia"/>
                <w:color w:val="000000"/>
                <w:kern w:val="0"/>
                <w:sz w:val="22"/>
              </w:rPr>
              <w:t>30204</w:t>
            </w:r>
          </w:p>
        </w:tc>
        <w:tc>
          <w:tcPr>
            <w:tcW w:w="2500" w:type="dxa"/>
            <w:tcBorders>
              <w:top w:val="nil"/>
              <w:left w:val="nil"/>
              <w:bottom w:val="single" w:sz="4" w:space="0" w:color="000000"/>
              <w:right w:val="single" w:sz="4" w:space="0" w:color="000000"/>
            </w:tcBorders>
            <w:shd w:val="clear" w:color="auto" w:fill="auto"/>
            <w:noWrap/>
            <w:vAlign w:val="center"/>
            <w:hideMark/>
          </w:tcPr>
          <w:p w:rsidR="0018743C" w:rsidRPr="00F740DC" w:rsidRDefault="0018743C" w:rsidP="00131B72">
            <w:pPr>
              <w:widowControl/>
              <w:jc w:val="left"/>
              <w:rPr>
                <w:rFonts w:ascii="仿宋" w:eastAsia="仿宋" w:hAnsi="仿宋" w:cs="宋体"/>
                <w:color w:val="000000"/>
                <w:kern w:val="0"/>
                <w:sz w:val="22"/>
              </w:rPr>
            </w:pPr>
            <w:r w:rsidRPr="00F740DC">
              <w:rPr>
                <w:rFonts w:ascii="仿宋" w:eastAsia="仿宋" w:hAnsi="仿宋" w:cs="宋体" w:hint="eastAsia"/>
                <w:color w:val="000000"/>
                <w:kern w:val="0"/>
                <w:sz w:val="22"/>
              </w:rPr>
              <w:t xml:space="preserve">  手续费</w:t>
            </w:r>
          </w:p>
        </w:tc>
        <w:tc>
          <w:tcPr>
            <w:tcW w:w="1780" w:type="dxa"/>
            <w:tcBorders>
              <w:top w:val="nil"/>
              <w:left w:val="nil"/>
              <w:bottom w:val="single" w:sz="4" w:space="0" w:color="auto"/>
              <w:right w:val="single" w:sz="4" w:space="0" w:color="auto"/>
            </w:tcBorders>
            <w:shd w:val="clear" w:color="auto" w:fill="auto"/>
            <w:vAlign w:val="center"/>
            <w:hideMark/>
          </w:tcPr>
          <w:p w:rsidR="0018743C" w:rsidRPr="00F740DC" w:rsidRDefault="0018743C" w:rsidP="002B451D">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0.03</w:t>
            </w:r>
          </w:p>
        </w:tc>
        <w:tc>
          <w:tcPr>
            <w:tcW w:w="1840" w:type="dxa"/>
            <w:tcBorders>
              <w:top w:val="nil"/>
              <w:left w:val="nil"/>
              <w:bottom w:val="single" w:sz="4" w:space="0" w:color="000000"/>
              <w:right w:val="nil"/>
            </w:tcBorders>
            <w:shd w:val="clear" w:color="000000" w:fill="FFFFFF"/>
            <w:noWrap/>
            <w:vAlign w:val="center"/>
            <w:hideMark/>
          </w:tcPr>
          <w:p w:rsidR="0018743C" w:rsidRPr="00F740DC" w:rsidRDefault="0018743C" w:rsidP="00131B72">
            <w:pPr>
              <w:widowControl/>
              <w:jc w:val="center"/>
              <w:rPr>
                <w:rFonts w:ascii="仿宋" w:eastAsia="仿宋" w:hAnsi="仿宋" w:cs="宋体"/>
                <w:color w:val="000000"/>
                <w:kern w:val="0"/>
                <w:sz w:val="22"/>
              </w:rPr>
            </w:pPr>
            <w:r w:rsidRPr="00F740DC">
              <w:rPr>
                <w:rFonts w:ascii="仿宋" w:eastAsia="仿宋" w:hAnsi="仿宋" w:cs="宋体" w:hint="eastAsia"/>
                <w:color w:val="000000"/>
                <w:kern w:val="0"/>
                <w:sz w:val="22"/>
              </w:rPr>
              <w:t xml:space="preserve">　</w:t>
            </w:r>
          </w:p>
        </w:tc>
        <w:tc>
          <w:tcPr>
            <w:tcW w:w="1720" w:type="dxa"/>
            <w:tcBorders>
              <w:top w:val="nil"/>
              <w:left w:val="single" w:sz="4" w:space="0" w:color="auto"/>
              <w:bottom w:val="single" w:sz="4" w:space="0" w:color="auto"/>
              <w:right w:val="single" w:sz="8" w:space="0" w:color="auto"/>
            </w:tcBorders>
            <w:shd w:val="clear" w:color="000000" w:fill="FFFFFF"/>
            <w:noWrap/>
            <w:vAlign w:val="center"/>
            <w:hideMark/>
          </w:tcPr>
          <w:p w:rsidR="0018743C" w:rsidRPr="00F740DC" w:rsidRDefault="0018743C" w:rsidP="00131B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0.03</w:t>
            </w:r>
          </w:p>
        </w:tc>
      </w:tr>
      <w:tr w:rsidR="0018743C" w:rsidRPr="00F740DC" w:rsidTr="0018743C">
        <w:trPr>
          <w:gridAfter w:val="2"/>
          <w:wAfter w:w="17598" w:type="dxa"/>
          <w:trHeight w:val="450"/>
        </w:trPr>
        <w:tc>
          <w:tcPr>
            <w:tcW w:w="1120" w:type="dxa"/>
            <w:gridSpan w:val="3"/>
            <w:tcBorders>
              <w:top w:val="single" w:sz="4" w:space="0" w:color="auto"/>
              <w:left w:val="single" w:sz="8" w:space="0" w:color="auto"/>
              <w:bottom w:val="nil"/>
              <w:right w:val="single" w:sz="4" w:space="0" w:color="000000"/>
            </w:tcBorders>
            <w:shd w:val="clear" w:color="auto" w:fill="auto"/>
            <w:noWrap/>
            <w:vAlign w:val="center"/>
            <w:hideMark/>
          </w:tcPr>
          <w:p w:rsidR="0018743C" w:rsidRPr="00F740DC" w:rsidRDefault="0018743C" w:rsidP="00DF291B">
            <w:pPr>
              <w:widowControl/>
              <w:jc w:val="center"/>
              <w:rPr>
                <w:rFonts w:ascii="仿宋" w:eastAsia="仿宋" w:hAnsi="仿宋" w:cs="宋体"/>
                <w:color w:val="000000"/>
                <w:kern w:val="0"/>
                <w:sz w:val="22"/>
              </w:rPr>
            </w:pPr>
            <w:r w:rsidRPr="00F740DC">
              <w:rPr>
                <w:rFonts w:ascii="仿宋" w:eastAsia="仿宋" w:hAnsi="仿宋" w:cs="宋体" w:hint="eastAsia"/>
                <w:color w:val="000000"/>
                <w:kern w:val="0"/>
                <w:sz w:val="22"/>
              </w:rPr>
              <w:t>30229</w:t>
            </w:r>
          </w:p>
        </w:tc>
        <w:tc>
          <w:tcPr>
            <w:tcW w:w="2500" w:type="dxa"/>
            <w:tcBorders>
              <w:top w:val="nil"/>
              <w:left w:val="nil"/>
              <w:bottom w:val="single" w:sz="4" w:space="0" w:color="000000"/>
              <w:right w:val="single" w:sz="4" w:space="0" w:color="000000"/>
            </w:tcBorders>
            <w:shd w:val="clear" w:color="auto" w:fill="auto"/>
            <w:noWrap/>
            <w:vAlign w:val="center"/>
            <w:hideMark/>
          </w:tcPr>
          <w:p w:rsidR="0018743C" w:rsidRPr="00F740DC" w:rsidRDefault="0018743C" w:rsidP="00DF291B">
            <w:pPr>
              <w:widowControl/>
              <w:jc w:val="left"/>
              <w:rPr>
                <w:rFonts w:ascii="仿宋" w:eastAsia="仿宋" w:hAnsi="仿宋" w:cs="宋体"/>
                <w:color w:val="000000"/>
                <w:kern w:val="0"/>
                <w:sz w:val="22"/>
              </w:rPr>
            </w:pPr>
            <w:r w:rsidRPr="00F740DC">
              <w:rPr>
                <w:rFonts w:ascii="仿宋" w:eastAsia="仿宋" w:hAnsi="仿宋" w:cs="宋体" w:hint="eastAsia"/>
                <w:color w:val="000000"/>
                <w:kern w:val="0"/>
                <w:sz w:val="22"/>
              </w:rPr>
              <w:t xml:space="preserve">  福利费</w:t>
            </w:r>
          </w:p>
        </w:tc>
        <w:tc>
          <w:tcPr>
            <w:tcW w:w="1780" w:type="dxa"/>
            <w:tcBorders>
              <w:top w:val="nil"/>
              <w:left w:val="nil"/>
              <w:bottom w:val="single" w:sz="4" w:space="0" w:color="auto"/>
              <w:right w:val="single" w:sz="4" w:space="0" w:color="auto"/>
            </w:tcBorders>
            <w:shd w:val="clear" w:color="auto" w:fill="auto"/>
            <w:vAlign w:val="center"/>
            <w:hideMark/>
          </w:tcPr>
          <w:p w:rsidR="0018743C" w:rsidRPr="00F740DC" w:rsidRDefault="0018743C" w:rsidP="002B451D">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0.07</w:t>
            </w:r>
          </w:p>
        </w:tc>
        <w:tc>
          <w:tcPr>
            <w:tcW w:w="1840" w:type="dxa"/>
            <w:tcBorders>
              <w:top w:val="nil"/>
              <w:left w:val="nil"/>
              <w:bottom w:val="single" w:sz="4" w:space="0" w:color="000000"/>
              <w:right w:val="nil"/>
            </w:tcBorders>
            <w:shd w:val="clear" w:color="000000" w:fill="FFFFFF"/>
            <w:noWrap/>
            <w:vAlign w:val="center"/>
            <w:hideMark/>
          </w:tcPr>
          <w:p w:rsidR="0018743C" w:rsidRPr="00F740DC" w:rsidRDefault="0018743C" w:rsidP="00DF291B">
            <w:pPr>
              <w:widowControl/>
              <w:jc w:val="center"/>
              <w:rPr>
                <w:rFonts w:ascii="仿宋" w:eastAsia="仿宋" w:hAnsi="仿宋" w:cs="宋体"/>
                <w:color w:val="000000"/>
                <w:kern w:val="0"/>
                <w:sz w:val="22"/>
              </w:rPr>
            </w:pPr>
            <w:r w:rsidRPr="00F740DC">
              <w:rPr>
                <w:rFonts w:ascii="仿宋" w:eastAsia="仿宋" w:hAnsi="仿宋" w:cs="宋体" w:hint="eastAsia"/>
                <w:color w:val="000000"/>
                <w:kern w:val="0"/>
                <w:sz w:val="22"/>
              </w:rPr>
              <w:t xml:space="preserve">　</w:t>
            </w:r>
          </w:p>
        </w:tc>
        <w:tc>
          <w:tcPr>
            <w:tcW w:w="1720" w:type="dxa"/>
            <w:tcBorders>
              <w:top w:val="nil"/>
              <w:left w:val="single" w:sz="4" w:space="0" w:color="auto"/>
              <w:bottom w:val="single" w:sz="4" w:space="0" w:color="auto"/>
              <w:right w:val="single" w:sz="8" w:space="0" w:color="auto"/>
            </w:tcBorders>
            <w:shd w:val="clear" w:color="000000" w:fill="FFFFFF"/>
            <w:noWrap/>
            <w:vAlign w:val="center"/>
            <w:hideMark/>
          </w:tcPr>
          <w:p w:rsidR="0018743C" w:rsidRPr="00F740DC" w:rsidRDefault="0018743C" w:rsidP="00DF291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0.07</w:t>
            </w:r>
          </w:p>
        </w:tc>
      </w:tr>
      <w:tr w:rsidR="0018743C" w:rsidRPr="00F740DC" w:rsidTr="0018743C">
        <w:trPr>
          <w:gridAfter w:val="2"/>
          <w:wAfter w:w="17598" w:type="dxa"/>
          <w:trHeight w:val="450"/>
        </w:trPr>
        <w:tc>
          <w:tcPr>
            <w:tcW w:w="1120" w:type="dxa"/>
            <w:gridSpan w:val="3"/>
            <w:tcBorders>
              <w:top w:val="single" w:sz="4" w:space="0" w:color="auto"/>
              <w:left w:val="single" w:sz="8" w:space="0" w:color="auto"/>
              <w:bottom w:val="nil"/>
              <w:right w:val="single" w:sz="4" w:space="0" w:color="000000"/>
            </w:tcBorders>
            <w:shd w:val="clear" w:color="auto" w:fill="auto"/>
            <w:noWrap/>
            <w:vAlign w:val="center"/>
            <w:hideMark/>
          </w:tcPr>
          <w:p w:rsidR="0018743C" w:rsidRPr="00143E0F" w:rsidRDefault="0018743C" w:rsidP="00DF291B">
            <w:pPr>
              <w:widowControl/>
              <w:jc w:val="center"/>
              <w:rPr>
                <w:rFonts w:ascii="仿宋" w:eastAsia="仿宋" w:hAnsi="仿宋" w:cs="宋体"/>
                <w:color w:val="000000"/>
                <w:kern w:val="0"/>
                <w:sz w:val="22"/>
              </w:rPr>
            </w:pPr>
            <w:r w:rsidRPr="00143E0F">
              <w:rPr>
                <w:rFonts w:ascii="仿宋" w:eastAsia="仿宋" w:hAnsi="仿宋" w:cs="宋体" w:hint="eastAsia"/>
                <w:color w:val="000000"/>
                <w:kern w:val="0"/>
                <w:sz w:val="22"/>
              </w:rPr>
              <w:t>30231</w:t>
            </w:r>
          </w:p>
        </w:tc>
        <w:tc>
          <w:tcPr>
            <w:tcW w:w="2500" w:type="dxa"/>
            <w:tcBorders>
              <w:top w:val="nil"/>
              <w:left w:val="nil"/>
              <w:bottom w:val="single" w:sz="4" w:space="0" w:color="000000"/>
              <w:right w:val="single" w:sz="4" w:space="0" w:color="000000"/>
            </w:tcBorders>
            <w:shd w:val="clear" w:color="auto" w:fill="auto"/>
            <w:noWrap/>
            <w:vAlign w:val="center"/>
            <w:hideMark/>
          </w:tcPr>
          <w:p w:rsidR="0018743C" w:rsidRPr="00143E0F" w:rsidRDefault="0018743C" w:rsidP="00DF291B">
            <w:pPr>
              <w:widowControl/>
              <w:jc w:val="left"/>
              <w:rPr>
                <w:rFonts w:ascii="仿宋" w:eastAsia="仿宋" w:hAnsi="仿宋" w:cs="宋体"/>
                <w:color w:val="000000"/>
                <w:kern w:val="0"/>
                <w:sz w:val="22"/>
              </w:rPr>
            </w:pPr>
            <w:r w:rsidRPr="00143E0F">
              <w:rPr>
                <w:rFonts w:ascii="仿宋" w:eastAsia="仿宋" w:hAnsi="仿宋" w:cs="宋体" w:hint="eastAsia"/>
                <w:color w:val="000000"/>
                <w:kern w:val="0"/>
                <w:sz w:val="22"/>
              </w:rPr>
              <w:t xml:space="preserve">  公务用车运行维护费</w:t>
            </w:r>
          </w:p>
        </w:tc>
        <w:tc>
          <w:tcPr>
            <w:tcW w:w="1780" w:type="dxa"/>
            <w:tcBorders>
              <w:top w:val="nil"/>
              <w:left w:val="nil"/>
              <w:bottom w:val="single" w:sz="4" w:space="0" w:color="auto"/>
              <w:right w:val="single" w:sz="4" w:space="0" w:color="auto"/>
            </w:tcBorders>
            <w:shd w:val="clear" w:color="auto" w:fill="auto"/>
            <w:vAlign w:val="center"/>
            <w:hideMark/>
          </w:tcPr>
          <w:p w:rsidR="0018743C" w:rsidRPr="00143E0F" w:rsidRDefault="0018743C" w:rsidP="002B451D">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1.09</w:t>
            </w:r>
          </w:p>
        </w:tc>
        <w:tc>
          <w:tcPr>
            <w:tcW w:w="1840" w:type="dxa"/>
            <w:tcBorders>
              <w:top w:val="nil"/>
              <w:left w:val="nil"/>
              <w:bottom w:val="single" w:sz="4" w:space="0" w:color="000000"/>
              <w:right w:val="nil"/>
            </w:tcBorders>
            <w:shd w:val="clear" w:color="000000" w:fill="FFFFFF"/>
            <w:noWrap/>
            <w:vAlign w:val="center"/>
            <w:hideMark/>
          </w:tcPr>
          <w:p w:rsidR="0018743C" w:rsidRPr="00143E0F" w:rsidRDefault="0018743C" w:rsidP="00DF291B">
            <w:pPr>
              <w:widowControl/>
              <w:jc w:val="center"/>
              <w:rPr>
                <w:rFonts w:ascii="仿宋" w:eastAsia="仿宋" w:hAnsi="仿宋" w:cs="宋体"/>
                <w:color w:val="000000"/>
                <w:kern w:val="0"/>
                <w:sz w:val="22"/>
              </w:rPr>
            </w:pPr>
            <w:r w:rsidRPr="00143E0F">
              <w:rPr>
                <w:rFonts w:ascii="仿宋" w:eastAsia="仿宋" w:hAnsi="仿宋" w:cs="宋体" w:hint="eastAsia"/>
                <w:color w:val="000000"/>
                <w:kern w:val="0"/>
                <w:sz w:val="22"/>
              </w:rPr>
              <w:t xml:space="preserve">　</w:t>
            </w:r>
          </w:p>
        </w:tc>
        <w:tc>
          <w:tcPr>
            <w:tcW w:w="1720" w:type="dxa"/>
            <w:tcBorders>
              <w:top w:val="nil"/>
              <w:left w:val="single" w:sz="4" w:space="0" w:color="auto"/>
              <w:bottom w:val="single" w:sz="4" w:space="0" w:color="auto"/>
              <w:right w:val="single" w:sz="8" w:space="0" w:color="auto"/>
            </w:tcBorders>
            <w:shd w:val="clear" w:color="000000" w:fill="FFFFFF"/>
            <w:noWrap/>
            <w:vAlign w:val="center"/>
            <w:hideMark/>
          </w:tcPr>
          <w:p w:rsidR="0018743C" w:rsidRPr="00143E0F" w:rsidRDefault="0018743C" w:rsidP="00DF291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1.09</w:t>
            </w:r>
          </w:p>
        </w:tc>
      </w:tr>
      <w:tr w:rsidR="0018743C" w:rsidRPr="00F740DC" w:rsidTr="0018743C">
        <w:trPr>
          <w:gridAfter w:val="2"/>
          <w:wAfter w:w="17598" w:type="dxa"/>
          <w:trHeight w:val="450"/>
        </w:trPr>
        <w:tc>
          <w:tcPr>
            <w:tcW w:w="1120" w:type="dxa"/>
            <w:gridSpan w:val="3"/>
            <w:tcBorders>
              <w:top w:val="single" w:sz="4" w:space="0" w:color="auto"/>
              <w:left w:val="single" w:sz="8" w:space="0" w:color="auto"/>
              <w:bottom w:val="nil"/>
              <w:right w:val="single" w:sz="4" w:space="0" w:color="000000"/>
            </w:tcBorders>
            <w:shd w:val="clear" w:color="auto" w:fill="auto"/>
            <w:noWrap/>
            <w:vAlign w:val="center"/>
            <w:hideMark/>
          </w:tcPr>
          <w:p w:rsidR="0018743C" w:rsidRPr="00143E0F" w:rsidRDefault="0018743C" w:rsidP="00DF291B">
            <w:pPr>
              <w:widowControl/>
              <w:jc w:val="center"/>
              <w:rPr>
                <w:rFonts w:ascii="仿宋" w:eastAsia="仿宋" w:hAnsi="仿宋" w:cs="宋体"/>
                <w:color w:val="000000"/>
                <w:kern w:val="0"/>
                <w:sz w:val="22"/>
              </w:rPr>
            </w:pPr>
            <w:r w:rsidRPr="00143E0F">
              <w:rPr>
                <w:rFonts w:ascii="仿宋" w:eastAsia="仿宋" w:hAnsi="仿宋" w:cs="宋体" w:hint="eastAsia"/>
                <w:color w:val="000000"/>
                <w:kern w:val="0"/>
                <w:sz w:val="22"/>
              </w:rPr>
              <w:t>30239</w:t>
            </w:r>
          </w:p>
        </w:tc>
        <w:tc>
          <w:tcPr>
            <w:tcW w:w="2500" w:type="dxa"/>
            <w:tcBorders>
              <w:top w:val="nil"/>
              <w:left w:val="nil"/>
              <w:bottom w:val="single" w:sz="4" w:space="0" w:color="000000"/>
              <w:right w:val="single" w:sz="4" w:space="0" w:color="000000"/>
            </w:tcBorders>
            <w:shd w:val="clear" w:color="auto" w:fill="auto"/>
            <w:noWrap/>
            <w:vAlign w:val="center"/>
            <w:hideMark/>
          </w:tcPr>
          <w:p w:rsidR="0018743C" w:rsidRPr="00143E0F" w:rsidRDefault="0018743C" w:rsidP="00DF291B">
            <w:pPr>
              <w:widowControl/>
              <w:jc w:val="left"/>
              <w:rPr>
                <w:rFonts w:ascii="仿宋" w:eastAsia="仿宋" w:hAnsi="仿宋" w:cs="宋体"/>
                <w:color w:val="000000"/>
                <w:kern w:val="0"/>
                <w:sz w:val="22"/>
              </w:rPr>
            </w:pPr>
            <w:r w:rsidRPr="00143E0F">
              <w:rPr>
                <w:rFonts w:ascii="仿宋" w:eastAsia="仿宋" w:hAnsi="仿宋" w:cs="宋体" w:hint="eastAsia"/>
                <w:color w:val="000000"/>
                <w:kern w:val="0"/>
                <w:sz w:val="22"/>
              </w:rPr>
              <w:t xml:space="preserve">  其他交通费用</w:t>
            </w:r>
          </w:p>
        </w:tc>
        <w:tc>
          <w:tcPr>
            <w:tcW w:w="1780" w:type="dxa"/>
            <w:tcBorders>
              <w:top w:val="nil"/>
              <w:left w:val="nil"/>
              <w:bottom w:val="single" w:sz="4" w:space="0" w:color="auto"/>
              <w:right w:val="single" w:sz="4" w:space="0" w:color="auto"/>
            </w:tcBorders>
            <w:shd w:val="clear" w:color="auto" w:fill="auto"/>
            <w:vAlign w:val="center"/>
            <w:hideMark/>
          </w:tcPr>
          <w:p w:rsidR="0018743C" w:rsidRPr="00143E0F" w:rsidRDefault="0018743C" w:rsidP="002B451D">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0.89</w:t>
            </w:r>
          </w:p>
        </w:tc>
        <w:tc>
          <w:tcPr>
            <w:tcW w:w="1840" w:type="dxa"/>
            <w:tcBorders>
              <w:top w:val="nil"/>
              <w:left w:val="nil"/>
              <w:bottom w:val="single" w:sz="4" w:space="0" w:color="000000"/>
              <w:right w:val="nil"/>
            </w:tcBorders>
            <w:shd w:val="clear" w:color="000000" w:fill="FFFFFF"/>
            <w:noWrap/>
            <w:vAlign w:val="center"/>
            <w:hideMark/>
          </w:tcPr>
          <w:p w:rsidR="0018743C" w:rsidRPr="00143E0F" w:rsidRDefault="0018743C" w:rsidP="00DF291B">
            <w:pPr>
              <w:widowControl/>
              <w:jc w:val="center"/>
              <w:rPr>
                <w:rFonts w:ascii="仿宋" w:eastAsia="仿宋" w:hAnsi="仿宋" w:cs="宋体"/>
                <w:color w:val="000000"/>
                <w:kern w:val="0"/>
                <w:sz w:val="22"/>
              </w:rPr>
            </w:pPr>
            <w:r w:rsidRPr="00143E0F">
              <w:rPr>
                <w:rFonts w:ascii="仿宋" w:eastAsia="仿宋" w:hAnsi="仿宋" w:cs="宋体" w:hint="eastAsia"/>
                <w:color w:val="000000"/>
                <w:kern w:val="0"/>
                <w:sz w:val="22"/>
              </w:rPr>
              <w:t xml:space="preserve">　</w:t>
            </w:r>
          </w:p>
        </w:tc>
        <w:tc>
          <w:tcPr>
            <w:tcW w:w="1720" w:type="dxa"/>
            <w:tcBorders>
              <w:top w:val="nil"/>
              <w:left w:val="single" w:sz="4" w:space="0" w:color="auto"/>
              <w:bottom w:val="single" w:sz="4" w:space="0" w:color="auto"/>
              <w:right w:val="single" w:sz="8" w:space="0" w:color="auto"/>
            </w:tcBorders>
            <w:shd w:val="clear" w:color="000000" w:fill="FFFFFF"/>
            <w:noWrap/>
            <w:vAlign w:val="center"/>
            <w:hideMark/>
          </w:tcPr>
          <w:p w:rsidR="0018743C" w:rsidRPr="00143E0F" w:rsidRDefault="0018743C" w:rsidP="00DF291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0.89</w:t>
            </w:r>
          </w:p>
        </w:tc>
      </w:tr>
      <w:tr w:rsidR="0018743C" w:rsidRPr="00F740DC" w:rsidTr="0018743C">
        <w:trPr>
          <w:gridAfter w:val="2"/>
          <w:wAfter w:w="17598" w:type="dxa"/>
          <w:trHeight w:val="450"/>
        </w:trPr>
        <w:tc>
          <w:tcPr>
            <w:tcW w:w="1120" w:type="dxa"/>
            <w:gridSpan w:val="3"/>
            <w:tcBorders>
              <w:top w:val="single" w:sz="4" w:space="0" w:color="auto"/>
              <w:left w:val="single" w:sz="8" w:space="0" w:color="auto"/>
              <w:bottom w:val="nil"/>
              <w:right w:val="single" w:sz="4" w:space="0" w:color="000000"/>
            </w:tcBorders>
            <w:shd w:val="clear" w:color="auto" w:fill="auto"/>
            <w:noWrap/>
            <w:vAlign w:val="center"/>
            <w:hideMark/>
          </w:tcPr>
          <w:p w:rsidR="0018743C" w:rsidRPr="00143E0F" w:rsidRDefault="0018743C" w:rsidP="00DF291B">
            <w:pPr>
              <w:widowControl/>
              <w:jc w:val="center"/>
              <w:rPr>
                <w:rFonts w:ascii="仿宋" w:eastAsia="仿宋" w:hAnsi="仿宋" w:cs="宋体"/>
                <w:color w:val="000000"/>
                <w:kern w:val="0"/>
                <w:sz w:val="22"/>
              </w:rPr>
            </w:pPr>
            <w:r w:rsidRPr="00143E0F">
              <w:rPr>
                <w:rFonts w:ascii="仿宋" w:eastAsia="仿宋" w:hAnsi="仿宋" w:cs="宋体" w:hint="eastAsia"/>
                <w:color w:val="000000"/>
                <w:kern w:val="0"/>
                <w:sz w:val="22"/>
              </w:rPr>
              <w:t>30299</w:t>
            </w:r>
          </w:p>
        </w:tc>
        <w:tc>
          <w:tcPr>
            <w:tcW w:w="2500" w:type="dxa"/>
            <w:tcBorders>
              <w:top w:val="nil"/>
              <w:left w:val="nil"/>
              <w:bottom w:val="single" w:sz="4" w:space="0" w:color="000000"/>
              <w:right w:val="single" w:sz="4" w:space="0" w:color="000000"/>
            </w:tcBorders>
            <w:shd w:val="clear" w:color="auto" w:fill="auto"/>
            <w:noWrap/>
            <w:vAlign w:val="center"/>
            <w:hideMark/>
          </w:tcPr>
          <w:p w:rsidR="0018743C" w:rsidRPr="00143E0F" w:rsidRDefault="0018743C" w:rsidP="00DF291B">
            <w:pPr>
              <w:widowControl/>
              <w:jc w:val="left"/>
              <w:rPr>
                <w:rFonts w:ascii="仿宋" w:eastAsia="仿宋" w:hAnsi="仿宋" w:cs="宋体"/>
                <w:color w:val="000000"/>
                <w:kern w:val="0"/>
                <w:sz w:val="22"/>
              </w:rPr>
            </w:pPr>
            <w:r w:rsidRPr="00143E0F">
              <w:rPr>
                <w:rFonts w:ascii="仿宋" w:eastAsia="仿宋" w:hAnsi="仿宋" w:cs="宋体" w:hint="eastAsia"/>
                <w:color w:val="000000"/>
                <w:kern w:val="0"/>
                <w:sz w:val="22"/>
              </w:rPr>
              <w:t xml:space="preserve">  其他商品和服务支出</w:t>
            </w:r>
          </w:p>
        </w:tc>
        <w:tc>
          <w:tcPr>
            <w:tcW w:w="1780" w:type="dxa"/>
            <w:tcBorders>
              <w:top w:val="nil"/>
              <w:left w:val="nil"/>
              <w:bottom w:val="single" w:sz="4" w:space="0" w:color="auto"/>
              <w:right w:val="single" w:sz="4" w:space="0" w:color="auto"/>
            </w:tcBorders>
            <w:shd w:val="clear" w:color="auto" w:fill="auto"/>
            <w:vAlign w:val="center"/>
            <w:hideMark/>
          </w:tcPr>
          <w:p w:rsidR="0018743C" w:rsidRPr="00143E0F" w:rsidRDefault="0018743C" w:rsidP="002B451D">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0.13</w:t>
            </w:r>
          </w:p>
        </w:tc>
        <w:tc>
          <w:tcPr>
            <w:tcW w:w="1840" w:type="dxa"/>
            <w:tcBorders>
              <w:top w:val="nil"/>
              <w:left w:val="nil"/>
              <w:bottom w:val="single" w:sz="4" w:space="0" w:color="000000"/>
              <w:right w:val="nil"/>
            </w:tcBorders>
            <w:shd w:val="clear" w:color="000000" w:fill="FFFFFF"/>
            <w:noWrap/>
            <w:vAlign w:val="center"/>
            <w:hideMark/>
          </w:tcPr>
          <w:p w:rsidR="0018743C" w:rsidRPr="00143E0F" w:rsidRDefault="0018743C" w:rsidP="00DF291B">
            <w:pPr>
              <w:widowControl/>
              <w:jc w:val="center"/>
              <w:rPr>
                <w:rFonts w:ascii="仿宋" w:eastAsia="仿宋" w:hAnsi="仿宋" w:cs="宋体"/>
                <w:color w:val="000000"/>
                <w:kern w:val="0"/>
                <w:sz w:val="22"/>
              </w:rPr>
            </w:pPr>
            <w:r w:rsidRPr="00143E0F">
              <w:rPr>
                <w:rFonts w:ascii="仿宋" w:eastAsia="仿宋" w:hAnsi="仿宋" w:cs="宋体" w:hint="eastAsia"/>
                <w:color w:val="000000"/>
                <w:kern w:val="0"/>
                <w:sz w:val="22"/>
              </w:rPr>
              <w:t xml:space="preserve">　</w:t>
            </w:r>
          </w:p>
        </w:tc>
        <w:tc>
          <w:tcPr>
            <w:tcW w:w="1720" w:type="dxa"/>
            <w:tcBorders>
              <w:top w:val="nil"/>
              <w:left w:val="single" w:sz="4" w:space="0" w:color="auto"/>
              <w:bottom w:val="single" w:sz="4" w:space="0" w:color="auto"/>
              <w:right w:val="single" w:sz="8" w:space="0" w:color="auto"/>
            </w:tcBorders>
            <w:shd w:val="clear" w:color="000000" w:fill="FFFFFF"/>
            <w:noWrap/>
            <w:vAlign w:val="center"/>
            <w:hideMark/>
          </w:tcPr>
          <w:p w:rsidR="0018743C" w:rsidRPr="00143E0F" w:rsidRDefault="0018743C" w:rsidP="00DF291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0.13</w:t>
            </w:r>
          </w:p>
        </w:tc>
      </w:tr>
      <w:tr w:rsidR="0018743C" w:rsidRPr="00F740DC" w:rsidTr="0018743C">
        <w:trPr>
          <w:gridAfter w:val="2"/>
          <w:wAfter w:w="17598" w:type="dxa"/>
          <w:trHeight w:val="450"/>
        </w:trPr>
        <w:tc>
          <w:tcPr>
            <w:tcW w:w="1120" w:type="dxa"/>
            <w:gridSpan w:val="3"/>
            <w:tcBorders>
              <w:top w:val="single" w:sz="4" w:space="0" w:color="auto"/>
              <w:left w:val="single" w:sz="8" w:space="0" w:color="auto"/>
              <w:bottom w:val="nil"/>
              <w:right w:val="single" w:sz="4" w:space="0" w:color="000000"/>
            </w:tcBorders>
            <w:shd w:val="clear" w:color="auto" w:fill="auto"/>
            <w:noWrap/>
            <w:vAlign w:val="center"/>
            <w:hideMark/>
          </w:tcPr>
          <w:p w:rsidR="0018743C" w:rsidRPr="00143E0F" w:rsidRDefault="0018743C" w:rsidP="00DF291B">
            <w:pPr>
              <w:widowControl/>
              <w:jc w:val="center"/>
              <w:rPr>
                <w:rFonts w:ascii="仿宋" w:eastAsia="仿宋" w:hAnsi="仿宋" w:cs="宋体"/>
                <w:color w:val="000000"/>
                <w:kern w:val="0"/>
                <w:sz w:val="22"/>
              </w:rPr>
            </w:pPr>
            <w:r w:rsidRPr="00143E0F">
              <w:rPr>
                <w:rFonts w:ascii="仿宋" w:eastAsia="仿宋" w:hAnsi="仿宋" w:cs="宋体" w:hint="eastAsia"/>
                <w:color w:val="000000"/>
                <w:kern w:val="0"/>
                <w:sz w:val="22"/>
              </w:rPr>
              <w:t>303</w:t>
            </w:r>
          </w:p>
        </w:tc>
        <w:tc>
          <w:tcPr>
            <w:tcW w:w="2500" w:type="dxa"/>
            <w:tcBorders>
              <w:top w:val="nil"/>
              <w:left w:val="nil"/>
              <w:bottom w:val="single" w:sz="4" w:space="0" w:color="000000"/>
              <w:right w:val="single" w:sz="4" w:space="0" w:color="000000"/>
            </w:tcBorders>
            <w:shd w:val="clear" w:color="auto" w:fill="auto"/>
            <w:noWrap/>
            <w:vAlign w:val="center"/>
            <w:hideMark/>
          </w:tcPr>
          <w:p w:rsidR="0018743C" w:rsidRPr="00143E0F" w:rsidRDefault="0018743C" w:rsidP="00DF291B">
            <w:pPr>
              <w:widowControl/>
              <w:jc w:val="left"/>
              <w:rPr>
                <w:rFonts w:ascii="仿宋" w:eastAsia="仿宋" w:hAnsi="仿宋" w:cs="宋体"/>
                <w:color w:val="000000"/>
                <w:kern w:val="0"/>
                <w:sz w:val="22"/>
              </w:rPr>
            </w:pPr>
            <w:r w:rsidRPr="00143E0F">
              <w:rPr>
                <w:rFonts w:ascii="仿宋" w:eastAsia="仿宋" w:hAnsi="仿宋" w:cs="宋体" w:hint="eastAsia"/>
                <w:color w:val="000000"/>
                <w:kern w:val="0"/>
                <w:sz w:val="22"/>
              </w:rPr>
              <w:t>对个人和家庭的补助</w:t>
            </w:r>
          </w:p>
        </w:tc>
        <w:tc>
          <w:tcPr>
            <w:tcW w:w="1780" w:type="dxa"/>
            <w:tcBorders>
              <w:top w:val="nil"/>
              <w:left w:val="nil"/>
              <w:bottom w:val="single" w:sz="4" w:space="0" w:color="auto"/>
              <w:right w:val="single" w:sz="4" w:space="0" w:color="auto"/>
            </w:tcBorders>
            <w:shd w:val="clear" w:color="auto" w:fill="auto"/>
            <w:vAlign w:val="center"/>
            <w:hideMark/>
          </w:tcPr>
          <w:p w:rsidR="0018743C" w:rsidRPr="00143E0F" w:rsidRDefault="0018743C" w:rsidP="002B451D">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26.67</w:t>
            </w:r>
          </w:p>
        </w:tc>
        <w:tc>
          <w:tcPr>
            <w:tcW w:w="1840" w:type="dxa"/>
            <w:tcBorders>
              <w:top w:val="nil"/>
              <w:left w:val="nil"/>
              <w:bottom w:val="single" w:sz="4" w:space="0" w:color="000000"/>
              <w:right w:val="nil"/>
            </w:tcBorders>
            <w:shd w:val="clear" w:color="000000" w:fill="FFFFFF"/>
            <w:noWrap/>
            <w:vAlign w:val="center"/>
            <w:hideMark/>
          </w:tcPr>
          <w:p w:rsidR="0018743C" w:rsidRPr="00143E0F" w:rsidRDefault="0018743C" w:rsidP="00DF291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26.67</w:t>
            </w:r>
          </w:p>
        </w:tc>
        <w:tc>
          <w:tcPr>
            <w:tcW w:w="1720" w:type="dxa"/>
            <w:tcBorders>
              <w:top w:val="nil"/>
              <w:left w:val="single" w:sz="4" w:space="0" w:color="auto"/>
              <w:bottom w:val="single" w:sz="4" w:space="0" w:color="auto"/>
              <w:right w:val="single" w:sz="8" w:space="0" w:color="auto"/>
            </w:tcBorders>
            <w:shd w:val="clear" w:color="000000" w:fill="FFFFFF"/>
            <w:noWrap/>
            <w:vAlign w:val="center"/>
            <w:hideMark/>
          </w:tcPr>
          <w:p w:rsidR="0018743C" w:rsidRPr="00143E0F" w:rsidRDefault="0018743C" w:rsidP="00DF291B">
            <w:pPr>
              <w:widowControl/>
              <w:jc w:val="center"/>
              <w:rPr>
                <w:rFonts w:ascii="仿宋" w:eastAsia="仿宋" w:hAnsi="仿宋" w:cs="宋体"/>
                <w:color w:val="000000"/>
                <w:kern w:val="0"/>
                <w:sz w:val="22"/>
              </w:rPr>
            </w:pPr>
            <w:r w:rsidRPr="00143E0F">
              <w:rPr>
                <w:rFonts w:ascii="仿宋" w:eastAsia="仿宋" w:hAnsi="仿宋" w:cs="宋体" w:hint="eastAsia"/>
                <w:color w:val="000000"/>
                <w:kern w:val="0"/>
                <w:sz w:val="22"/>
              </w:rPr>
              <w:t xml:space="preserve">　</w:t>
            </w:r>
          </w:p>
        </w:tc>
      </w:tr>
      <w:tr w:rsidR="0018743C" w:rsidRPr="00F740DC" w:rsidTr="0018743C">
        <w:trPr>
          <w:gridAfter w:val="2"/>
          <w:wAfter w:w="17598" w:type="dxa"/>
          <w:trHeight w:val="450"/>
        </w:trPr>
        <w:tc>
          <w:tcPr>
            <w:tcW w:w="1120" w:type="dxa"/>
            <w:gridSpan w:val="3"/>
            <w:tcBorders>
              <w:top w:val="single" w:sz="4" w:space="0" w:color="auto"/>
              <w:left w:val="single" w:sz="8" w:space="0" w:color="auto"/>
              <w:bottom w:val="nil"/>
              <w:right w:val="single" w:sz="4" w:space="0" w:color="000000"/>
            </w:tcBorders>
            <w:shd w:val="clear" w:color="auto" w:fill="auto"/>
            <w:noWrap/>
            <w:vAlign w:val="center"/>
            <w:hideMark/>
          </w:tcPr>
          <w:p w:rsidR="0018743C" w:rsidRPr="00143E0F" w:rsidRDefault="0018743C" w:rsidP="00DF291B">
            <w:pPr>
              <w:widowControl/>
              <w:jc w:val="center"/>
              <w:rPr>
                <w:rFonts w:ascii="仿宋" w:eastAsia="仿宋" w:hAnsi="仿宋" w:cs="宋体"/>
                <w:color w:val="000000"/>
                <w:kern w:val="0"/>
                <w:sz w:val="22"/>
              </w:rPr>
            </w:pPr>
            <w:r w:rsidRPr="00143E0F">
              <w:rPr>
                <w:rFonts w:ascii="仿宋" w:eastAsia="仿宋" w:hAnsi="仿宋" w:cs="宋体" w:hint="eastAsia"/>
                <w:color w:val="000000"/>
                <w:kern w:val="0"/>
                <w:sz w:val="22"/>
              </w:rPr>
              <w:t>30301</w:t>
            </w:r>
          </w:p>
        </w:tc>
        <w:tc>
          <w:tcPr>
            <w:tcW w:w="2500" w:type="dxa"/>
            <w:tcBorders>
              <w:top w:val="nil"/>
              <w:left w:val="nil"/>
              <w:bottom w:val="single" w:sz="4" w:space="0" w:color="000000"/>
              <w:right w:val="single" w:sz="4" w:space="0" w:color="000000"/>
            </w:tcBorders>
            <w:shd w:val="clear" w:color="auto" w:fill="auto"/>
            <w:noWrap/>
            <w:vAlign w:val="center"/>
            <w:hideMark/>
          </w:tcPr>
          <w:p w:rsidR="0018743C" w:rsidRPr="00143E0F" w:rsidRDefault="0018743C" w:rsidP="00DF291B">
            <w:pPr>
              <w:widowControl/>
              <w:jc w:val="left"/>
              <w:rPr>
                <w:rFonts w:ascii="仿宋" w:eastAsia="仿宋" w:hAnsi="仿宋" w:cs="宋体"/>
                <w:color w:val="000000"/>
                <w:kern w:val="0"/>
                <w:sz w:val="22"/>
              </w:rPr>
            </w:pPr>
            <w:r w:rsidRPr="00143E0F">
              <w:rPr>
                <w:rFonts w:ascii="仿宋" w:eastAsia="仿宋" w:hAnsi="仿宋" w:cs="宋体" w:hint="eastAsia"/>
                <w:color w:val="000000"/>
                <w:kern w:val="0"/>
                <w:sz w:val="22"/>
              </w:rPr>
              <w:t xml:space="preserve">  退休费</w:t>
            </w:r>
          </w:p>
        </w:tc>
        <w:tc>
          <w:tcPr>
            <w:tcW w:w="1780" w:type="dxa"/>
            <w:tcBorders>
              <w:top w:val="nil"/>
              <w:left w:val="nil"/>
              <w:bottom w:val="single" w:sz="4" w:space="0" w:color="auto"/>
              <w:right w:val="single" w:sz="4" w:space="0" w:color="auto"/>
            </w:tcBorders>
            <w:shd w:val="clear" w:color="auto" w:fill="auto"/>
            <w:vAlign w:val="center"/>
            <w:hideMark/>
          </w:tcPr>
          <w:p w:rsidR="0018743C" w:rsidRPr="00143E0F" w:rsidRDefault="0018743C" w:rsidP="002B451D">
            <w:pPr>
              <w:widowControl/>
              <w:jc w:val="center"/>
              <w:rPr>
                <w:rFonts w:ascii="仿宋" w:eastAsia="仿宋" w:hAnsi="仿宋" w:cs="宋体"/>
                <w:color w:val="000000"/>
                <w:kern w:val="0"/>
                <w:sz w:val="22"/>
              </w:rPr>
            </w:pPr>
            <w:r w:rsidRPr="00143E0F">
              <w:rPr>
                <w:rFonts w:ascii="仿宋" w:eastAsia="仿宋" w:hAnsi="仿宋" w:cs="宋体" w:hint="eastAsia"/>
                <w:color w:val="000000"/>
                <w:kern w:val="0"/>
                <w:sz w:val="22"/>
              </w:rPr>
              <w:t>2</w:t>
            </w:r>
            <w:r>
              <w:rPr>
                <w:rFonts w:ascii="仿宋" w:eastAsia="仿宋" w:hAnsi="仿宋" w:cs="宋体" w:hint="eastAsia"/>
                <w:color w:val="000000"/>
                <w:kern w:val="0"/>
                <w:sz w:val="22"/>
              </w:rPr>
              <w:t>1.32</w:t>
            </w:r>
          </w:p>
        </w:tc>
        <w:tc>
          <w:tcPr>
            <w:tcW w:w="1840" w:type="dxa"/>
            <w:tcBorders>
              <w:top w:val="nil"/>
              <w:left w:val="nil"/>
              <w:bottom w:val="single" w:sz="4" w:space="0" w:color="000000"/>
              <w:right w:val="nil"/>
            </w:tcBorders>
            <w:shd w:val="clear" w:color="000000" w:fill="FFFFFF"/>
            <w:noWrap/>
            <w:vAlign w:val="center"/>
            <w:hideMark/>
          </w:tcPr>
          <w:p w:rsidR="0018743C" w:rsidRPr="00143E0F" w:rsidRDefault="0018743C" w:rsidP="00DF291B">
            <w:pPr>
              <w:widowControl/>
              <w:jc w:val="center"/>
              <w:rPr>
                <w:rFonts w:ascii="仿宋" w:eastAsia="仿宋" w:hAnsi="仿宋" w:cs="宋体"/>
                <w:color w:val="000000"/>
                <w:kern w:val="0"/>
                <w:sz w:val="22"/>
              </w:rPr>
            </w:pPr>
            <w:r w:rsidRPr="00143E0F">
              <w:rPr>
                <w:rFonts w:ascii="仿宋" w:eastAsia="仿宋" w:hAnsi="仿宋" w:cs="宋体" w:hint="eastAsia"/>
                <w:color w:val="000000"/>
                <w:kern w:val="0"/>
                <w:sz w:val="22"/>
              </w:rPr>
              <w:t>2</w:t>
            </w:r>
            <w:r>
              <w:rPr>
                <w:rFonts w:ascii="仿宋" w:eastAsia="仿宋" w:hAnsi="仿宋" w:cs="宋体" w:hint="eastAsia"/>
                <w:color w:val="000000"/>
                <w:kern w:val="0"/>
                <w:sz w:val="22"/>
              </w:rPr>
              <w:t>1.32</w:t>
            </w:r>
          </w:p>
        </w:tc>
        <w:tc>
          <w:tcPr>
            <w:tcW w:w="1720" w:type="dxa"/>
            <w:tcBorders>
              <w:top w:val="nil"/>
              <w:left w:val="single" w:sz="4" w:space="0" w:color="auto"/>
              <w:bottom w:val="single" w:sz="4" w:space="0" w:color="auto"/>
              <w:right w:val="single" w:sz="8" w:space="0" w:color="auto"/>
            </w:tcBorders>
            <w:shd w:val="clear" w:color="000000" w:fill="FFFFFF"/>
            <w:noWrap/>
            <w:vAlign w:val="center"/>
            <w:hideMark/>
          </w:tcPr>
          <w:p w:rsidR="0018743C" w:rsidRPr="00143E0F" w:rsidRDefault="0018743C" w:rsidP="00DF291B">
            <w:pPr>
              <w:widowControl/>
              <w:jc w:val="center"/>
              <w:rPr>
                <w:rFonts w:ascii="仿宋" w:eastAsia="仿宋" w:hAnsi="仿宋" w:cs="宋体"/>
                <w:color w:val="000000"/>
                <w:kern w:val="0"/>
                <w:sz w:val="22"/>
              </w:rPr>
            </w:pPr>
            <w:r w:rsidRPr="00143E0F">
              <w:rPr>
                <w:rFonts w:ascii="仿宋" w:eastAsia="仿宋" w:hAnsi="仿宋" w:cs="宋体" w:hint="eastAsia"/>
                <w:color w:val="000000"/>
                <w:kern w:val="0"/>
                <w:sz w:val="22"/>
              </w:rPr>
              <w:t xml:space="preserve">　</w:t>
            </w:r>
          </w:p>
        </w:tc>
      </w:tr>
      <w:tr w:rsidR="0018743C" w:rsidRPr="00F740DC" w:rsidTr="0018743C">
        <w:trPr>
          <w:gridAfter w:val="2"/>
          <w:wAfter w:w="17598" w:type="dxa"/>
          <w:trHeight w:val="450"/>
        </w:trPr>
        <w:tc>
          <w:tcPr>
            <w:tcW w:w="1120" w:type="dxa"/>
            <w:gridSpan w:val="3"/>
            <w:tcBorders>
              <w:top w:val="single" w:sz="4" w:space="0" w:color="auto"/>
              <w:left w:val="single" w:sz="8" w:space="0" w:color="auto"/>
              <w:bottom w:val="nil"/>
              <w:right w:val="single" w:sz="4" w:space="0" w:color="000000"/>
            </w:tcBorders>
            <w:shd w:val="clear" w:color="auto" w:fill="auto"/>
            <w:noWrap/>
            <w:vAlign w:val="center"/>
            <w:hideMark/>
          </w:tcPr>
          <w:p w:rsidR="0018743C" w:rsidRPr="00143E0F" w:rsidRDefault="0018743C" w:rsidP="00DF291B">
            <w:pPr>
              <w:widowControl/>
              <w:jc w:val="center"/>
              <w:rPr>
                <w:rFonts w:ascii="仿宋" w:eastAsia="仿宋" w:hAnsi="仿宋" w:cs="宋体"/>
                <w:color w:val="000000"/>
                <w:kern w:val="0"/>
                <w:sz w:val="22"/>
              </w:rPr>
            </w:pPr>
            <w:r w:rsidRPr="00143E0F">
              <w:rPr>
                <w:rFonts w:ascii="仿宋" w:eastAsia="仿宋" w:hAnsi="仿宋" w:cs="宋体" w:hint="eastAsia"/>
                <w:color w:val="000000"/>
                <w:kern w:val="0"/>
                <w:sz w:val="22"/>
              </w:rPr>
              <w:t>30307</w:t>
            </w:r>
          </w:p>
        </w:tc>
        <w:tc>
          <w:tcPr>
            <w:tcW w:w="2500" w:type="dxa"/>
            <w:tcBorders>
              <w:top w:val="nil"/>
              <w:left w:val="nil"/>
              <w:bottom w:val="single" w:sz="4" w:space="0" w:color="000000"/>
              <w:right w:val="single" w:sz="4" w:space="0" w:color="000000"/>
            </w:tcBorders>
            <w:shd w:val="clear" w:color="auto" w:fill="auto"/>
            <w:noWrap/>
            <w:vAlign w:val="center"/>
            <w:hideMark/>
          </w:tcPr>
          <w:p w:rsidR="0018743C" w:rsidRPr="00143E0F" w:rsidRDefault="0018743C" w:rsidP="00DF291B">
            <w:pPr>
              <w:widowControl/>
              <w:jc w:val="left"/>
              <w:rPr>
                <w:rFonts w:ascii="仿宋" w:eastAsia="仿宋" w:hAnsi="仿宋" w:cs="宋体"/>
                <w:color w:val="000000"/>
                <w:kern w:val="0"/>
                <w:sz w:val="22"/>
              </w:rPr>
            </w:pPr>
            <w:r w:rsidRPr="00143E0F">
              <w:rPr>
                <w:rFonts w:ascii="仿宋" w:eastAsia="仿宋" w:hAnsi="仿宋" w:cs="宋体" w:hint="eastAsia"/>
                <w:color w:val="000000"/>
                <w:kern w:val="0"/>
                <w:sz w:val="22"/>
              </w:rPr>
              <w:t xml:space="preserve">  医疗费</w:t>
            </w:r>
          </w:p>
        </w:tc>
        <w:tc>
          <w:tcPr>
            <w:tcW w:w="1780" w:type="dxa"/>
            <w:tcBorders>
              <w:top w:val="nil"/>
              <w:left w:val="nil"/>
              <w:bottom w:val="single" w:sz="4" w:space="0" w:color="auto"/>
              <w:right w:val="single" w:sz="4" w:space="0" w:color="auto"/>
            </w:tcBorders>
            <w:shd w:val="clear" w:color="auto" w:fill="auto"/>
            <w:vAlign w:val="center"/>
            <w:hideMark/>
          </w:tcPr>
          <w:p w:rsidR="0018743C" w:rsidRPr="00143E0F" w:rsidRDefault="0018743C" w:rsidP="002B451D">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2.2</w:t>
            </w:r>
          </w:p>
        </w:tc>
        <w:tc>
          <w:tcPr>
            <w:tcW w:w="1840" w:type="dxa"/>
            <w:tcBorders>
              <w:top w:val="nil"/>
              <w:left w:val="nil"/>
              <w:bottom w:val="single" w:sz="4" w:space="0" w:color="000000"/>
              <w:right w:val="nil"/>
            </w:tcBorders>
            <w:shd w:val="clear" w:color="000000" w:fill="FFFFFF"/>
            <w:noWrap/>
            <w:vAlign w:val="center"/>
            <w:hideMark/>
          </w:tcPr>
          <w:p w:rsidR="0018743C" w:rsidRPr="00143E0F" w:rsidRDefault="0018743C" w:rsidP="00DF291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2.2</w:t>
            </w:r>
          </w:p>
        </w:tc>
        <w:tc>
          <w:tcPr>
            <w:tcW w:w="1720" w:type="dxa"/>
            <w:tcBorders>
              <w:top w:val="nil"/>
              <w:left w:val="single" w:sz="4" w:space="0" w:color="auto"/>
              <w:bottom w:val="single" w:sz="4" w:space="0" w:color="auto"/>
              <w:right w:val="single" w:sz="8" w:space="0" w:color="auto"/>
            </w:tcBorders>
            <w:shd w:val="clear" w:color="000000" w:fill="FFFFFF"/>
            <w:noWrap/>
            <w:vAlign w:val="center"/>
            <w:hideMark/>
          </w:tcPr>
          <w:p w:rsidR="0018743C" w:rsidRPr="00143E0F" w:rsidRDefault="0018743C" w:rsidP="00DF291B">
            <w:pPr>
              <w:widowControl/>
              <w:jc w:val="center"/>
              <w:rPr>
                <w:rFonts w:ascii="仿宋" w:eastAsia="仿宋" w:hAnsi="仿宋" w:cs="宋体"/>
                <w:color w:val="000000"/>
                <w:kern w:val="0"/>
                <w:sz w:val="22"/>
              </w:rPr>
            </w:pPr>
            <w:r w:rsidRPr="00143E0F">
              <w:rPr>
                <w:rFonts w:ascii="仿宋" w:eastAsia="仿宋" w:hAnsi="仿宋" w:cs="宋体" w:hint="eastAsia"/>
                <w:color w:val="000000"/>
                <w:kern w:val="0"/>
                <w:sz w:val="22"/>
              </w:rPr>
              <w:t xml:space="preserve">　</w:t>
            </w:r>
          </w:p>
        </w:tc>
      </w:tr>
      <w:tr w:rsidR="0018743C" w:rsidRPr="00F740DC" w:rsidTr="0018743C">
        <w:trPr>
          <w:gridAfter w:val="2"/>
          <w:wAfter w:w="17598" w:type="dxa"/>
          <w:trHeight w:val="450"/>
        </w:trPr>
        <w:tc>
          <w:tcPr>
            <w:tcW w:w="1120" w:type="dxa"/>
            <w:gridSpan w:val="3"/>
            <w:tcBorders>
              <w:top w:val="single" w:sz="4" w:space="0" w:color="auto"/>
              <w:left w:val="single" w:sz="8" w:space="0" w:color="auto"/>
              <w:bottom w:val="nil"/>
              <w:right w:val="single" w:sz="4" w:space="0" w:color="000000"/>
            </w:tcBorders>
            <w:shd w:val="clear" w:color="auto" w:fill="auto"/>
            <w:noWrap/>
            <w:vAlign w:val="center"/>
            <w:hideMark/>
          </w:tcPr>
          <w:p w:rsidR="0018743C" w:rsidRPr="00143E0F" w:rsidRDefault="0018743C" w:rsidP="00DF291B">
            <w:pPr>
              <w:widowControl/>
              <w:jc w:val="center"/>
              <w:rPr>
                <w:rFonts w:ascii="仿宋" w:eastAsia="仿宋" w:hAnsi="仿宋" w:cs="宋体"/>
                <w:color w:val="000000"/>
                <w:kern w:val="0"/>
                <w:sz w:val="22"/>
              </w:rPr>
            </w:pPr>
            <w:r w:rsidRPr="00143E0F">
              <w:rPr>
                <w:rFonts w:ascii="仿宋" w:eastAsia="仿宋" w:hAnsi="仿宋" w:cs="宋体" w:hint="eastAsia"/>
                <w:color w:val="000000"/>
                <w:kern w:val="0"/>
                <w:sz w:val="22"/>
              </w:rPr>
              <w:t>30309</w:t>
            </w:r>
          </w:p>
        </w:tc>
        <w:tc>
          <w:tcPr>
            <w:tcW w:w="2500" w:type="dxa"/>
            <w:tcBorders>
              <w:top w:val="nil"/>
              <w:left w:val="nil"/>
              <w:bottom w:val="single" w:sz="4" w:space="0" w:color="000000"/>
              <w:right w:val="single" w:sz="4" w:space="0" w:color="000000"/>
            </w:tcBorders>
            <w:shd w:val="clear" w:color="auto" w:fill="auto"/>
            <w:noWrap/>
            <w:vAlign w:val="center"/>
            <w:hideMark/>
          </w:tcPr>
          <w:p w:rsidR="0018743C" w:rsidRPr="00143E0F" w:rsidRDefault="0018743C" w:rsidP="00DF291B">
            <w:pPr>
              <w:widowControl/>
              <w:jc w:val="left"/>
              <w:rPr>
                <w:rFonts w:ascii="仿宋" w:eastAsia="仿宋" w:hAnsi="仿宋" w:cs="宋体"/>
                <w:color w:val="000000"/>
                <w:kern w:val="0"/>
                <w:sz w:val="22"/>
              </w:rPr>
            </w:pPr>
            <w:r w:rsidRPr="00143E0F">
              <w:rPr>
                <w:rFonts w:ascii="仿宋" w:eastAsia="仿宋" w:hAnsi="仿宋" w:cs="宋体" w:hint="eastAsia"/>
                <w:color w:val="000000"/>
                <w:kern w:val="0"/>
                <w:sz w:val="22"/>
              </w:rPr>
              <w:t xml:space="preserve">  奖励金</w:t>
            </w:r>
          </w:p>
        </w:tc>
        <w:tc>
          <w:tcPr>
            <w:tcW w:w="1780" w:type="dxa"/>
            <w:tcBorders>
              <w:top w:val="nil"/>
              <w:left w:val="nil"/>
              <w:bottom w:val="single" w:sz="4" w:space="0" w:color="auto"/>
              <w:right w:val="single" w:sz="4" w:space="0" w:color="auto"/>
            </w:tcBorders>
            <w:shd w:val="clear" w:color="auto" w:fill="auto"/>
            <w:vAlign w:val="center"/>
            <w:hideMark/>
          </w:tcPr>
          <w:p w:rsidR="0018743C" w:rsidRPr="00143E0F" w:rsidRDefault="0018743C" w:rsidP="002B451D">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3.12</w:t>
            </w:r>
          </w:p>
        </w:tc>
        <w:tc>
          <w:tcPr>
            <w:tcW w:w="1840" w:type="dxa"/>
            <w:tcBorders>
              <w:top w:val="nil"/>
              <w:left w:val="nil"/>
              <w:bottom w:val="single" w:sz="4" w:space="0" w:color="000000"/>
              <w:right w:val="nil"/>
            </w:tcBorders>
            <w:shd w:val="clear" w:color="000000" w:fill="FFFFFF"/>
            <w:noWrap/>
            <w:vAlign w:val="center"/>
            <w:hideMark/>
          </w:tcPr>
          <w:p w:rsidR="0018743C" w:rsidRPr="00143E0F" w:rsidRDefault="0018743C" w:rsidP="00DF291B">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3.12</w:t>
            </w:r>
          </w:p>
        </w:tc>
        <w:tc>
          <w:tcPr>
            <w:tcW w:w="1720" w:type="dxa"/>
            <w:tcBorders>
              <w:top w:val="nil"/>
              <w:left w:val="single" w:sz="4" w:space="0" w:color="auto"/>
              <w:bottom w:val="single" w:sz="4" w:space="0" w:color="auto"/>
              <w:right w:val="single" w:sz="8" w:space="0" w:color="auto"/>
            </w:tcBorders>
            <w:shd w:val="clear" w:color="000000" w:fill="FFFFFF"/>
            <w:noWrap/>
            <w:vAlign w:val="center"/>
            <w:hideMark/>
          </w:tcPr>
          <w:p w:rsidR="0018743C" w:rsidRPr="00143E0F" w:rsidRDefault="0018743C" w:rsidP="00DF291B">
            <w:pPr>
              <w:widowControl/>
              <w:jc w:val="center"/>
              <w:rPr>
                <w:rFonts w:ascii="仿宋" w:eastAsia="仿宋" w:hAnsi="仿宋" w:cs="宋体"/>
                <w:color w:val="000000"/>
                <w:kern w:val="0"/>
                <w:sz w:val="22"/>
              </w:rPr>
            </w:pPr>
            <w:r w:rsidRPr="00143E0F">
              <w:rPr>
                <w:rFonts w:ascii="仿宋" w:eastAsia="仿宋" w:hAnsi="仿宋" w:cs="宋体" w:hint="eastAsia"/>
                <w:color w:val="000000"/>
                <w:kern w:val="0"/>
                <w:sz w:val="22"/>
              </w:rPr>
              <w:t xml:space="preserve">　</w:t>
            </w:r>
          </w:p>
        </w:tc>
      </w:tr>
      <w:tr w:rsidR="0018743C" w:rsidRPr="00F740DC" w:rsidTr="0018743C">
        <w:trPr>
          <w:gridAfter w:val="2"/>
          <w:wAfter w:w="17598" w:type="dxa"/>
          <w:trHeight w:val="450"/>
        </w:trPr>
        <w:tc>
          <w:tcPr>
            <w:tcW w:w="1120"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18743C" w:rsidRPr="00143E0F" w:rsidRDefault="0018743C" w:rsidP="00DF291B">
            <w:pPr>
              <w:widowControl/>
              <w:jc w:val="center"/>
              <w:rPr>
                <w:rFonts w:ascii="仿宋" w:eastAsia="仿宋" w:hAnsi="仿宋" w:cs="宋体"/>
                <w:color w:val="000000"/>
                <w:kern w:val="0"/>
                <w:sz w:val="22"/>
              </w:rPr>
            </w:pPr>
            <w:r w:rsidRPr="00143E0F">
              <w:rPr>
                <w:rFonts w:ascii="仿宋" w:eastAsia="仿宋" w:hAnsi="仿宋" w:cs="宋体" w:hint="eastAsia"/>
                <w:color w:val="000000"/>
                <w:kern w:val="0"/>
                <w:sz w:val="22"/>
              </w:rPr>
              <w:t>30399</w:t>
            </w:r>
          </w:p>
        </w:tc>
        <w:tc>
          <w:tcPr>
            <w:tcW w:w="2500" w:type="dxa"/>
            <w:tcBorders>
              <w:top w:val="nil"/>
              <w:left w:val="nil"/>
              <w:bottom w:val="single" w:sz="8" w:space="0" w:color="auto"/>
              <w:right w:val="single" w:sz="4" w:space="0" w:color="000000"/>
            </w:tcBorders>
            <w:shd w:val="clear" w:color="auto" w:fill="auto"/>
            <w:noWrap/>
            <w:vAlign w:val="center"/>
            <w:hideMark/>
          </w:tcPr>
          <w:p w:rsidR="0018743C" w:rsidRPr="00143E0F" w:rsidRDefault="0018743C" w:rsidP="00DF291B">
            <w:pPr>
              <w:widowControl/>
              <w:jc w:val="left"/>
              <w:rPr>
                <w:rFonts w:ascii="仿宋" w:eastAsia="仿宋" w:hAnsi="仿宋" w:cs="宋体"/>
                <w:color w:val="000000"/>
                <w:kern w:val="0"/>
                <w:sz w:val="22"/>
              </w:rPr>
            </w:pPr>
            <w:r w:rsidRPr="00143E0F">
              <w:rPr>
                <w:rFonts w:ascii="仿宋" w:eastAsia="仿宋" w:hAnsi="仿宋" w:cs="宋体" w:hint="eastAsia"/>
                <w:color w:val="000000"/>
                <w:kern w:val="0"/>
                <w:sz w:val="22"/>
              </w:rPr>
              <w:t>其他对个人和家庭的补助支出</w:t>
            </w:r>
          </w:p>
        </w:tc>
        <w:tc>
          <w:tcPr>
            <w:tcW w:w="1780" w:type="dxa"/>
            <w:tcBorders>
              <w:top w:val="nil"/>
              <w:left w:val="nil"/>
              <w:bottom w:val="single" w:sz="8" w:space="0" w:color="auto"/>
              <w:right w:val="single" w:sz="4" w:space="0" w:color="auto"/>
            </w:tcBorders>
            <w:shd w:val="clear" w:color="auto" w:fill="auto"/>
            <w:vAlign w:val="center"/>
            <w:hideMark/>
          </w:tcPr>
          <w:p w:rsidR="0018743C" w:rsidRPr="00143E0F" w:rsidRDefault="0018743C" w:rsidP="002B451D">
            <w:pPr>
              <w:widowControl/>
              <w:jc w:val="center"/>
              <w:rPr>
                <w:rFonts w:ascii="仿宋" w:eastAsia="仿宋" w:hAnsi="仿宋" w:cs="宋体"/>
                <w:color w:val="000000"/>
                <w:kern w:val="0"/>
                <w:sz w:val="22"/>
              </w:rPr>
            </w:pPr>
            <w:r w:rsidRPr="00143E0F">
              <w:rPr>
                <w:rFonts w:ascii="仿宋" w:eastAsia="仿宋" w:hAnsi="仿宋" w:cs="宋体" w:hint="eastAsia"/>
                <w:color w:val="000000"/>
                <w:kern w:val="0"/>
                <w:sz w:val="22"/>
              </w:rPr>
              <w:t>0</w:t>
            </w:r>
            <w:r>
              <w:rPr>
                <w:rFonts w:ascii="仿宋" w:eastAsia="仿宋" w:hAnsi="仿宋" w:cs="宋体" w:hint="eastAsia"/>
                <w:color w:val="000000"/>
                <w:kern w:val="0"/>
                <w:sz w:val="22"/>
              </w:rPr>
              <w:t>.03</w:t>
            </w:r>
          </w:p>
        </w:tc>
        <w:tc>
          <w:tcPr>
            <w:tcW w:w="1840" w:type="dxa"/>
            <w:tcBorders>
              <w:top w:val="nil"/>
              <w:left w:val="nil"/>
              <w:bottom w:val="single" w:sz="8" w:space="0" w:color="auto"/>
              <w:right w:val="nil"/>
            </w:tcBorders>
            <w:shd w:val="clear" w:color="000000" w:fill="FFFFFF"/>
            <w:noWrap/>
            <w:vAlign w:val="center"/>
            <w:hideMark/>
          </w:tcPr>
          <w:p w:rsidR="0018743C" w:rsidRPr="00143E0F" w:rsidRDefault="0018743C" w:rsidP="00DF291B">
            <w:pPr>
              <w:widowControl/>
              <w:jc w:val="center"/>
              <w:rPr>
                <w:rFonts w:ascii="仿宋" w:eastAsia="仿宋" w:hAnsi="仿宋" w:cs="宋体"/>
                <w:color w:val="000000"/>
                <w:kern w:val="0"/>
                <w:sz w:val="22"/>
              </w:rPr>
            </w:pPr>
            <w:r w:rsidRPr="00143E0F">
              <w:rPr>
                <w:rFonts w:ascii="仿宋" w:eastAsia="仿宋" w:hAnsi="仿宋" w:cs="宋体" w:hint="eastAsia"/>
                <w:color w:val="000000"/>
                <w:kern w:val="0"/>
                <w:sz w:val="22"/>
              </w:rPr>
              <w:t>0</w:t>
            </w:r>
            <w:r>
              <w:rPr>
                <w:rFonts w:ascii="仿宋" w:eastAsia="仿宋" w:hAnsi="仿宋" w:cs="宋体" w:hint="eastAsia"/>
                <w:color w:val="000000"/>
                <w:kern w:val="0"/>
                <w:sz w:val="22"/>
              </w:rPr>
              <w:t>.03</w:t>
            </w:r>
          </w:p>
        </w:tc>
        <w:tc>
          <w:tcPr>
            <w:tcW w:w="1720" w:type="dxa"/>
            <w:tcBorders>
              <w:top w:val="nil"/>
              <w:left w:val="single" w:sz="4" w:space="0" w:color="auto"/>
              <w:bottom w:val="single" w:sz="8" w:space="0" w:color="auto"/>
              <w:right w:val="single" w:sz="8" w:space="0" w:color="auto"/>
            </w:tcBorders>
            <w:shd w:val="clear" w:color="000000" w:fill="FFFFFF"/>
            <w:noWrap/>
            <w:vAlign w:val="center"/>
            <w:hideMark/>
          </w:tcPr>
          <w:p w:rsidR="0018743C" w:rsidRPr="00143E0F" w:rsidRDefault="0018743C" w:rsidP="00DF291B">
            <w:pPr>
              <w:widowControl/>
              <w:jc w:val="center"/>
              <w:rPr>
                <w:rFonts w:ascii="仿宋" w:eastAsia="仿宋" w:hAnsi="仿宋" w:cs="宋体"/>
                <w:color w:val="000000"/>
                <w:kern w:val="0"/>
                <w:sz w:val="22"/>
              </w:rPr>
            </w:pPr>
          </w:p>
        </w:tc>
      </w:tr>
      <w:tr w:rsidR="0018743C" w:rsidRPr="00143E0F" w:rsidTr="0018743C">
        <w:trPr>
          <w:gridBefore w:val="1"/>
          <w:wBefore w:w="161" w:type="dxa"/>
          <w:trHeight w:val="645"/>
        </w:trPr>
        <w:tc>
          <w:tcPr>
            <w:tcW w:w="8799" w:type="dxa"/>
            <w:gridSpan w:val="6"/>
            <w:tcBorders>
              <w:top w:val="single" w:sz="8" w:space="0" w:color="auto"/>
              <w:left w:val="nil"/>
              <w:bottom w:val="nil"/>
              <w:right w:val="nil"/>
            </w:tcBorders>
            <w:shd w:val="clear" w:color="auto" w:fill="auto"/>
            <w:vAlign w:val="center"/>
            <w:hideMark/>
          </w:tcPr>
          <w:p w:rsidR="0018743C" w:rsidRDefault="0018743C" w:rsidP="00131B72">
            <w:pPr>
              <w:widowControl/>
              <w:jc w:val="left"/>
              <w:rPr>
                <w:rFonts w:ascii="宋体" w:hAnsi="宋体" w:cs="宋体"/>
                <w:kern w:val="0"/>
                <w:sz w:val="24"/>
                <w:szCs w:val="24"/>
              </w:rPr>
            </w:pPr>
          </w:p>
          <w:p w:rsidR="0018743C" w:rsidRDefault="0018743C" w:rsidP="00131B72">
            <w:pPr>
              <w:widowControl/>
              <w:jc w:val="left"/>
              <w:rPr>
                <w:rFonts w:ascii="宋体" w:hAnsi="宋体" w:cs="宋体"/>
                <w:kern w:val="0"/>
                <w:sz w:val="24"/>
                <w:szCs w:val="24"/>
              </w:rPr>
            </w:pPr>
          </w:p>
          <w:p w:rsidR="0018743C" w:rsidRPr="00143E0F" w:rsidRDefault="0018743C" w:rsidP="00131B72">
            <w:pPr>
              <w:widowControl/>
              <w:jc w:val="left"/>
              <w:rPr>
                <w:rFonts w:ascii="宋体" w:hAnsi="宋体" w:cs="宋体"/>
                <w:kern w:val="0"/>
                <w:sz w:val="24"/>
                <w:szCs w:val="24"/>
              </w:rPr>
            </w:pPr>
            <w:r w:rsidRPr="00143E0F">
              <w:rPr>
                <w:rFonts w:ascii="宋体" w:hAnsi="宋体" w:cs="宋体" w:hint="eastAsia"/>
                <w:kern w:val="0"/>
                <w:sz w:val="24"/>
                <w:szCs w:val="24"/>
              </w:rPr>
              <w:t>注：本表反映部门本年度一般公共预算财政拨款基本支出明细情况。</w:t>
            </w:r>
          </w:p>
        </w:tc>
        <w:tc>
          <w:tcPr>
            <w:tcW w:w="8799" w:type="dxa"/>
          </w:tcPr>
          <w:p w:rsidR="0018743C" w:rsidRPr="00143E0F" w:rsidRDefault="0018743C">
            <w:pPr>
              <w:widowControl/>
              <w:jc w:val="left"/>
            </w:pPr>
          </w:p>
        </w:tc>
        <w:tc>
          <w:tcPr>
            <w:tcW w:w="8799" w:type="dxa"/>
            <w:vAlign w:val="center"/>
          </w:tcPr>
          <w:p w:rsidR="0018743C" w:rsidRDefault="0018743C" w:rsidP="002B451D">
            <w:pPr>
              <w:widowControl/>
              <w:jc w:val="left"/>
              <w:rPr>
                <w:rFonts w:ascii="宋体" w:hAnsi="宋体" w:cs="宋体"/>
                <w:kern w:val="0"/>
                <w:sz w:val="24"/>
                <w:szCs w:val="24"/>
              </w:rPr>
            </w:pPr>
          </w:p>
          <w:p w:rsidR="0018743C" w:rsidRDefault="0018743C" w:rsidP="002B451D">
            <w:pPr>
              <w:widowControl/>
              <w:jc w:val="left"/>
              <w:rPr>
                <w:rFonts w:ascii="宋体" w:hAnsi="宋体" w:cs="宋体"/>
                <w:kern w:val="0"/>
                <w:sz w:val="24"/>
                <w:szCs w:val="24"/>
              </w:rPr>
            </w:pPr>
          </w:p>
          <w:p w:rsidR="0018743C" w:rsidRPr="00143E0F" w:rsidRDefault="0018743C" w:rsidP="002B451D">
            <w:pPr>
              <w:widowControl/>
              <w:jc w:val="left"/>
              <w:rPr>
                <w:rFonts w:ascii="宋体" w:hAnsi="宋体" w:cs="宋体"/>
                <w:kern w:val="0"/>
                <w:sz w:val="24"/>
                <w:szCs w:val="24"/>
              </w:rPr>
            </w:pPr>
            <w:r w:rsidRPr="00143E0F">
              <w:rPr>
                <w:rFonts w:ascii="宋体" w:hAnsi="宋体" w:cs="宋体" w:hint="eastAsia"/>
                <w:kern w:val="0"/>
                <w:sz w:val="24"/>
                <w:szCs w:val="24"/>
              </w:rPr>
              <w:t>注：本表反映部门本年度一般公共预算财政拨款基本支出明细情况。</w:t>
            </w:r>
          </w:p>
        </w:tc>
      </w:tr>
    </w:tbl>
    <w:p w:rsidR="000A190E" w:rsidRDefault="000A190E" w:rsidP="000A190E">
      <w:pPr>
        <w:autoSpaceDE w:val="0"/>
        <w:autoSpaceDN w:val="0"/>
        <w:adjustRightInd w:val="0"/>
        <w:spacing w:line="520" w:lineRule="exact"/>
        <w:rPr>
          <w:rFonts w:ascii="仿宋" w:eastAsia="仿宋" w:hAnsi="仿宋" w:cs="宋体"/>
          <w:kern w:val="0"/>
          <w:sz w:val="32"/>
          <w:szCs w:val="32"/>
        </w:rPr>
      </w:pPr>
    </w:p>
    <w:p w:rsidR="00FD4427" w:rsidRPr="00F740DC" w:rsidRDefault="00FD4427" w:rsidP="000A190E">
      <w:pPr>
        <w:autoSpaceDE w:val="0"/>
        <w:autoSpaceDN w:val="0"/>
        <w:adjustRightInd w:val="0"/>
        <w:spacing w:line="520" w:lineRule="exact"/>
        <w:rPr>
          <w:rFonts w:ascii="仿宋" w:eastAsia="仿宋" w:hAnsi="仿宋" w:cs="宋体"/>
          <w:kern w:val="0"/>
          <w:sz w:val="32"/>
          <w:szCs w:val="32"/>
        </w:rPr>
      </w:pPr>
    </w:p>
    <w:tbl>
      <w:tblPr>
        <w:tblW w:w="10099" w:type="dxa"/>
        <w:tblInd w:w="89" w:type="dxa"/>
        <w:tblLook w:val="04A0"/>
      </w:tblPr>
      <w:tblGrid>
        <w:gridCol w:w="560"/>
        <w:gridCol w:w="240"/>
        <w:gridCol w:w="320"/>
        <w:gridCol w:w="480"/>
        <w:gridCol w:w="800"/>
        <w:gridCol w:w="40"/>
        <w:gridCol w:w="760"/>
        <w:gridCol w:w="284"/>
        <w:gridCol w:w="516"/>
        <w:gridCol w:w="744"/>
        <w:gridCol w:w="56"/>
        <w:gridCol w:w="800"/>
        <w:gridCol w:w="404"/>
        <w:gridCol w:w="396"/>
        <w:gridCol w:w="270"/>
        <w:gridCol w:w="530"/>
        <w:gridCol w:w="64"/>
        <w:gridCol w:w="736"/>
        <w:gridCol w:w="524"/>
        <w:gridCol w:w="146"/>
        <w:gridCol w:w="130"/>
        <w:gridCol w:w="106"/>
        <w:gridCol w:w="694"/>
        <w:gridCol w:w="289"/>
        <w:gridCol w:w="210"/>
      </w:tblGrid>
      <w:tr w:rsidR="000A190E" w:rsidRPr="00F740DC" w:rsidTr="00131B72">
        <w:trPr>
          <w:gridAfter w:val="2"/>
          <w:wAfter w:w="499" w:type="dxa"/>
          <w:trHeight w:val="600"/>
        </w:trPr>
        <w:tc>
          <w:tcPr>
            <w:tcW w:w="9600" w:type="dxa"/>
            <w:gridSpan w:val="23"/>
            <w:tcBorders>
              <w:top w:val="nil"/>
              <w:left w:val="nil"/>
              <w:bottom w:val="nil"/>
              <w:right w:val="nil"/>
            </w:tcBorders>
            <w:shd w:val="clear" w:color="000000" w:fill="FFFFFF"/>
            <w:vAlign w:val="center"/>
            <w:hideMark/>
          </w:tcPr>
          <w:p w:rsidR="00FB7C9C" w:rsidRDefault="00FB7C9C" w:rsidP="00131B72">
            <w:pPr>
              <w:widowControl/>
              <w:jc w:val="center"/>
              <w:rPr>
                <w:rFonts w:ascii="仿宋" w:eastAsia="仿宋" w:hAnsi="仿宋" w:cs="宋体"/>
                <w:kern w:val="0"/>
                <w:sz w:val="32"/>
                <w:szCs w:val="32"/>
              </w:rPr>
            </w:pPr>
            <w:bookmarkStart w:id="0" w:name="RANGE!A1:L9"/>
          </w:p>
          <w:p w:rsidR="000A190E" w:rsidRPr="00FB7C9C" w:rsidRDefault="00FB7C9C" w:rsidP="00131B72">
            <w:pPr>
              <w:widowControl/>
              <w:jc w:val="center"/>
              <w:rPr>
                <w:rFonts w:ascii="仿宋" w:eastAsia="仿宋" w:hAnsi="仿宋" w:cs="宋体"/>
                <w:b/>
                <w:kern w:val="0"/>
                <w:sz w:val="32"/>
                <w:szCs w:val="32"/>
              </w:rPr>
            </w:pPr>
            <w:r w:rsidRPr="00FB7C9C">
              <w:rPr>
                <w:rFonts w:ascii="仿宋" w:eastAsia="仿宋" w:hAnsi="仿宋" w:cs="宋体" w:hint="eastAsia"/>
                <w:b/>
                <w:kern w:val="0"/>
                <w:sz w:val="32"/>
                <w:szCs w:val="32"/>
              </w:rPr>
              <w:lastRenderedPageBreak/>
              <w:t>七、</w:t>
            </w:r>
            <w:r w:rsidR="000A190E" w:rsidRPr="00FB7C9C">
              <w:rPr>
                <w:rFonts w:ascii="仿宋" w:eastAsia="仿宋" w:hAnsi="仿宋" w:cs="宋体" w:hint="eastAsia"/>
                <w:b/>
                <w:kern w:val="0"/>
                <w:sz w:val="32"/>
                <w:szCs w:val="32"/>
              </w:rPr>
              <w:t>一般公共预算财政拨款“三公”经费支出决算表</w:t>
            </w:r>
            <w:bookmarkEnd w:id="0"/>
          </w:p>
        </w:tc>
      </w:tr>
      <w:tr w:rsidR="000A190E" w:rsidRPr="00F740DC" w:rsidTr="00131B72">
        <w:trPr>
          <w:gridAfter w:val="2"/>
          <w:wAfter w:w="499" w:type="dxa"/>
          <w:trHeight w:val="222"/>
        </w:trPr>
        <w:tc>
          <w:tcPr>
            <w:tcW w:w="800" w:type="dxa"/>
            <w:gridSpan w:val="2"/>
            <w:tcBorders>
              <w:top w:val="nil"/>
              <w:left w:val="nil"/>
              <w:bottom w:val="nil"/>
              <w:right w:val="nil"/>
            </w:tcBorders>
            <w:shd w:val="clear" w:color="000000" w:fill="FFFFFF"/>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lastRenderedPageBreak/>
              <w:t xml:space="preserve">　</w:t>
            </w:r>
          </w:p>
        </w:tc>
        <w:tc>
          <w:tcPr>
            <w:tcW w:w="800" w:type="dxa"/>
            <w:gridSpan w:val="2"/>
            <w:tcBorders>
              <w:top w:val="nil"/>
              <w:left w:val="nil"/>
              <w:bottom w:val="nil"/>
              <w:right w:val="nil"/>
            </w:tcBorders>
            <w:shd w:val="clear" w:color="000000" w:fill="FFFFFF"/>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00" w:type="dxa"/>
            <w:tcBorders>
              <w:top w:val="nil"/>
              <w:left w:val="nil"/>
              <w:bottom w:val="nil"/>
              <w:right w:val="nil"/>
            </w:tcBorders>
            <w:shd w:val="clear" w:color="000000" w:fill="FFFFFF"/>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00" w:type="dxa"/>
            <w:gridSpan w:val="2"/>
            <w:tcBorders>
              <w:top w:val="nil"/>
              <w:left w:val="nil"/>
              <w:bottom w:val="nil"/>
              <w:right w:val="nil"/>
            </w:tcBorders>
            <w:shd w:val="clear" w:color="000000" w:fill="FFFFFF"/>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00" w:type="dxa"/>
            <w:gridSpan w:val="2"/>
            <w:tcBorders>
              <w:top w:val="nil"/>
              <w:left w:val="nil"/>
              <w:bottom w:val="nil"/>
              <w:right w:val="nil"/>
            </w:tcBorders>
            <w:shd w:val="clear" w:color="000000" w:fill="FFFFFF"/>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00" w:type="dxa"/>
            <w:gridSpan w:val="2"/>
            <w:tcBorders>
              <w:top w:val="nil"/>
              <w:left w:val="nil"/>
              <w:bottom w:val="nil"/>
              <w:right w:val="nil"/>
            </w:tcBorders>
            <w:shd w:val="clear" w:color="000000" w:fill="FFFFFF"/>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00" w:type="dxa"/>
            <w:tcBorders>
              <w:top w:val="nil"/>
              <w:left w:val="nil"/>
              <w:bottom w:val="nil"/>
              <w:right w:val="nil"/>
            </w:tcBorders>
            <w:shd w:val="clear" w:color="000000" w:fill="FFFFFF"/>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00" w:type="dxa"/>
            <w:gridSpan w:val="2"/>
            <w:tcBorders>
              <w:top w:val="nil"/>
              <w:left w:val="nil"/>
              <w:bottom w:val="nil"/>
              <w:right w:val="nil"/>
            </w:tcBorders>
            <w:shd w:val="clear" w:color="000000" w:fill="FFFFFF"/>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00" w:type="dxa"/>
            <w:gridSpan w:val="2"/>
            <w:tcBorders>
              <w:top w:val="nil"/>
              <w:left w:val="nil"/>
              <w:bottom w:val="nil"/>
              <w:right w:val="nil"/>
            </w:tcBorders>
            <w:shd w:val="clear" w:color="000000" w:fill="FFFFFF"/>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00" w:type="dxa"/>
            <w:gridSpan w:val="2"/>
            <w:tcBorders>
              <w:top w:val="nil"/>
              <w:left w:val="nil"/>
              <w:bottom w:val="nil"/>
              <w:right w:val="nil"/>
            </w:tcBorders>
            <w:shd w:val="clear" w:color="000000" w:fill="FFFFFF"/>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1600" w:type="dxa"/>
            <w:gridSpan w:val="5"/>
            <w:tcBorders>
              <w:top w:val="nil"/>
              <w:left w:val="nil"/>
              <w:bottom w:val="nil"/>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公开07表</w:t>
            </w:r>
          </w:p>
        </w:tc>
      </w:tr>
      <w:tr w:rsidR="000A190E" w:rsidRPr="00F740DC" w:rsidTr="00131B72">
        <w:trPr>
          <w:gridAfter w:val="2"/>
          <w:wAfter w:w="499" w:type="dxa"/>
          <w:trHeight w:val="300"/>
        </w:trPr>
        <w:tc>
          <w:tcPr>
            <w:tcW w:w="800" w:type="dxa"/>
            <w:gridSpan w:val="2"/>
            <w:tcBorders>
              <w:top w:val="nil"/>
              <w:left w:val="nil"/>
              <w:bottom w:val="nil"/>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color w:val="000000"/>
                <w:kern w:val="0"/>
                <w:sz w:val="20"/>
                <w:szCs w:val="20"/>
              </w:rPr>
            </w:pPr>
          </w:p>
        </w:tc>
        <w:tc>
          <w:tcPr>
            <w:tcW w:w="800" w:type="dxa"/>
            <w:gridSpan w:val="2"/>
            <w:tcBorders>
              <w:top w:val="nil"/>
              <w:left w:val="nil"/>
              <w:bottom w:val="single" w:sz="8" w:space="0" w:color="auto"/>
              <w:right w:val="nil"/>
            </w:tcBorders>
            <w:shd w:val="clear" w:color="000000" w:fill="FFFFFF"/>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00" w:type="dxa"/>
            <w:tcBorders>
              <w:top w:val="nil"/>
              <w:left w:val="nil"/>
              <w:bottom w:val="single" w:sz="8" w:space="0" w:color="auto"/>
              <w:right w:val="nil"/>
            </w:tcBorders>
            <w:shd w:val="clear" w:color="000000" w:fill="FFFFFF"/>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00" w:type="dxa"/>
            <w:gridSpan w:val="2"/>
            <w:tcBorders>
              <w:top w:val="nil"/>
              <w:left w:val="nil"/>
              <w:bottom w:val="single" w:sz="8" w:space="0" w:color="auto"/>
              <w:right w:val="nil"/>
            </w:tcBorders>
            <w:shd w:val="clear" w:color="000000" w:fill="FFFFFF"/>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00" w:type="dxa"/>
            <w:gridSpan w:val="2"/>
            <w:tcBorders>
              <w:top w:val="nil"/>
              <w:left w:val="nil"/>
              <w:bottom w:val="single" w:sz="8" w:space="0" w:color="auto"/>
              <w:right w:val="nil"/>
            </w:tcBorders>
            <w:shd w:val="clear" w:color="000000" w:fill="FFFFFF"/>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00" w:type="dxa"/>
            <w:gridSpan w:val="2"/>
            <w:tcBorders>
              <w:top w:val="nil"/>
              <w:left w:val="nil"/>
              <w:bottom w:val="single" w:sz="8" w:space="0" w:color="auto"/>
              <w:right w:val="nil"/>
            </w:tcBorders>
            <w:shd w:val="clear" w:color="000000" w:fill="FFFFFF"/>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00" w:type="dxa"/>
            <w:tcBorders>
              <w:top w:val="nil"/>
              <w:left w:val="nil"/>
              <w:bottom w:val="single" w:sz="8" w:space="0" w:color="auto"/>
              <w:right w:val="nil"/>
            </w:tcBorders>
            <w:shd w:val="clear" w:color="000000" w:fill="FFFFFF"/>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00" w:type="dxa"/>
            <w:gridSpan w:val="2"/>
            <w:tcBorders>
              <w:top w:val="nil"/>
              <w:left w:val="nil"/>
              <w:bottom w:val="single" w:sz="8" w:space="0" w:color="auto"/>
              <w:right w:val="nil"/>
            </w:tcBorders>
            <w:shd w:val="clear" w:color="000000" w:fill="FFFFFF"/>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00" w:type="dxa"/>
            <w:gridSpan w:val="2"/>
            <w:tcBorders>
              <w:top w:val="nil"/>
              <w:left w:val="nil"/>
              <w:bottom w:val="single" w:sz="8" w:space="0" w:color="auto"/>
              <w:right w:val="nil"/>
            </w:tcBorders>
            <w:shd w:val="clear" w:color="000000" w:fill="FFFFFF"/>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800" w:type="dxa"/>
            <w:gridSpan w:val="2"/>
            <w:tcBorders>
              <w:top w:val="nil"/>
              <w:left w:val="nil"/>
              <w:bottom w:val="single" w:sz="8" w:space="0" w:color="auto"/>
              <w:right w:val="nil"/>
            </w:tcBorders>
            <w:shd w:val="clear" w:color="000000" w:fill="FFFFFF"/>
            <w:vAlign w:val="center"/>
            <w:hideMark/>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1600" w:type="dxa"/>
            <w:gridSpan w:val="5"/>
            <w:tcBorders>
              <w:top w:val="nil"/>
              <w:left w:val="nil"/>
              <w:bottom w:val="single" w:sz="8" w:space="0" w:color="auto"/>
              <w:right w:val="nil"/>
            </w:tcBorders>
            <w:shd w:val="clear" w:color="000000" w:fill="FFFFFF"/>
            <w:noWrap/>
            <w:vAlign w:val="center"/>
            <w:hideMark/>
          </w:tcPr>
          <w:p w:rsidR="000A190E" w:rsidRPr="00F740DC" w:rsidRDefault="000A190E" w:rsidP="00131B72">
            <w:pPr>
              <w:widowControl/>
              <w:jc w:val="center"/>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单位：万元</w:t>
            </w:r>
          </w:p>
        </w:tc>
      </w:tr>
      <w:tr w:rsidR="000A190E" w:rsidRPr="00F740DC" w:rsidTr="00131B72">
        <w:trPr>
          <w:gridAfter w:val="2"/>
          <w:wAfter w:w="499" w:type="dxa"/>
          <w:trHeight w:val="559"/>
        </w:trPr>
        <w:tc>
          <w:tcPr>
            <w:tcW w:w="4800" w:type="dxa"/>
            <w:gridSpan w:val="11"/>
            <w:tcBorders>
              <w:top w:val="single" w:sz="8" w:space="0" w:color="auto"/>
              <w:left w:val="single" w:sz="8" w:space="0" w:color="auto"/>
              <w:bottom w:val="single" w:sz="4" w:space="0" w:color="auto"/>
              <w:right w:val="single" w:sz="4" w:space="0" w:color="000000"/>
            </w:tcBorders>
            <w:shd w:val="clear" w:color="auto" w:fill="auto"/>
            <w:vAlign w:val="center"/>
            <w:hideMark/>
          </w:tcPr>
          <w:p w:rsidR="000A190E" w:rsidRPr="00F740DC" w:rsidRDefault="000A190E" w:rsidP="00131B72">
            <w:pPr>
              <w:widowControl/>
              <w:jc w:val="center"/>
              <w:rPr>
                <w:rFonts w:ascii="仿宋" w:eastAsia="仿宋" w:hAnsi="仿宋" w:cs="宋体"/>
                <w:kern w:val="0"/>
                <w:sz w:val="18"/>
                <w:szCs w:val="18"/>
              </w:rPr>
            </w:pPr>
            <w:r w:rsidRPr="00F740DC">
              <w:rPr>
                <w:rFonts w:ascii="仿宋" w:eastAsia="仿宋" w:hAnsi="仿宋" w:cs="宋体" w:hint="eastAsia"/>
                <w:kern w:val="0"/>
                <w:sz w:val="18"/>
                <w:szCs w:val="18"/>
              </w:rPr>
              <w:t>2015年度预算数</w:t>
            </w:r>
          </w:p>
        </w:tc>
        <w:tc>
          <w:tcPr>
            <w:tcW w:w="4800" w:type="dxa"/>
            <w:gridSpan w:val="12"/>
            <w:tcBorders>
              <w:top w:val="single" w:sz="8" w:space="0" w:color="auto"/>
              <w:left w:val="nil"/>
              <w:bottom w:val="single" w:sz="4" w:space="0" w:color="auto"/>
              <w:right w:val="single" w:sz="8" w:space="0" w:color="000000"/>
            </w:tcBorders>
            <w:shd w:val="clear" w:color="auto" w:fill="auto"/>
            <w:vAlign w:val="center"/>
            <w:hideMark/>
          </w:tcPr>
          <w:p w:rsidR="000A190E" w:rsidRPr="00F740DC" w:rsidRDefault="000A190E" w:rsidP="00131B72">
            <w:pPr>
              <w:widowControl/>
              <w:jc w:val="center"/>
              <w:rPr>
                <w:rFonts w:ascii="仿宋" w:eastAsia="仿宋" w:hAnsi="仿宋" w:cs="宋体"/>
                <w:kern w:val="0"/>
                <w:sz w:val="18"/>
                <w:szCs w:val="18"/>
              </w:rPr>
            </w:pPr>
            <w:r w:rsidRPr="00F740DC">
              <w:rPr>
                <w:rFonts w:ascii="仿宋" w:eastAsia="仿宋" w:hAnsi="仿宋" w:cs="宋体" w:hint="eastAsia"/>
                <w:kern w:val="0"/>
                <w:sz w:val="18"/>
                <w:szCs w:val="18"/>
              </w:rPr>
              <w:t>2015年度决算数</w:t>
            </w:r>
          </w:p>
        </w:tc>
      </w:tr>
      <w:tr w:rsidR="000A190E" w:rsidRPr="00F740DC" w:rsidTr="00131B72">
        <w:trPr>
          <w:gridAfter w:val="2"/>
          <w:wAfter w:w="499" w:type="dxa"/>
          <w:trHeight w:val="600"/>
        </w:trPr>
        <w:tc>
          <w:tcPr>
            <w:tcW w:w="800" w:type="dxa"/>
            <w:gridSpan w:val="2"/>
            <w:vMerge w:val="restart"/>
            <w:tcBorders>
              <w:top w:val="nil"/>
              <w:left w:val="single" w:sz="8" w:space="0" w:color="auto"/>
              <w:bottom w:val="single" w:sz="4" w:space="0" w:color="000000"/>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18"/>
                <w:szCs w:val="18"/>
              </w:rPr>
            </w:pPr>
            <w:r w:rsidRPr="00F740DC">
              <w:rPr>
                <w:rFonts w:ascii="仿宋" w:eastAsia="仿宋" w:hAnsi="仿宋" w:cs="宋体" w:hint="eastAsia"/>
                <w:kern w:val="0"/>
                <w:sz w:val="18"/>
                <w:szCs w:val="18"/>
              </w:rPr>
              <w:t>合计</w:t>
            </w:r>
          </w:p>
        </w:tc>
        <w:tc>
          <w:tcPr>
            <w:tcW w:w="8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18"/>
                <w:szCs w:val="18"/>
              </w:rPr>
            </w:pPr>
            <w:r w:rsidRPr="00F740DC">
              <w:rPr>
                <w:rFonts w:ascii="仿宋" w:eastAsia="仿宋" w:hAnsi="仿宋" w:cs="宋体" w:hint="eastAsia"/>
                <w:kern w:val="0"/>
                <w:sz w:val="18"/>
                <w:szCs w:val="18"/>
              </w:rPr>
              <w:t>因公出国（境）费</w:t>
            </w:r>
          </w:p>
        </w:tc>
        <w:tc>
          <w:tcPr>
            <w:tcW w:w="2400" w:type="dxa"/>
            <w:gridSpan w:val="5"/>
            <w:tcBorders>
              <w:top w:val="single" w:sz="4" w:space="0" w:color="auto"/>
              <w:left w:val="nil"/>
              <w:bottom w:val="single" w:sz="4" w:space="0" w:color="auto"/>
              <w:right w:val="single" w:sz="4" w:space="0" w:color="000000"/>
            </w:tcBorders>
            <w:shd w:val="clear" w:color="auto" w:fill="auto"/>
            <w:vAlign w:val="center"/>
            <w:hideMark/>
          </w:tcPr>
          <w:p w:rsidR="000A190E" w:rsidRPr="00F740DC" w:rsidRDefault="000A190E" w:rsidP="00131B72">
            <w:pPr>
              <w:widowControl/>
              <w:jc w:val="center"/>
              <w:rPr>
                <w:rFonts w:ascii="仿宋" w:eastAsia="仿宋" w:hAnsi="仿宋" w:cs="宋体"/>
                <w:kern w:val="0"/>
                <w:sz w:val="18"/>
                <w:szCs w:val="18"/>
              </w:rPr>
            </w:pPr>
            <w:r w:rsidRPr="00F740DC">
              <w:rPr>
                <w:rFonts w:ascii="仿宋" w:eastAsia="仿宋" w:hAnsi="仿宋" w:cs="宋体" w:hint="eastAsia"/>
                <w:kern w:val="0"/>
                <w:sz w:val="18"/>
                <w:szCs w:val="18"/>
              </w:rPr>
              <w:t>公务用车购置及运行费</w:t>
            </w:r>
          </w:p>
        </w:tc>
        <w:tc>
          <w:tcPr>
            <w:tcW w:w="8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18"/>
                <w:szCs w:val="18"/>
              </w:rPr>
            </w:pPr>
            <w:r w:rsidRPr="00F740DC">
              <w:rPr>
                <w:rFonts w:ascii="仿宋" w:eastAsia="仿宋" w:hAnsi="仿宋" w:cs="宋体" w:hint="eastAsia"/>
                <w:kern w:val="0"/>
                <w:sz w:val="18"/>
                <w:szCs w:val="18"/>
              </w:rPr>
              <w:t>公务接待费</w:t>
            </w:r>
          </w:p>
        </w:tc>
        <w:tc>
          <w:tcPr>
            <w:tcW w:w="800" w:type="dxa"/>
            <w:vMerge w:val="restart"/>
            <w:tcBorders>
              <w:top w:val="nil"/>
              <w:left w:val="nil"/>
              <w:bottom w:val="single" w:sz="4" w:space="0" w:color="000000"/>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18"/>
                <w:szCs w:val="18"/>
              </w:rPr>
            </w:pPr>
            <w:r w:rsidRPr="00F740DC">
              <w:rPr>
                <w:rFonts w:ascii="仿宋" w:eastAsia="仿宋" w:hAnsi="仿宋" w:cs="宋体" w:hint="eastAsia"/>
                <w:kern w:val="0"/>
                <w:sz w:val="18"/>
                <w:szCs w:val="18"/>
              </w:rPr>
              <w:t>合计</w:t>
            </w:r>
          </w:p>
        </w:tc>
        <w:tc>
          <w:tcPr>
            <w:tcW w:w="8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18"/>
                <w:szCs w:val="18"/>
              </w:rPr>
            </w:pPr>
            <w:r w:rsidRPr="00F740DC">
              <w:rPr>
                <w:rFonts w:ascii="仿宋" w:eastAsia="仿宋" w:hAnsi="仿宋" w:cs="宋体" w:hint="eastAsia"/>
                <w:kern w:val="0"/>
                <w:sz w:val="18"/>
                <w:szCs w:val="18"/>
              </w:rPr>
              <w:t>因公出国（境）费</w:t>
            </w:r>
          </w:p>
        </w:tc>
        <w:tc>
          <w:tcPr>
            <w:tcW w:w="2400" w:type="dxa"/>
            <w:gridSpan w:val="7"/>
            <w:tcBorders>
              <w:top w:val="single" w:sz="4" w:space="0" w:color="auto"/>
              <w:left w:val="nil"/>
              <w:bottom w:val="single" w:sz="4" w:space="0" w:color="auto"/>
              <w:right w:val="single" w:sz="4" w:space="0" w:color="000000"/>
            </w:tcBorders>
            <w:shd w:val="clear" w:color="auto" w:fill="auto"/>
            <w:vAlign w:val="center"/>
            <w:hideMark/>
          </w:tcPr>
          <w:p w:rsidR="000A190E" w:rsidRPr="00F740DC" w:rsidRDefault="000A190E" w:rsidP="00131B72">
            <w:pPr>
              <w:widowControl/>
              <w:jc w:val="center"/>
              <w:rPr>
                <w:rFonts w:ascii="仿宋" w:eastAsia="仿宋" w:hAnsi="仿宋" w:cs="宋体"/>
                <w:kern w:val="0"/>
                <w:sz w:val="18"/>
                <w:szCs w:val="18"/>
              </w:rPr>
            </w:pPr>
            <w:r w:rsidRPr="00F740DC">
              <w:rPr>
                <w:rFonts w:ascii="仿宋" w:eastAsia="仿宋" w:hAnsi="仿宋" w:cs="宋体" w:hint="eastAsia"/>
                <w:kern w:val="0"/>
                <w:sz w:val="18"/>
                <w:szCs w:val="18"/>
              </w:rPr>
              <w:t>公务用车购置及运行费</w:t>
            </w:r>
          </w:p>
        </w:tc>
        <w:tc>
          <w:tcPr>
            <w:tcW w:w="800" w:type="dxa"/>
            <w:gridSpan w:val="2"/>
            <w:vMerge w:val="restart"/>
            <w:tcBorders>
              <w:top w:val="nil"/>
              <w:left w:val="single" w:sz="4" w:space="0" w:color="auto"/>
              <w:bottom w:val="single" w:sz="4" w:space="0" w:color="000000"/>
              <w:right w:val="single" w:sz="8"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18"/>
                <w:szCs w:val="18"/>
              </w:rPr>
            </w:pPr>
            <w:r w:rsidRPr="00F740DC">
              <w:rPr>
                <w:rFonts w:ascii="仿宋" w:eastAsia="仿宋" w:hAnsi="仿宋" w:cs="宋体" w:hint="eastAsia"/>
                <w:kern w:val="0"/>
                <w:sz w:val="18"/>
                <w:szCs w:val="18"/>
              </w:rPr>
              <w:t>公务接待费</w:t>
            </w:r>
          </w:p>
        </w:tc>
      </w:tr>
      <w:tr w:rsidR="000A190E" w:rsidRPr="00F740DC" w:rsidTr="00131B72">
        <w:trPr>
          <w:gridAfter w:val="2"/>
          <w:wAfter w:w="499" w:type="dxa"/>
          <w:trHeight w:val="600"/>
        </w:trPr>
        <w:tc>
          <w:tcPr>
            <w:tcW w:w="800" w:type="dxa"/>
            <w:gridSpan w:val="2"/>
            <w:vMerge/>
            <w:tcBorders>
              <w:top w:val="nil"/>
              <w:left w:val="single" w:sz="8" w:space="0" w:color="auto"/>
              <w:bottom w:val="single" w:sz="4" w:space="0" w:color="000000"/>
              <w:right w:val="single" w:sz="4" w:space="0" w:color="auto"/>
            </w:tcBorders>
            <w:vAlign w:val="center"/>
            <w:hideMark/>
          </w:tcPr>
          <w:p w:rsidR="000A190E" w:rsidRPr="00F740DC" w:rsidRDefault="000A190E" w:rsidP="00131B72">
            <w:pPr>
              <w:widowControl/>
              <w:jc w:val="left"/>
              <w:rPr>
                <w:rFonts w:ascii="仿宋" w:eastAsia="仿宋" w:hAnsi="仿宋" w:cs="宋体"/>
                <w:kern w:val="0"/>
                <w:sz w:val="18"/>
                <w:szCs w:val="18"/>
              </w:rPr>
            </w:pPr>
          </w:p>
        </w:tc>
        <w:tc>
          <w:tcPr>
            <w:tcW w:w="800" w:type="dxa"/>
            <w:gridSpan w:val="2"/>
            <w:vMerge/>
            <w:tcBorders>
              <w:top w:val="nil"/>
              <w:left w:val="single" w:sz="4" w:space="0" w:color="auto"/>
              <w:bottom w:val="single" w:sz="4" w:space="0" w:color="000000"/>
              <w:right w:val="single" w:sz="4" w:space="0" w:color="auto"/>
            </w:tcBorders>
            <w:vAlign w:val="center"/>
            <w:hideMark/>
          </w:tcPr>
          <w:p w:rsidR="000A190E" w:rsidRPr="00F740DC" w:rsidRDefault="000A190E" w:rsidP="00131B72">
            <w:pPr>
              <w:widowControl/>
              <w:jc w:val="left"/>
              <w:rPr>
                <w:rFonts w:ascii="仿宋" w:eastAsia="仿宋" w:hAnsi="仿宋" w:cs="宋体"/>
                <w:kern w:val="0"/>
                <w:sz w:val="18"/>
                <w:szCs w:val="18"/>
              </w:rPr>
            </w:pPr>
          </w:p>
        </w:tc>
        <w:tc>
          <w:tcPr>
            <w:tcW w:w="800" w:type="dxa"/>
            <w:tcBorders>
              <w:top w:val="nil"/>
              <w:left w:val="nil"/>
              <w:bottom w:val="single" w:sz="4"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18"/>
                <w:szCs w:val="18"/>
              </w:rPr>
            </w:pPr>
            <w:r w:rsidRPr="00F740DC">
              <w:rPr>
                <w:rFonts w:ascii="仿宋" w:eastAsia="仿宋" w:hAnsi="仿宋" w:cs="宋体" w:hint="eastAsia"/>
                <w:kern w:val="0"/>
                <w:sz w:val="18"/>
                <w:szCs w:val="18"/>
              </w:rPr>
              <w:t>小计</w:t>
            </w:r>
          </w:p>
        </w:tc>
        <w:tc>
          <w:tcPr>
            <w:tcW w:w="800" w:type="dxa"/>
            <w:gridSpan w:val="2"/>
            <w:tcBorders>
              <w:top w:val="nil"/>
              <w:left w:val="nil"/>
              <w:bottom w:val="single" w:sz="4"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18"/>
                <w:szCs w:val="18"/>
              </w:rPr>
            </w:pPr>
            <w:r w:rsidRPr="00F740DC">
              <w:rPr>
                <w:rFonts w:ascii="仿宋" w:eastAsia="仿宋" w:hAnsi="仿宋" w:cs="宋体" w:hint="eastAsia"/>
                <w:kern w:val="0"/>
                <w:sz w:val="18"/>
                <w:szCs w:val="18"/>
              </w:rPr>
              <w:t>公务用车</w:t>
            </w:r>
            <w:r w:rsidRPr="00F740DC">
              <w:rPr>
                <w:rFonts w:ascii="仿宋" w:eastAsia="仿宋" w:hAnsi="仿宋" w:cs="宋体" w:hint="eastAsia"/>
                <w:kern w:val="0"/>
                <w:sz w:val="18"/>
                <w:szCs w:val="18"/>
              </w:rPr>
              <w:br/>
              <w:t>购置费</w:t>
            </w:r>
          </w:p>
        </w:tc>
        <w:tc>
          <w:tcPr>
            <w:tcW w:w="800" w:type="dxa"/>
            <w:gridSpan w:val="2"/>
            <w:tcBorders>
              <w:top w:val="nil"/>
              <w:left w:val="nil"/>
              <w:bottom w:val="single" w:sz="4"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18"/>
                <w:szCs w:val="18"/>
              </w:rPr>
            </w:pPr>
            <w:r w:rsidRPr="00F740DC">
              <w:rPr>
                <w:rFonts w:ascii="仿宋" w:eastAsia="仿宋" w:hAnsi="仿宋" w:cs="宋体" w:hint="eastAsia"/>
                <w:kern w:val="0"/>
                <w:sz w:val="18"/>
                <w:szCs w:val="18"/>
              </w:rPr>
              <w:t>公务用车</w:t>
            </w:r>
            <w:r w:rsidRPr="00F740DC">
              <w:rPr>
                <w:rFonts w:ascii="仿宋" w:eastAsia="仿宋" w:hAnsi="仿宋" w:cs="宋体" w:hint="eastAsia"/>
                <w:kern w:val="0"/>
                <w:sz w:val="18"/>
                <w:szCs w:val="18"/>
              </w:rPr>
              <w:br/>
              <w:t>运行费</w:t>
            </w:r>
          </w:p>
        </w:tc>
        <w:tc>
          <w:tcPr>
            <w:tcW w:w="800" w:type="dxa"/>
            <w:gridSpan w:val="2"/>
            <w:vMerge/>
            <w:tcBorders>
              <w:top w:val="nil"/>
              <w:left w:val="single" w:sz="4" w:space="0" w:color="auto"/>
              <w:bottom w:val="single" w:sz="4" w:space="0" w:color="auto"/>
              <w:right w:val="single" w:sz="4" w:space="0" w:color="auto"/>
            </w:tcBorders>
            <w:vAlign w:val="center"/>
            <w:hideMark/>
          </w:tcPr>
          <w:p w:rsidR="000A190E" w:rsidRPr="00F740DC" w:rsidRDefault="000A190E" w:rsidP="00131B72">
            <w:pPr>
              <w:widowControl/>
              <w:jc w:val="left"/>
              <w:rPr>
                <w:rFonts w:ascii="仿宋" w:eastAsia="仿宋" w:hAnsi="仿宋" w:cs="宋体"/>
                <w:kern w:val="0"/>
                <w:sz w:val="18"/>
                <w:szCs w:val="18"/>
              </w:rPr>
            </w:pPr>
          </w:p>
        </w:tc>
        <w:tc>
          <w:tcPr>
            <w:tcW w:w="800" w:type="dxa"/>
            <w:vMerge/>
            <w:tcBorders>
              <w:top w:val="nil"/>
              <w:left w:val="nil"/>
              <w:bottom w:val="single" w:sz="4" w:space="0" w:color="000000"/>
              <w:right w:val="single" w:sz="4" w:space="0" w:color="auto"/>
            </w:tcBorders>
            <w:vAlign w:val="center"/>
            <w:hideMark/>
          </w:tcPr>
          <w:p w:rsidR="000A190E" w:rsidRPr="00F740DC" w:rsidRDefault="000A190E" w:rsidP="00131B72">
            <w:pPr>
              <w:widowControl/>
              <w:jc w:val="left"/>
              <w:rPr>
                <w:rFonts w:ascii="仿宋" w:eastAsia="仿宋" w:hAnsi="仿宋" w:cs="宋体"/>
                <w:kern w:val="0"/>
                <w:sz w:val="18"/>
                <w:szCs w:val="18"/>
              </w:rPr>
            </w:pPr>
          </w:p>
        </w:tc>
        <w:tc>
          <w:tcPr>
            <w:tcW w:w="800" w:type="dxa"/>
            <w:gridSpan w:val="2"/>
            <w:vMerge/>
            <w:tcBorders>
              <w:top w:val="nil"/>
              <w:left w:val="single" w:sz="4" w:space="0" w:color="auto"/>
              <w:bottom w:val="single" w:sz="4" w:space="0" w:color="000000"/>
              <w:right w:val="single" w:sz="4" w:space="0" w:color="auto"/>
            </w:tcBorders>
            <w:vAlign w:val="center"/>
            <w:hideMark/>
          </w:tcPr>
          <w:p w:rsidR="000A190E" w:rsidRPr="00F740DC" w:rsidRDefault="000A190E" w:rsidP="00131B72">
            <w:pPr>
              <w:widowControl/>
              <w:jc w:val="left"/>
              <w:rPr>
                <w:rFonts w:ascii="仿宋" w:eastAsia="仿宋" w:hAnsi="仿宋" w:cs="宋体"/>
                <w:kern w:val="0"/>
                <w:sz w:val="18"/>
                <w:szCs w:val="18"/>
              </w:rPr>
            </w:pPr>
          </w:p>
        </w:tc>
        <w:tc>
          <w:tcPr>
            <w:tcW w:w="800" w:type="dxa"/>
            <w:gridSpan w:val="2"/>
            <w:tcBorders>
              <w:top w:val="nil"/>
              <w:left w:val="nil"/>
              <w:bottom w:val="single" w:sz="4"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18"/>
                <w:szCs w:val="18"/>
              </w:rPr>
            </w:pPr>
            <w:r w:rsidRPr="00F740DC">
              <w:rPr>
                <w:rFonts w:ascii="仿宋" w:eastAsia="仿宋" w:hAnsi="仿宋" w:cs="宋体" w:hint="eastAsia"/>
                <w:kern w:val="0"/>
                <w:sz w:val="18"/>
                <w:szCs w:val="18"/>
              </w:rPr>
              <w:t>小计</w:t>
            </w:r>
          </w:p>
        </w:tc>
        <w:tc>
          <w:tcPr>
            <w:tcW w:w="800" w:type="dxa"/>
            <w:gridSpan w:val="2"/>
            <w:tcBorders>
              <w:top w:val="nil"/>
              <w:left w:val="nil"/>
              <w:bottom w:val="single" w:sz="4"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18"/>
                <w:szCs w:val="18"/>
              </w:rPr>
            </w:pPr>
            <w:r w:rsidRPr="00F740DC">
              <w:rPr>
                <w:rFonts w:ascii="仿宋" w:eastAsia="仿宋" w:hAnsi="仿宋" w:cs="宋体" w:hint="eastAsia"/>
                <w:kern w:val="0"/>
                <w:sz w:val="18"/>
                <w:szCs w:val="18"/>
              </w:rPr>
              <w:t>公务用车</w:t>
            </w:r>
            <w:r w:rsidRPr="00F740DC">
              <w:rPr>
                <w:rFonts w:ascii="仿宋" w:eastAsia="仿宋" w:hAnsi="仿宋" w:cs="宋体" w:hint="eastAsia"/>
                <w:kern w:val="0"/>
                <w:sz w:val="18"/>
                <w:szCs w:val="18"/>
              </w:rPr>
              <w:br/>
              <w:t>购置费</w:t>
            </w:r>
          </w:p>
        </w:tc>
        <w:tc>
          <w:tcPr>
            <w:tcW w:w="800" w:type="dxa"/>
            <w:gridSpan w:val="3"/>
            <w:tcBorders>
              <w:top w:val="nil"/>
              <w:left w:val="nil"/>
              <w:bottom w:val="single" w:sz="4"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18"/>
                <w:szCs w:val="18"/>
              </w:rPr>
            </w:pPr>
            <w:r w:rsidRPr="00F740DC">
              <w:rPr>
                <w:rFonts w:ascii="仿宋" w:eastAsia="仿宋" w:hAnsi="仿宋" w:cs="宋体" w:hint="eastAsia"/>
                <w:kern w:val="0"/>
                <w:sz w:val="18"/>
                <w:szCs w:val="18"/>
              </w:rPr>
              <w:t>公务用车</w:t>
            </w:r>
            <w:r w:rsidRPr="00F740DC">
              <w:rPr>
                <w:rFonts w:ascii="仿宋" w:eastAsia="仿宋" w:hAnsi="仿宋" w:cs="宋体" w:hint="eastAsia"/>
                <w:kern w:val="0"/>
                <w:sz w:val="18"/>
                <w:szCs w:val="18"/>
              </w:rPr>
              <w:br/>
              <w:t>运行费</w:t>
            </w:r>
          </w:p>
        </w:tc>
        <w:tc>
          <w:tcPr>
            <w:tcW w:w="800" w:type="dxa"/>
            <w:gridSpan w:val="2"/>
            <w:vMerge/>
            <w:tcBorders>
              <w:top w:val="nil"/>
              <w:left w:val="single" w:sz="4" w:space="0" w:color="auto"/>
              <w:bottom w:val="single" w:sz="4" w:space="0" w:color="000000"/>
              <w:right w:val="single" w:sz="8" w:space="0" w:color="auto"/>
            </w:tcBorders>
            <w:vAlign w:val="center"/>
            <w:hideMark/>
          </w:tcPr>
          <w:p w:rsidR="000A190E" w:rsidRPr="00F740DC" w:rsidRDefault="000A190E" w:rsidP="00131B72">
            <w:pPr>
              <w:widowControl/>
              <w:jc w:val="left"/>
              <w:rPr>
                <w:rFonts w:ascii="仿宋" w:eastAsia="仿宋" w:hAnsi="仿宋" w:cs="宋体"/>
                <w:kern w:val="0"/>
                <w:sz w:val="18"/>
                <w:szCs w:val="18"/>
              </w:rPr>
            </w:pPr>
          </w:p>
        </w:tc>
      </w:tr>
      <w:tr w:rsidR="000A190E" w:rsidRPr="00F740DC" w:rsidTr="00131B72">
        <w:trPr>
          <w:gridAfter w:val="2"/>
          <w:wAfter w:w="499" w:type="dxa"/>
          <w:trHeight w:val="559"/>
        </w:trPr>
        <w:tc>
          <w:tcPr>
            <w:tcW w:w="800" w:type="dxa"/>
            <w:gridSpan w:val="2"/>
            <w:tcBorders>
              <w:top w:val="nil"/>
              <w:left w:val="single" w:sz="8" w:space="0" w:color="auto"/>
              <w:bottom w:val="single" w:sz="4"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16"/>
                <w:szCs w:val="16"/>
              </w:rPr>
            </w:pPr>
            <w:r w:rsidRPr="00F740DC">
              <w:rPr>
                <w:rFonts w:ascii="仿宋" w:eastAsia="仿宋" w:hAnsi="仿宋" w:cs="宋体" w:hint="eastAsia"/>
                <w:kern w:val="0"/>
                <w:sz w:val="16"/>
                <w:szCs w:val="16"/>
              </w:rPr>
              <w:t>1</w:t>
            </w:r>
          </w:p>
        </w:tc>
        <w:tc>
          <w:tcPr>
            <w:tcW w:w="800" w:type="dxa"/>
            <w:gridSpan w:val="2"/>
            <w:tcBorders>
              <w:top w:val="nil"/>
              <w:left w:val="nil"/>
              <w:bottom w:val="single" w:sz="4"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16"/>
                <w:szCs w:val="16"/>
              </w:rPr>
            </w:pPr>
            <w:r w:rsidRPr="00F740DC">
              <w:rPr>
                <w:rFonts w:ascii="仿宋" w:eastAsia="仿宋" w:hAnsi="仿宋" w:cs="宋体" w:hint="eastAsia"/>
                <w:kern w:val="0"/>
                <w:sz w:val="16"/>
                <w:szCs w:val="16"/>
              </w:rPr>
              <w:t>2</w:t>
            </w:r>
          </w:p>
        </w:tc>
        <w:tc>
          <w:tcPr>
            <w:tcW w:w="800" w:type="dxa"/>
            <w:tcBorders>
              <w:top w:val="nil"/>
              <w:left w:val="nil"/>
              <w:bottom w:val="single" w:sz="4"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16"/>
                <w:szCs w:val="16"/>
              </w:rPr>
            </w:pPr>
            <w:r w:rsidRPr="00F740DC">
              <w:rPr>
                <w:rFonts w:ascii="仿宋" w:eastAsia="仿宋" w:hAnsi="仿宋" w:cs="宋体" w:hint="eastAsia"/>
                <w:kern w:val="0"/>
                <w:sz w:val="16"/>
                <w:szCs w:val="16"/>
              </w:rPr>
              <w:t>3</w:t>
            </w:r>
          </w:p>
        </w:tc>
        <w:tc>
          <w:tcPr>
            <w:tcW w:w="800" w:type="dxa"/>
            <w:gridSpan w:val="2"/>
            <w:tcBorders>
              <w:top w:val="nil"/>
              <w:left w:val="nil"/>
              <w:bottom w:val="single" w:sz="4"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16"/>
                <w:szCs w:val="16"/>
              </w:rPr>
            </w:pPr>
            <w:r w:rsidRPr="00F740DC">
              <w:rPr>
                <w:rFonts w:ascii="仿宋" w:eastAsia="仿宋" w:hAnsi="仿宋" w:cs="宋体" w:hint="eastAsia"/>
                <w:kern w:val="0"/>
                <w:sz w:val="16"/>
                <w:szCs w:val="16"/>
              </w:rPr>
              <w:t>4</w:t>
            </w:r>
          </w:p>
        </w:tc>
        <w:tc>
          <w:tcPr>
            <w:tcW w:w="800" w:type="dxa"/>
            <w:gridSpan w:val="2"/>
            <w:tcBorders>
              <w:top w:val="nil"/>
              <w:left w:val="nil"/>
              <w:bottom w:val="single" w:sz="4"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16"/>
                <w:szCs w:val="16"/>
              </w:rPr>
            </w:pPr>
            <w:r w:rsidRPr="00F740DC">
              <w:rPr>
                <w:rFonts w:ascii="仿宋" w:eastAsia="仿宋" w:hAnsi="仿宋" w:cs="宋体" w:hint="eastAsia"/>
                <w:kern w:val="0"/>
                <w:sz w:val="16"/>
                <w:szCs w:val="16"/>
              </w:rPr>
              <w:t>5</w:t>
            </w:r>
          </w:p>
        </w:tc>
        <w:tc>
          <w:tcPr>
            <w:tcW w:w="800" w:type="dxa"/>
            <w:gridSpan w:val="2"/>
            <w:tcBorders>
              <w:top w:val="nil"/>
              <w:left w:val="nil"/>
              <w:bottom w:val="single" w:sz="4"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16"/>
                <w:szCs w:val="16"/>
              </w:rPr>
            </w:pPr>
            <w:r w:rsidRPr="00F740DC">
              <w:rPr>
                <w:rFonts w:ascii="仿宋" w:eastAsia="仿宋" w:hAnsi="仿宋" w:cs="宋体" w:hint="eastAsia"/>
                <w:kern w:val="0"/>
                <w:sz w:val="16"/>
                <w:szCs w:val="16"/>
              </w:rPr>
              <w:t>6</w:t>
            </w:r>
          </w:p>
        </w:tc>
        <w:tc>
          <w:tcPr>
            <w:tcW w:w="800" w:type="dxa"/>
            <w:tcBorders>
              <w:top w:val="nil"/>
              <w:left w:val="nil"/>
              <w:bottom w:val="single" w:sz="4"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16"/>
                <w:szCs w:val="16"/>
              </w:rPr>
            </w:pPr>
            <w:r w:rsidRPr="00F740DC">
              <w:rPr>
                <w:rFonts w:ascii="仿宋" w:eastAsia="仿宋" w:hAnsi="仿宋" w:cs="宋体" w:hint="eastAsia"/>
                <w:kern w:val="0"/>
                <w:sz w:val="16"/>
                <w:szCs w:val="16"/>
              </w:rPr>
              <w:t>7</w:t>
            </w:r>
          </w:p>
        </w:tc>
        <w:tc>
          <w:tcPr>
            <w:tcW w:w="800" w:type="dxa"/>
            <w:gridSpan w:val="2"/>
            <w:tcBorders>
              <w:top w:val="nil"/>
              <w:left w:val="nil"/>
              <w:bottom w:val="single" w:sz="4"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16"/>
                <w:szCs w:val="16"/>
              </w:rPr>
            </w:pPr>
            <w:r w:rsidRPr="00F740DC">
              <w:rPr>
                <w:rFonts w:ascii="仿宋" w:eastAsia="仿宋" w:hAnsi="仿宋" w:cs="宋体" w:hint="eastAsia"/>
                <w:kern w:val="0"/>
                <w:sz w:val="16"/>
                <w:szCs w:val="16"/>
              </w:rPr>
              <w:t>8</w:t>
            </w:r>
          </w:p>
        </w:tc>
        <w:tc>
          <w:tcPr>
            <w:tcW w:w="800" w:type="dxa"/>
            <w:gridSpan w:val="2"/>
            <w:tcBorders>
              <w:top w:val="nil"/>
              <w:left w:val="nil"/>
              <w:bottom w:val="single" w:sz="4"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16"/>
                <w:szCs w:val="16"/>
              </w:rPr>
            </w:pPr>
            <w:r w:rsidRPr="00F740DC">
              <w:rPr>
                <w:rFonts w:ascii="仿宋" w:eastAsia="仿宋" w:hAnsi="仿宋" w:cs="宋体" w:hint="eastAsia"/>
                <w:kern w:val="0"/>
                <w:sz w:val="16"/>
                <w:szCs w:val="16"/>
              </w:rPr>
              <w:t>9</w:t>
            </w:r>
          </w:p>
        </w:tc>
        <w:tc>
          <w:tcPr>
            <w:tcW w:w="800" w:type="dxa"/>
            <w:gridSpan w:val="2"/>
            <w:tcBorders>
              <w:top w:val="nil"/>
              <w:left w:val="nil"/>
              <w:bottom w:val="single" w:sz="4"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16"/>
                <w:szCs w:val="16"/>
              </w:rPr>
            </w:pPr>
            <w:r w:rsidRPr="00F740DC">
              <w:rPr>
                <w:rFonts w:ascii="仿宋" w:eastAsia="仿宋" w:hAnsi="仿宋" w:cs="宋体" w:hint="eastAsia"/>
                <w:kern w:val="0"/>
                <w:sz w:val="16"/>
                <w:szCs w:val="16"/>
              </w:rPr>
              <w:t>10</w:t>
            </w:r>
          </w:p>
        </w:tc>
        <w:tc>
          <w:tcPr>
            <w:tcW w:w="800" w:type="dxa"/>
            <w:gridSpan w:val="3"/>
            <w:tcBorders>
              <w:top w:val="nil"/>
              <w:left w:val="nil"/>
              <w:bottom w:val="single" w:sz="4"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16"/>
                <w:szCs w:val="16"/>
              </w:rPr>
            </w:pPr>
            <w:r w:rsidRPr="00F740DC">
              <w:rPr>
                <w:rFonts w:ascii="仿宋" w:eastAsia="仿宋" w:hAnsi="仿宋" w:cs="宋体" w:hint="eastAsia"/>
                <w:kern w:val="0"/>
                <w:sz w:val="16"/>
                <w:szCs w:val="16"/>
              </w:rPr>
              <w:t>11</w:t>
            </w:r>
          </w:p>
        </w:tc>
        <w:tc>
          <w:tcPr>
            <w:tcW w:w="800" w:type="dxa"/>
            <w:gridSpan w:val="2"/>
            <w:tcBorders>
              <w:top w:val="nil"/>
              <w:left w:val="nil"/>
              <w:bottom w:val="single" w:sz="4" w:space="0" w:color="auto"/>
              <w:right w:val="single" w:sz="8"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16"/>
                <w:szCs w:val="16"/>
              </w:rPr>
            </w:pPr>
            <w:r w:rsidRPr="00F740DC">
              <w:rPr>
                <w:rFonts w:ascii="仿宋" w:eastAsia="仿宋" w:hAnsi="仿宋" w:cs="宋体" w:hint="eastAsia"/>
                <w:kern w:val="0"/>
                <w:sz w:val="16"/>
                <w:szCs w:val="16"/>
              </w:rPr>
              <w:t>12</w:t>
            </w:r>
          </w:p>
        </w:tc>
      </w:tr>
      <w:tr w:rsidR="000A190E" w:rsidRPr="00F740DC" w:rsidTr="00131B72">
        <w:trPr>
          <w:gridAfter w:val="2"/>
          <w:wAfter w:w="499" w:type="dxa"/>
          <w:trHeight w:val="855"/>
        </w:trPr>
        <w:tc>
          <w:tcPr>
            <w:tcW w:w="800" w:type="dxa"/>
            <w:gridSpan w:val="2"/>
            <w:tcBorders>
              <w:top w:val="nil"/>
              <w:left w:val="single" w:sz="8" w:space="0" w:color="auto"/>
              <w:bottom w:val="single" w:sz="8" w:space="0" w:color="auto"/>
              <w:right w:val="single" w:sz="4" w:space="0" w:color="auto"/>
            </w:tcBorders>
            <w:shd w:val="clear" w:color="auto" w:fill="auto"/>
            <w:vAlign w:val="center"/>
            <w:hideMark/>
          </w:tcPr>
          <w:p w:rsidR="000A190E" w:rsidRPr="00F740DC" w:rsidRDefault="0018743C" w:rsidP="00131B72">
            <w:pPr>
              <w:widowControl/>
              <w:jc w:val="center"/>
              <w:rPr>
                <w:rFonts w:ascii="仿宋" w:eastAsia="仿宋" w:hAnsi="仿宋" w:cs="宋体"/>
                <w:kern w:val="0"/>
                <w:sz w:val="16"/>
                <w:szCs w:val="16"/>
              </w:rPr>
            </w:pPr>
            <w:r>
              <w:rPr>
                <w:rFonts w:ascii="仿宋" w:eastAsia="仿宋" w:hAnsi="仿宋" w:cs="宋体" w:hint="eastAsia"/>
                <w:kern w:val="0"/>
                <w:sz w:val="16"/>
                <w:szCs w:val="16"/>
              </w:rPr>
              <w:t>10.5</w:t>
            </w:r>
          </w:p>
        </w:tc>
        <w:tc>
          <w:tcPr>
            <w:tcW w:w="800" w:type="dxa"/>
            <w:gridSpan w:val="2"/>
            <w:tcBorders>
              <w:top w:val="nil"/>
              <w:left w:val="nil"/>
              <w:bottom w:val="single" w:sz="8"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16"/>
                <w:szCs w:val="16"/>
              </w:rPr>
            </w:pPr>
            <w:r w:rsidRPr="00F740DC">
              <w:rPr>
                <w:rFonts w:ascii="仿宋" w:eastAsia="仿宋" w:hAnsi="仿宋" w:cs="宋体" w:hint="eastAsia"/>
                <w:kern w:val="0"/>
                <w:sz w:val="16"/>
                <w:szCs w:val="16"/>
              </w:rPr>
              <w:t xml:space="preserve">　</w:t>
            </w:r>
          </w:p>
        </w:tc>
        <w:tc>
          <w:tcPr>
            <w:tcW w:w="800" w:type="dxa"/>
            <w:tcBorders>
              <w:top w:val="nil"/>
              <w:left w:val="nil"/>
              <w:bottom w:val="single" w:sz="8" w:space="0" w:color="auto"/>
              <w:right w:val="single" w:sz="4" w:space="0" w:color="auto"/>
            </w:tcBorders>
            <w:shd w:val="clear" w:color="auto" w:fill="auto"/>
            <w:vAlign w:val="center"/>
            <w:hideMark/>
          </w:tcPr>
          <w:p w:rsidR="000A190E" w:rsidRPr="00F740DC" w:rsidRDefault="00FD4427" w:rsidP="00131B72">
            <w:pPr>
              <w:widowControl/>
              <w:jc w:val="center"/>
              <w:rPr>
                <w:rFonts w:ascii="仿宋" w:eastAsia="仿宋" w:hAnsi="仿宋" w:cs="宋体"/>
                <w:kern w:val="0"/>
                <w:sz w:val="16"/>
                <w:szCs w:val="16"/>
              </w:rPr>
            </w:pPr>
            <w:r>
              <w:rPr>
                <w:rFonts w:ascii="仿宋" w:eastAsia="仿宋" w:hAnsi="仿宋" w:cs="宋体" w:hint="eastAsia"/>
                <w:kern w:val="0"/>
                <w:sz w:val="16"/>
                <w:szCs w:val="16"/>
              </w:rPr>
              <w:t>2.5</w:t>
            </w:r>
          </w:p>
        </w:tc>
        <w:tc>
          <w:tcPr>
            <w:tcW w:w="800" w:type="dxa"/>
            <w:gridSpan w:val="2"/>
            <w:tcBorders>
              <w:top w:val="nil"/>
              <w:left w:val="nil"/>
              <w:bottom w:val="single" w:sz="8"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16"/>
                <w:szCs w:val="16"/>
              </w:rPr>
            </w:pPr>
            <w:r w:rsidRPr="00F740DC">
              <w:rPr>
                <w:rFonts w:ascii="仿宋" w:eastAsia="仿宋" w:hAnsi="仿宋" w:cs="宋体" w:hint="eastAsia"/>
                <w:kern w:val="0"/>
                <w:sz w:val="16"/>
                <w:szCs w:val="16"/>
              </w:rPr>
              <w:t xml:space="preserve">　</w:t>
            </w:r>
          </w:p>
        </w:tc>
        <w:tc>
          <w:tcPr>
            <w:tcW w:w="800" w:type="dxa"/>
            <w:gridSpan w:val="2"/>
            <w:tcBorders>
              <w:top w:val="nil"/>
              <w:left w:val="nil"/>
              <w:bottom w:val="single" w:sz="8" w:space="0" w:color="auto"/>
              <w:right w:val="single" w:sz="4" w:space="0" w:color="auto"/>
            </w:tcBorders>
            <w:shd w:val="clear" w:color="auto" w:fill="auto"/>
            <w:vAlign w:val="center"/>
            <w:hideMark/>
          </w:tcPr>
          <w:p w:rsidR="000A190E" w:rsidRPr="00F740DC" w:rsidRDefault="00FD4427" w:rsidP="00131B72">
            <w:pPr>
              <w:widowControl/>
              <w:jc w:val="center"/>
              <w:rPr>
                <w:rFonts w:ascii="仿宋" w:eastAsia="仿宋" w:hAnsi="仿宋" w:cs="宋体"/>
                <w:kern w:val="0"/>
                <w:sz w:val="16"/>
                <w:szCs w:val="16"/>
              </w:rPr>
            </w:pPr>
            <w:r>
              <w:rPr>
                <w:rFonts w:ascii="仿宋" w:eastAsia="仿宋" w:hAnsi="仿宋" w:cs="宋体" w:hint="eastAsia"/>
                <w:kern w:val="0"/>
                <w:sz w:val="16"/>
                <w:szCs w:val="16"/>
              </w:rPr>
              <w:t>2.5</w:t>
            </w:r>
          </w:p>
        </w:tc>
        <w:tc>
          <w:tcPr>
            <w:tcW w:w="800" w:type="dxa"/>
            <w:gridSpan w:val="2"/>
            <w:tcBorders>
              <w:top w:val="nil"/>
              <w:left w:val="nil"/>
              <w:bottom w:val="single" w:sz="8" w:space="0" w:color="auto"/>
              <w:right w:val="single" w:sz="4" w:space="0" w:color="auto"/>
            </w:tcBorders>
            <w:shd w:val="clear" w:color="auto" w:fill="auto"/>
            <w:vAlign w:val="center"/>
            <w:hideMark/>
          </w:tcPr>
          <w:p w:rsidR="000A190E" w:rsidRPr="00F740DC" w:rsidRDefault="00FD4427" w:rsidP="00131B72">
            <w:pPr>
              <w:widowControl/>
              <w:jc w:val="center"/>
              <w:rPr>
                <w:rFonts w:ascii="仿宋" w:eastAsia="仿宋" w:hAnsi="仿宋" w:cs="宋体"/>
                <w:kern w:val="0"/>
                <w:sz w:val="16"/>
                <w:szCs w:val="16"/>
              </w:rPr>
            </w:pPr>
            <w:r>
              <w:rPr>
                <w:rFonts w:ascii="仿宋" w:eastAsia="仿宋" w:hAnsi="仿宋" w:cs="宋体" w:hint="eastAsia"/>
                <w:kern w:val="0"/>
                <w:sz w:val="16"/>
                <w:szCs w:val="16"/>
              </w:rPr>
              <w:t>8</w:t>
            </w:r>
          </w:p>
        </w:tc>
        <w:tc>
          <w:tcPr>
            <w:tcW w:w="800" w:type="dxa"/>
            <w:tcBorders>
              <w:top w:val="nil"/>
              <w:left w:val="nil"/>
              <w:bottom w:val="single" w:sz="8"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16"/>
                <w:szCs w:val="16"/>
              </w:rPr>
            </w:pPr>
            <w:r w:rsidRPr="00F740DC">
              <w:rPr>
                <w:rFonts w:ascii="仿宋" w:eastAsia="仿宋" w:hAnsi="仿宋" w:cs="宋体" w:hint="eastAsia"/>
                <w:kern w:val="0"/>
                <w:sz w:val="16"/>
                <w:szCs w:val="16"/>
              </w:rPr>
              <w:t>1</w:t>
            </w:r>
            <w:r w:rsidR="00DF291B">
              <w:rPr>
                <w:rFonts w:ascii="仿宋" w:eastAsia="仿宋" w:hAnsi="仿宋" w:cs="宋体" w:hint="eastAsia"/>
                <w:kern w:val="0"/>
                <w:sz w:val="16"/>
                <w:szCs w:val="16"/>
              </w:rPr>
              <w:t>.09</w:t>
            </w:r>
          </w:p>
        </w:tc>
        <w:tc>
          <w:tcPr>
            <w:tcW w:w="800" w:type="dxa"/>
            <w:gridSpan w:val="2"/>
            <w:tcBorders>
              <w:top w:val="nil"/>
              <w:left w:val="nil"/>
              <w:bottom w:val="single" w:sz="8"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16"/>
                <w:szCs w:val="16"/>
              </w:rPr>
            </w:pPr>
            <w:r w:rsidRPr="00F740DC">
              <w:rPr>
                <w:rFonts w:ascii="仿宋" w:eastAsia="仿宋" w:hAnsi="仿宋" w:cs="宋体" w:hint="eastAsia"/>
                <w:kern w:val="0"/>
                <w:sz w:val="16"/>
                <w:szCs w:val="16"/>
              </w:rPr>
              <w:t xml:space="preserve">　</w:t>
            </w:r>
          </w:p>
        </w:tc>
        <w:tc>
          <w:tcPr>
            <w:tcW w:w="800" w:type="dxa"/>
            <w:gridSpan w:val="2"/>
            <w:tcBorders>
              <w:top w:val="nil"/>
              <w:left w:val="nil"/>
              <w:bottom w:val="single" w:sz="8" w:space="0" w:color="auto"/>
              <w:right w:val="single" w:sz="4" w:space="0" w:color="auto"/>
            </w:tcBorders>
            <w:shd w:val="clear" w:color="auto" w:fill="auto"/>
            <w:vAlign w:val="center"/>
            <w:hideMark/>
          </w:tcPr>
          <w:p w:rsidR="000A190E" w:rsidRPr="00F740DC" w:rsidRDefault="00FD4427" w:rsidP="00131B72">
            <w:pPr>
              <w:widowControl/>
              <w:jc w:val="center"/>
              <w:rPr>
                <w:rFonts w:ascii="仿宋" w:eastAsia="仿宋" w:hAnsi="仿宋" w:cs="宋体"/>
                <w:kern w:val="0"/>
                <w:sz w:val="16"/>
                <w:szCs w:val="16"/>
              </w:rPr>
            </w:pPr>
            <w:r>
              <w:rPr>
                <w:rFonts w:ascii="仿宋" w:eastAsia="仿宋" w:hAnsi="仿宋" w:cs="宋体" w:hint="eastAsia"/>
                <w:kern w:val="0"/>
                <w:sz w:val="16"/>
                <w:szCs w:val="16"/>
              </w:rPr>
              <w:t>1.09</w:t>
            </w:r>
          </w:p>
        </w:tc>
        <w:tc>
          <w:tcPr>
            <w:tcW w:w="800" w:type="dxa"/>
            <w:gridSpan w:val="2"/>
            <w:tcBorders>
              <w:top w:val="nil"/>
              <w:left w:val="nil"/>
              <w:bottom w:val="single" w:sz="8" w:space="0" w:color="auto"/>
              <w:right w:val="single" w:sz="4"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16"/>
                <w:szCs w:val="16"/>
              </w:rPr>
            </w:pPr>
            <w:r w:rsidRPr="00F740DC">
              <w:rPr>
                <w:rFonts w:ascii="仿宋" w:eastAsia="仿宋" w:hAnsi="仿宋" w:cs="宋体" w:hint="eastAsia"/>
                <w:kern w:val="0"/>
                <w:sz w:val="16"/>
                <w:szCs w:val="16"/>
              </w:rPr>
              <w:t xml:space="preserve">　</w:t>
            </w:r>
          </w:p>
        </w:tc>
        <w:tc>
          <w:tcPr>
            <w:tcW w:w="800" w:type="dxa"/>
            <w:gridSpan w:val="3"/>
            <w:tcBorders>
              <w:top w:val="nil"/>
              <w:left w:val="nil"/>
              <w:bottom w:val="single" w:sz="8" w:space="0" w:color="auto"/>
              <w:right w:val="nil"/>
            </w:tcBorders>
            <w:shd w:val="clear" w:color="auto" w:fill="auto"/>
            <w:vAlign w:val="center"/>
            <w:hideMark/>
          </w:tcPr>
          <w:p w:rsidR="000A190E" w:rsidRPr="00F740DC" w:rsidRDefault="00FD4427" w:rsidP="00131B72">
            <w:pPr>
              <w:widowControl/>
              <w:jc w:val="center"/>
              <w:rPr>
                <w:rFonts w:ascii="仿宋" w:eastAsia="仿宋" w:hAnsi="仿宋" w:cs="宋体"/>
                <w:kern w:val="0"/>
                <w:sz w:val="16"/>
                <w:szCs w:val="16"/>
              </w:rPr>
            </w:pPr>
            <w:r>
              <w:rPr>
                <w:rFonts w:ascii="仿宋" w:eastAsia="仿宋" w:hAnsi="仿宋" w:cs="宋体" w:hint="eastAsia"/>
                <w:kern w:val="0"/>
                <w:sz w:val="16"/>
                <w:szCs w:val="16"/>
              </w:rPr>
              <w:t>1.09</w:t>
            </w:r>
          </w:p>
        </w:tc>
        <w:tc>
          <w:tcPr>
            <w:tcW w:w="800" w:type="dxa"/>
            <w:gridSpan w:val="2"/>
            <w:tcBorders>
              <w:top w:val="nil"/>
              <w:left w:val="single" w:sz="4" w:space="0" w:color="auto"/>
              <w:bottom w:val="single" w:sz="8" w:space="0" w:color="auto"/>
              <w:right w:val="single" w:sz="8" w:space="0" w:color="auto"/>
            </w:tcBorders>
            <w:shd w:val="clear" w:color="auto" w:fill="auto"/>
            <w:vAlign w:val="center"/>
            <w:hideMark/>
          </w:tcPr>
          <w:p w:rsidR="000A190E" w:rsidRPr="00F740DC" w:rsidRDefault="000A190E" w:rsidP="00131B72">
            <w:pPr>
              <w:widowControl/>
              <w:jc w:val="center"/>
              <w:rPr>
                <w:rFonts w:ascii="仿宋" w:eastAsia="仿宋" w:hAnsi="仿宋" w:cs="宋体"/>
                <w:kern w:val="0"/>
                <w:sz w:val="16"/>
                <w:szCs w:val="16"/>
              </w:rPr>
            </w:pPr>
          </w:p>
        </w:tc>
      </w:tr>
      <w:tr w:rsidR="000A190E" w:rsidRPr="00F740DC" w:rsidTr="00131B72">
        <w:trPr>
          <w:gridAfter w:val="2"/>
          <w:wAfter w:w="499" w:type="dxa"/>
          <w:trHeight w:val="900"/>
        </w:trPr>
        <w:tc>
          <w:tcPr>
            <w:tcW w:w="9600" w:type="dxa"/>
            <w:gridSpan w:val="23"/>
            <w:tcBorders>
              <w:top w:val="single" w:sz="8" w:space="0" w:color="auto"/>
              <w:left w:val="nil"/>
              <w:bottom w:val="nil"/>
              <w:right w:val="nil"/>
            </w:tcBorders>
            <w:shd w:val="clear" w:color="auto" w:fill="auto"/>
            <w:vAlign w:val="center"/>
            <w:hideMark/>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注：2015年度预算数为“三公”经费年初预算数，决算数是包括当年一般公共预算财政拨款和以前年度结转资金安排的实际支出。</w:t>
            </w:r>
          </w:p>
        </w:tc>
      </w:tr>
      <w:tr w:rsidR="000A190E" w:rsidRPr="00F740DC" w:rsidTr="00131B72">
        <w:tblPrEx>
          <w:tblLook w:val="0000"/>
        </w:tblPrEx>
        <w:trPr>
          <w:gridAfter w:val="1"/>
          <w:wAfter w:w="210" w:type="dxa"/>
          <w:trHeight w:val="600"/>
        </w:trPr>
        <w:tc>
          <w:tcPr>
            <w:tcW w:w="9889" w:type="dxa"/>
            <w:gridSpan w:val="24"/>
            <w:tcBorders>
              <w:top w:val="nil"/>
              <w:left w:val="nil"/>
              <w:bottom w:val="nil"/>
              <w:right w:val="nil"/>
            </w:tcBorders>
            <w:shd w:val="clear" w:color="auto" w:fill="FFFFFF"/>
            <w:vAlign w:val="center"/>
          </w:tcPr>
          <w:p w:rsidR="000A190E" w:rsidRPr="00F740DC" w:rsidRDefault="000A190E" w:rsidP="00131B72">
            <w:pPr>
              <w:widowControl/>
              <w:ind w:firstLineChars="700" w:firstLine="2240"/>
              <w:rPr>
                <w:rFonts w:ascii="仿宋" w:eastAsia="仿宋" w:hAnsi="仿宋" w:cs="宋体"/>
                <w:kern w:val="0"/>
                <w:sz w:val="32"/>
                <w:szCs w:val="32"/>
              </w:rPr>
            </w:pPr>
            <w:bookmarkStart w:id="1" w:name="RANGE!A1:I16"/>
          </w:p>
          <w:p w:rsidR="000A190E" w:rsidRPr="00FB7C9C" w:rsidRDefault="00FB7C9C" w:rsidP="00FB7C9C">
            <w:pPr>
              <w:widowControl/>
              <w:ind w:firstLineChars="700" w:firstLine="2249"/>
              <w:rPr>
                <w:rFonts w:ascii="仿宋" w:eastAsia="仿宋" w:hAnsi="仿宋" w:cs="宋体"/>
                <w:b/>
                <w:kern w:val="0"/>
                <w:sz w:val="32"/>
                <w:szCs w:val="32"/>
              </w:rPr>
            </w:pPr>
            <w:r w:rsidRPr="00FB7C9C">
              <w:rPr>
                <w:rFonts w:ascii="仿宋" w:eastAsia="仿宋" w:hAnsi="仿宋" w:cs="宋体" w:hint="eastAsia"/>
                <w:b/>
                <w:kern w:val="0"/>
                <w:sz w:val="32"/>
                <w:szCs w:val="32"/>
              </w:rPr>
              <w:t>八、</w:t>
            </w:r>
            <w:r w:rsidR="000A190E" w:rsidRPr="00FB7C9C">
              <w:rPr>
                <w:rFonts w:ascii="仿宋" w:eastAsia="仿宋" w:hAnsi="仿宋" w:cs="宋体" w:hint="eastAsia"/>
                <w:b/>
                <w:kern w:val="0"/>
                <w:sz w:val="32"/>
                <w:szCs w:val="32"/>
              </w:rPr>
              <w:t>政府性基金预算财政拨款收入支出决算表</w:t>
            </w:r>
            <w:bookmarkEnd w:id="1"/>
          </w:p>
        </w:tc>
      </w:tr>
      <w:tr w:rsidR="000A190E" w:rsidRPr="00F740DC" w:rsidTr="00131B72">
        <w:tblPrEx>
          <w:tblLook w:val="0000"/>
        </w:tblPrEx>
        <w:trPr>
          <w:trHeight w:val="222"/>
        </w:trPr>
        <w:tc>
          <w:tcPr>
            <w:tcW w:w="560" w:type="dxa"/>
            <w:tcBorders>
              <w:top w:val="nil"/>
              <w:left w:val="nil"/>
              <w:bottom w:val="nil"/>
              <w:right w:val="nil"/>
            </w:tcBorders>
            <w:shd w:val="clear" w:color="auto" w:fill="FFFFFF"/>
            <w:vAlign w:val="center"/>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560" w:type="dxa"/>
            <w:gridSpan w:val="2"/>
            <w:tcBorders>
              <w:top w:val="nil"/>
              <w:left w:val="nil"/>
              <w:bottom w:val="nil"/>
              <w:right w:val="nil"/>
            </w:tcBorders>
            <w:shd w:val="clear" w:color="auto" w:fill="FFFFFF"/>
            <w:vAlign w:val="center"/>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1320" w:type="dxa"/>
            <w:gridSpan w:val="3"/>
            <w:tcBorders>
              <w:top w:val="nil"/>
              <w:left w:val="nil"/>
              <w:bottom w:val="nil"/>
              <w:right w:val="nil"/>
            </w:tcBorders>
            <w:shd w:val="clear" w:color="auto" w:fill="FFFFFF"/>
            <w:vAlign w:val="center"/>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1044" w:type="dxa"/>
            <w:gridSpan w:val="2"/>
            <w:tcBorders>
              <w:top w:val="nil"/>
              <w:left w:val="nil"/>
              <w:bottom w:val="nil"/>
              <w:right w:val="nil"/>
            </w:tcBorders>
            <w:shd w:val="clear" w:color="auto" w:fill="FFFFFF"/>
            <w:vAlign w:val="center"/>
          </w:tcPr>
          <w:p w:rsidR="000A190E" w:rsidRPr="00F740DC" w:rsidRDefault="000A190E"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1260" w:type="dxa"/>
            <w:gridSpan w:val="2"/>
            <w:tcBorders>
              <w:top w:val="nil"/>
              <w:left w:val="nil"/>
              <w:bottom w:val="nil"/>
              <w:right w:val="nil"/>
            </w:tcBorders>
            <w:shd w:val="clear" w:color="auto" w:fill="FFFFFF"/>
            <w:vAlign w:val="center"/>
          </w:tcPr>
          <w:p w:rsidR="000A190E" w:rsidRPr="00F740DC" w:rsidRDefault="000A190E"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1926" w:type="dxa"/>
            <w:gridSpan w:val="5"/>
            <w:tcBorders>
              <w:top w:val="nil"/>
              <w:left w:val="nil"/>
              <w:bottom w:val="nil"/>
              <w:right w:val="nil"/>
            </w:tcBorders>
            <w:shd w:val="clear" w:color="auto" w:fill="FFFFFF"/>
            <w:vAlign w:val="center"/>
          </w:tcPr>
          <w:p w:rsidR="000A190E" w:rsidRPr="00F740DC" w:rsidRDefault="000A190E"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2000" w:type="dxa"/>
            <w:gridSpan w:val="5"/>
            <w:tcBorders>
              <w:top w:val="nil"/>
              <w:left w:val="nil"/>
              <w:bottom w:val="nil"/>
              <w:right w:val="nil"/>
            </w:tcBorders>
            <w:shd w:val="clear" w:color="auto" w:fill="FFFFFF"/>
            <w:vAlign w:val="center"/>
          </w:tcPr>
          <w:p w:rsidR="000A190E" w:rsidRPr="00F740DC" w:rsidRDefault="000A190E"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236" w:type="dxa"/>
            <w:gridSpan w:val="2"/>
            <w:tcBorders>
              <w:top w:val="nil"/>
              <w:left w:val="nil"/>
              <w:bottom w:val="nil"/>
              <w:right w:val="nil"/>
            </w:tcBorders>
            <w:shd w:val="clear" w:color="auto" w:fill="FFFFFF"/>
            <w:vAlign w:val="center"/>
          </w:tcPr>
          <w:p w:rsidR="000A190E" w:rsidRPr="00F740DC" w:rsidRDefault="000A190E"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1193" w:type="dxa"/>
            <w:gridSpan w:val="3"/>
            <w:tcBorders>
              <w:top w:val="nil"/>
              <w:left w:val="nil"/>
              <w:bottom w:val="nil"/>
              <w:right w:val="nil"/>
            </w:tcBorders>
            <w:shd w:val="clear" w:color="auto" w:fill="FFFFFF"/>
            <w:noWrap/>
            <w:vAlign w:val="center"/>
          </w:tcPr>
          <w:p w:rsidR="000A190E" w:rsidRPr="00F740DC" w:rsidRDefault="000A190E" w:rsidP="00131B72">
            <w:pPr>
              <w:widowControl/>
              <w:ind w:right="100"/>
              <w:jc w:val="righ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公开08表</w:t>
            </w:r>
          </w:p>
        </w:tc>
      </w:tr>
      <w:tr w:rsidR="000A190E" w:rsidRPr="00F740DC" w:rsidTr="00131B72">
        <w:tblPrEx>
          <w:tblLook w:val="0000"/>
        </w:tblPrEx>
        <w:trPr>
          <w:trHeight w:val="300"/>
        </w:trPr>
        <w:tc>
          <w:tcPr>
            <w:tcW w:w="1120" w:type="dxa"/>
            <w:gridSpan w:val="3"/>
            <w:tcBorders>
              <w:top w:val="nil"/>
              <w:left w:val="nil"/>
              <w:bottom w:val="nil"/>
              <w:right w:val="nil"/>
            </w:tcBorders>
            <w:shd w:val="clear" w:color="auto" w:fill="FFFFFF"/>
            <w:noWrap/>
            <w:vAlign w:val="center"/>
          </w:tcPr>
          <w:p w:rsidR="000A190E" w:rsidRPr="00F740DC" w:rsidRDefault="000A190E" w:rsidP="00131B72">
            <w:pPr>
              <w:widowControl/>
              <w:jc w:val="left"/>
              <w:rPr>
                <w:rFonts w:ascii="仿宋" w:eastAsia="仿宋" w:hAnsi="仿宋" w:cs="宋体"/>
                <w:color w:val="000000"/>
                <w:kern w:val="0"/>
                <w:sz w:val="20"/>
                <w:szCs w:val="20"/>
              </w:rPr>
            </w:pPr>
          </w:p>
        </w:tc>
        <w:tc>
          <w:tcPr>
            <w:tcW w:w="1320" w:type="dxa"/>
            <w:gridSpan w:val="3"/>
            <w:tcBorders>
              <w:top w:val="nil"/>
              <w:left w:val="nil"/>
              <w:bottom w:val="nil"/>
              <w:right w:val="nil"/>
            </w:tcBorders>
            <w:shd w:val="clear" w:color="auto" w:fill="FFFFFF"/>
            <w:vAlign w:val="center"/>
          </w:tcPr>
          <w:p w:rsidR="000A190E" w:rsidRPr="00F740DC" w:rsidRDefault="000A190E" w:rsidP="00131B72">
            <w:pPr>
              <w:widowControl/>
              <w:jc w:val="center"/>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1044" w:type="dxa"/>
            <w:gridSpan w:val="2"/>
            <w:tcBorders>
              <w:top w:val="nil"/>
              <w:left w:val="nil"/>
              <w:bottom w:val="single" w:sz="8" w:space="0" w:color="auto"/>
              <w:right w:val="nil"/>
            </w:tcBorders>
            <w:shd w:val="clear" w:color="auto" w:fill="FFFFFF"/>
            <w:vAlign w:val="center"/>
          </w:tcPr>
          <w:p w:rsidR="000A190E" w:rsidRPr="00F740DC" w:rsidRDefault="000A190E"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1260" w:type="dxa"/>
            <w:gridSpan w:val="2"/>
            <w:tcBorders>
              <w:top w:val="nil"/>
              <w:left w:val="nil"/>
              <w:bottom w:val="single" w:sz="8" w:space="0" w:color="auto"/>
              <w:right w:val="nil"/>
            </w:tcBorders>
            <w:shd w:val="clear" w:color="auto" w:fill="FFFFFF"/>
            <w:vAlign w:val="center"/>
          </w:tcPr>
          <w:p w:rsidR="000A190E" w:rsidRPr="00F740DC" w:rsidRDefault="000A190E"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1926" w:type="dxa"/>
            <w:gridSpan w:val="5"/>
            <w:tcBorders>
              <w:top w:val="nil"/>
              <w:left w:val="nil"/>
              <w:bottom w:val="single" w:sz="8" w:space="0" w:color="auto"/>
              <w:right w:val="nil"/>
            </w:tcBorders>
            <w:shd w:val="clear" w:color="auto" w:fill="FFFFFF"/>
            <w:vAlign w:val="center"/>
          </w:tcPr>
          <w:p w:rsidR="000A190E" w:rsidRPr="00F740DC" w:rsidRDefault="000A190E"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2000" w:type="dxa"/>
            <w:gridSpan w:val="5"/>
            <w:tcBorders>
              <w:top w:val="nil"/>
              <w:left w:val="nil"/>
              <w:bottom w:val="single" w:sz="8" w:space="0" w:color="auto"/>
              <w:right w:val="nil"/>
            </w:tcBorders>
            <w:shd w:val="clear" w:color="auto" w:fill="FFFFFF"/>
            <w:vAlign w:val="center"/>
          </w:tcPr>
          <w:p w:rsidR="000A190E" w:rsidRPr="00F740DC" w:rsidRDefault="000A190E"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236" w:type="dxa"/>
            <w:gridSpan w:val="2"/>
            <w:tcBorders>
              <w:top w:val="nil"/>
              <w:left w:val="nil"/>
              <w:bottom w:val="nil"/>
              <w:right w:val="nil"/>
            </w:tcBorders>
            <w:shd w:val="clear" w:color="auto" w:fill="FFFFFF"/>
            <w:vAlign w:val="center"/>
          </w:tcPr>
          <w:p w:rsidR="000A190E" w:rsidRPr="00F740DC" w:rsidRDefault="000A190E"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1193" w:type="dxa"/>
            <w:gridSpan w:val="3"/>
            <w:tcBorders>
              <w:top w:val="nil"/>
              <w:left w:val="nil"/>
              <w:bottom w:val="nil"/>
              <w:right w:val="nil"/>
            </w:tcBorders>
            <w:shd w:val="clear" w:color="auto" w:fill="FFFFFF"/>
            <w:noWrap/>
            <w:vAlign w:val="center"/>
          </w:tcPr>
          <w:p w:rsidR="000A190E" w:rsidRPr="00F740DC" w:rsidRDefault="000A190E" w:rsidP="00131B72">
            <w:pPr>
              <w:widowControl/>
              <w:jc w:val="right"/>
              <w:rPr>
                <w:rFonts w:ascii="仿宋" w:eastAsia="仿宋" w:hAnsi="仿宋" w:cs="宋体"/>
                <w:color w:val="000000"/>
                <w:kern w:val="0"/>
                <w:sz w:val="20"/>
                <w:szCs w:val="20"/>
              </w:rPr>
            </w:pPr>
            <w:r w:rsidRPr="00F740DC">
              <w:rPr>
                <w:rFonts w:ascii="仿宋" w:eastAsia="仿宋" w:hAnsi="仿宋" w:cs="宋体" w:hint="eastAsia"/>
                <w:color w:val="000000"/>
                <w:kern w:val="0"/>
                <w:sz w:val="20"/>
                <w:szCs w:val="20"/>
              </w:rPr>
              <w:t>单位：万元</w:t>
            </w:r>
          </w:p>
        </w:tc>
      </w:tr>
      <w:tr w:rsidR="000A190E" w:rsidRPr="00F740DC" w:rsidTr="00131B72">
        <w:tblPrEx>
          <w:tblLook w:val="0000"/>
        </w:tblPrEx>
        <w:trPr>
          <w:gridAfter w:val="1"/>
          <w:wAfter w:w="210" w:type="dxa"/>
          <w:trHeight w:val="405"/>
        </w:trPr>
        <w:tc>
          <w:tcPr>
            <w:tcW w:w="2440" w:type="dxa"/>
            <w:gridSpan w:val="6"/>
            <w:tcBorders>
              <w:top w:val="single" w:sz="8" w:space="0" w:color="auto"/>
              <w:left w:val="single" w:sz="8" w:space="0" w:color="auto"/>
              <w:bottom w:val="single" w:sz="4" w:space="0" w:color="auto"/>
              <w:right w:val="single" w:sz="4" w:space="0" w:color="auto"/>
            </w:tcBorders>
            <w:shd w:val="clear" w:color="auto" w:fill="auto"/>
            <w:vAlign w:val="center"/>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项 </w:t>
            </w:r>
            <w:r w:rsidRPr="00F740DC">
              <w:rPr>
                <w:rFonts w:ascii="仿宋" w:eastAsia="仿宋" w:hAnsi="仿宋" w:cs="宋体" w:hint="eastAsia"/>
                <w:color w:val="000000"/>
                <w:kern w:val="0"/>
                <w:sz w:val="22"/>
              </w:rPr>
              <w:t xml:space="preserve">   </w:t>
            </w:r>
            <w:r w:rsidRPr="00F740DC">
              <w:rPr>
                <w:rFonts w:ascii="仿宋" w:eastAsia="仿宋" w:hAnsi="仿宋" w:cs="宋体" w:hint="eastAsia"/>
                <w:kern w:val="0"/>
                <w:sz w:val="24"/>
                <w:szCs w:val="24"/>
              </w:rPr>
              <w:t>目</w:t>
            </w:r>
          </w:p>
        </w:tc>
        <w:tc>
          <w:tcPr>
            <w:tcW w:w="1044" w:type="dxa"/>
            <w:gridSpan w:val="2"/>
            <w:vMerge w:val="restart"/>
            <w:tcBorders>
              <w:top w:val="nil"/>
              <w:left w:val="single" w:sz="4" w:space="0" w:color="auto"/>
              <w:bottom w:val="single" w:sz="4" w:space="0" w:color="000000"/>
              <w:right w:val="nil"/>
            </w:tcBorders>
            <w:shd w:val="clear" w:color="auto" w:fill="auto"/>
            <w:vAlign w:val="center"/>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年初结转和结余</w:t>
            </w:r>
          </w:p>
        </w:tc>
        <w:tc>
          <w:tcPr>
            <w:tcW w:w="126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本年收入</w:t>
            </w:r>
          </w:p>
        </w:tc>
        <w:tc>
          <w:tcPr>
            <w:tcW w:w="3780" w:type="dxa"/>
            <w:gridSpan w:val="9"/>
            <w:tcBorders>
              <w:top w:val="single" w:sz="8" w:space="0" w:color="auto"/>
              <w:left w:val="nil"/>
              <w:bottom w:val="single" w:sz="4" w:space="0" w:color="auto"/>
              <w:right w:val="nil"/>
            </w:tcBorders>
            <w:shd w:val="clear" w:color="auto" w:fill="auto"/>
            <w:vAlign w:val="center"/>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本年支出</w:t>
            </w:r>
          </w:p>
        </w:tc>
        <w:tc>
          <w:tcPr>
            <w:tcW w:w="1365" w:type="dxa"/>
            <w:gridSpan w:val="5"/>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年末结转和结余</w:t>
            </w:r>
          </w:p>
        </w:tc>
      </w:tr>
      <w:tr w:rsidR="000A190E" w:rsidRPr="00F740DC" w:rsidTr="00131B72">
        <w:tblPrEx>
          <w:tblLook w:val="0000"/>
        </w:tblPrEx>
        <w:trPr>
          <w:gridAfter w:val="1"/>
          <w:wAfter w:w="210" w:type="dxa"/>
          <w:trHeight w:val="540"/>
        </w:trPr>
        <w:tc>
          <w:tcPr>
            <w:tcW w:w="1120"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功能分类科目编码</w:t>
            </w:r>
          </w:p>
        </w:tc>
        <w:tc>
          <w:tcPr>
            <w:tcW w:w="1320" w:type="dxa"/>
            <w:gridSpan w:val="3"/>
            <w:vMerge w:val="restart"/>
            <w:tcBorders>
              <w:top w:val="nil"/>
              <w:left w:val="single" w:sz="4" w:space="0" w:color="auto"/>
              <w:bottom w:val="single" w:sz="4" w:space="0" w:color="auto"/>
              <w:right w:val="single" w:sz="4" w:space="0" w:color="auto"/>
            </w:tcBorders>
            <w:shd w:val="clear" w:color="auto" w:fill="auto"/>
            <w:vAlign w:val="center"/>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科目名称</w:t>
            </w:r>
          </w:p>
        </w:tc>
        <w:tc>
          <w:tcPr>
            <w:tcW w:w="1044" w:type="dxa"/>
            <w:gridSpan w:val="2"/>
            <w:vMerge/>
            <w:tcBorders>
              <w:top w:val="nil"/>
              <w:left w:val="single" w:sz="4" w:space="0" w:color="auto"/>
              <w:bottom w:val="single" w:sz="4" w:space="0" w:color="000000"/>
              <w:right w:val="nil"/>
            </w:tcBorders>
            <w:vAlign w:val="center"/>
          </w:tcPr>
          <w:p w:rsidR="000A190E" w:rsidRPr="00F740DC" w:rsidRDefault="000A190E" w:rsidP="00131B72">
            <w:pPr>
              <w:widowControl/>
              <w:jc w:val="left"/>
              <w:rPr>
                <w:rFonts w:ascii="仿宋" w:eastAsia="仿宋" w:hAnsi="仿宋" w:cs="宋体"/>
                <w:kern w:val="0"/>
                <w:sz w:val="24"/>
                <w:szCs w:val="24"/>
              </w:rPr>
            </w:pPr>
          </w:p>
        </w:tc>
        <w:tc>
          <w:tcPr>
            <w:tcW w:w="1260" w:type="dxa"/>
            <w:gridSpan w:val="2"/>
            <w:vMerge/>
            <w:tcBorders>
              <w:top w:val="nil"/>
              <w:left w:val="single" w:sz="4" w:space="0" w:color="auto"/>
              <w:bottom w:val="single" w:sz="4" w:space="0" w:color="000000"/>
              <w:right w:val="single" w:sz="4" w:space="0" w:color="auto"/>
            </w:tcBorders>
            <w:vAlign w:val="center"/>
          </w:tcPr>
          <w:p w:rsidR="000A190E" w:rsidRPr="00F740DC" w:rsidRDefault="000A190E" w:rsidP="00131B72">
            <w:pPr>
              <w:widowControl/>
              <w:jc w:val="left"/>
              <w:rPr>
                <w:rFonts w:ascii="仿宋" w:eastAsia="仿宋" w:hAnsi="仿宋" w:cs="宋体"/>
                <w:kern w:val="0"/>
                <w:sz w:val="24"/>
                <w:szCs w:val="24"/>
              </w:rPr>
            </w:pPr>
          </w:p>
        </w:tc>
        <w:tc>
          <w:tcPr>
            <w:tcW w:w="1260"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小计</w:t>
            </w:r>
          </w:p>
        </w:tc>
        <w:tc>
          <w:tcPr>
            <w:tcW w:w="1260" w:type="dxa"/>
            <w:gridSpan w:val="4"/>
            <w:vMerge w:val="restart"/>
            <w:tcBorders>
              <w:top w:val="nil"/>
              <w:left w:val="single" w:sz="4" w:space="0" w:color="auto"/>
              <w:bottom w:val="single" w:sz="4" w:space="0" w:color="000000"/>
              <w:right w:val="single" w:sz="4" w:space="0" w:color="auto"/>
            </w:tcBorders>
            <w:shd w:val="clear" w:color="auto" w:fill="auto"/>
            <w:vAlign w:val="center"/>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基本支出  </w:t>
            </w:r>
          </w:p>
        </w:tc>
        <w:tc>
          <w:tcPr>
            <w:tcW w:w="1260" w:type="dxa"/>
            <w:gridSpan w:val="2"/>
            <w:vMerge w:val="restart"/>
            <w:tcBorders>
              <w:top w:val="nil"/>
              <w:left w:val="single" w:sz="4" w:space="0" w:color="auto"/>
              <w:bottom w:val="single" w:sz="4" w:space="0" w:color="000000"/>
              <w:right w:val="nil"/>
            </w:tcBorders>
            <w:shd w:val="clear" w:color="auto" w:fill="auto"/>
            <w:vAlign w:val="center"/>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项目支出</w:t>
            </w:r>
          </w:p>
        </w:tc>
        <w:tc>
          <w:tcPr>
            <w:tcW w:w="1365" w:type="dxa"/>
            <w:gridSpan w:val="5"/>
            <w:vMerge/>
            <w:tcBorders>
              <w:top w:val="single" w:sz="8" w:space="0" w:color="auto"/>
              <w:left w:val="single" w:sz="4" w:space="0" w:color="auto"/>
              <w:bottom w:val="single" w:sz="4" w:space="0" w:color="000000"/>
              <w:right w:val="single" w:sz="8" w:space="0" w:color="auto"/>
            </w:tcBorders>
            <w:vAlign w:val="center"/>
          </w:tcPr>
          <w:p w:rsidR="000A190E" w:rsidRPr="00F740DC" w:rsidRDefault="000A190E" w:rsidP="00131B72">
            <w:pPr>
              <w:widowControl/>
              <w:jc w:val="left"/>
              <w:rPr>
                <w:rFonts w:ascii="仿宋" w:eastAsia="仿宋" w:hAnsi="仿宋" w:cs="宋体"/>
                <w:kern w:val="0"/>
                <w:sz w:val="24"/>
                <w:szCs w:val="24"/>
              </w:rPr>
            </w:pPr>
          </w:p>
        </w:tc>
      </w:tr>
      <w:tr w:rsidR="000A190E" w:rsidRPr="00F740DC" w:rsidTr="00131B72">
        <w:tblPrEx>
          <w:tblLook w:val="0000"/>
        </w:tblPrEx>
        <w:trPr>
          <w:gridAfter w:val="1"/>
          <w:wAfter w:w="210" w:type="dxa"/>
          <w:trHeight w:val="360"/>
        </w:trPr>
        <w:tc>
          <w:tcPr>
            <w:tcW w:w="1120" w:type="dxa"/>
            <w:gridSpan w:val="3"/>
            <w:vMerge/>
            <w:tcBorders>
              <w:top w:val="single" w:sz="4" w:space="0" w:color="auto"/>
              <w:left w:val="single" w:sz="8" w:space="0" w:color="auto"/>
              <w:bottom w:val="single" w:sz="4" w:space="0" w:color="auto"/>
              <w:right w:val="single" w:sz="4" w:space="0" w:color="auto"/>
            </w:tcBorders>
            <w:vAlign w:val="center"/>
          </w:tcPr>
          <w:p w:rsidR="000A190E" w:rsidRPr="00F740DC" w:rsidRDefault="000A190E" w:rsidP="00131B72">
            <w:pPr>
              <w:widowControl/>
              <w:jc w:val="left"/>
              <w:rPr>
                <w:rFonts w:ascii="仿宋" w:eastAsia="仿宋" w:hAnsi="仿宋" w:cs="宋体"/>
                <w:kern w:val="0"/>
                <w:sz w:val="24"/>
                <w:szCs w:val="24"/>
              </w:rPr>
            </w:pPr>
          </w:p>
        </w:tc>
        <w:tc>
          <w:tcPr>
            <w:tcW w:w="1320" w:type="dxa"/>
            <w:gridSpan w:val="3"/>
            <w:vMerge/>
            <w:tcBorders>
              <w:top w:val="nil"/>
              <w:left w:val="single" w:sz="4" w:space="0" w:color="auto"/>
              <w:bottom w:val="single" w:sz="4" w:space="0" w:color="auto"/>
              <w:right w:val="single" w:sz="4" w:space="0" w:color="auto"/>
            </w:tcBorders>
            <w:vAlign w:val="center"/>
          </w:tcPr>
          <w:p w:rsidR="000A190E" w:rsidRPr="00F740DC" w:rsidRDefault="000A190E" w:rsidP="00131B72">
            <w:pPr>
              <w:widowControl/>
              <w:jc w:val="left"/>
              <w:rPr>
                <w:rFonts w:ascii="仿宋" w:eastAsia="仿宋" w:hAnsi="仿宋" w:cs="宋体"/>
                <w:kern w:val="0"/>
                <w:sz w:val="24"/>
                <w:szCs w:val="24"/>
              </w:rPr>
            </w:pPr>
          </w:p>
        </w:tc>
        <w:tc>
          <w:tcPr>
            <w:tcW w:w="1044" w:type="dxa"/>
            <w:gridSpan w:val="2"/>
            <w:vMerge/>
            <w:tcBorders>
              <w:top w:val="nil"/>
              <w:left w:val="single" w:sz="4" w:space="0" w:color="auto"/>
              <w:bottom w:val="single" w:sz="4" w:space="0" w:color="000000"/>
              <w:right w:val="nil"/>
            </w:tcBorders>
            <w:vAlign w:val="center"/>
          </w:tcPr>
          <w:p w:rsidR="000A190E" w:rsidRPr="00F740DC" w:rsidRDefault="000A190E" w:rsidP="00131B72">
            <w:pPr>
              <w:widowControl/>
              <w:jc w:val="left"/>
              <w:rPr>
                <w:rFonts w:ascii="仿宋" w:eastAsia="仿宋" w:hAnsi="仿宋" w:cs="宋体"/>
                <w:kern w:val="0"/>
                <w:sz w:val="24"/>
                <w:szCs w:val="24"/>
              </w:rPr>
            </w:pPr>
          </w:p>
        </w:tc>
        <w:tc>
          <w:tcPr>
            <w:tcW w:w="1260" w:type="dxa"/>
            <w:gridSpan w:val="2"/>
            <w:vMerge/>
            <w:tcBorders>
              <w:top w:val="nil"/>
              <w:left w:val="single" w:sz="4" w:space="0" w:color="auto"/>
              <w:bottom w:val="single" w:sz="4" w:space="0" w:color="000000"/>
              <w:right w:val="single" w:sz="4" w:space="0" w:color="auto"/>
            </w:tcBorders>
            <w:vAlign w:val="center"/>
          </w:tcPr>
          <w:p w:rsidR="000A190E" w:rsidRPr="00F740DC" w:rsidRDefault="000A190E" w:rsidP="00131B72">
            <w:pPr>
              <w:widowControl/>
              <w:jc w:val="left"/>
              <w:rPr>
                <w:rFonts w:ascii="仿宋" w:eastAsia="仿宋" w:hAnsi="仿宋" w:cs="宋体"/>
                <w:kern w:val="0"/>
                <w:sz w:val="24"/>
                <w:szCs w:val="24"/>
              </w:rPr>
            </w:pPr>
          </w:p>
        </w:tc>
        <w:tc>
          <w:tcPr>
            <w:tcW w:w="1260" w:type="dxa"/>
            <w:gridSpan w:val="3"/>
            <w:vMerge/>
            <w:tcBorders>
              <w:top w:val="nil"/>
              <w:left w:val="single" w:sz="4" w:space="0" w:color="auto"/>
              <w:bottom w:val="single" w:sz="4" w:space="0" w:color="000000"/>
              <w:right w:val="single" w:sz="4" w:space="0" w:color="auto"/>
            </w:tcBorders>
            <w:vAlign w:val="center"/>
          </w:tcPr>
          <w:p w:rsidR="000A190E" w:rsidRPr="00F740DC" w:rsidRDefault="000A190E" w:rsidP="00131B72">
            <w:pPr>
              <w:widowControl/>
              <w:jc w:val="left"/>
              <w:rPr>
                <w:rFonts w:ascii="仿宋" w:eastAsia="仿宋" w:hAnsi="仿宋" w:cs="宋体"/>
                <w:kern w:val="0"/>
                <w:sz w:val="24"/>
                <w:szCs w:val="24"/>
              </w:rPr>
            </w:pPr>
          </w:p>
        </w:tc>
        <w:tc>
          <w:tcPr>
            <w:tcW w:w="1260" w:type="dxa"/>
            <w:gridSpan w:val="4"/>
            <w:vMerge/>
            <w:tcBorders>
              <w:top w:val="nil"/>
              <w:left w:val="single" w:sz="4" w:space="0" w:color="auto"/>
              <w:bottom w:val="single" w:sz="4" w:space="0" w:color="000000"/>
              <w:right w:val="single" w:sz="4" w:space="0" w:color="auto"/>
            </w:tcBorders>
            <w:vAlign w:val="center"/>
          </w:tcPr>
          <w:p w:rsidR="000A190E" w:rsidRPr="00F740DC" w:rsidRDefault="000A190E" w:rsidP="00131B72">
            <w:pPr>
              <w:widowControl/>
              <w:jc w:val="left"/>
              <w:rPr>
                <w:rFonts w:ascii="仿宋" w:eastAsia="仿宋" w:hAnsi="仿宋" w:cs="宋体"/>
                <w:kern w:val="0"/>
                <w:sz w:val="24"/>
                <w:szCs w:val="24"/>
              </w:rPr>
            </w:pPr>
          </w:p>
        </w:tc>
        <w:tc>
          <w:tcPr>
            <w:tcW w:w="1260" w:type="dxa"/>
            <w:gridSpan w:val="2"/>
            <w:vMerge/>
            <w:tcBorders>
              <w:top w:val="nil"/>
              <w:left w:val="single" w:sz="4" w:space="0" w:color="auto"/>
              <w:bottom w:val="single" w:sz="4" w:space="0" w:color="000000"/>
              <w:right w:val="nil"/>
            </w:tcBorders>
            <w:vAlign w:val="center"/>
          </w:tcPr>
          <w:p w:rsidR="000A190E" w:rsidRPr="00F740DC" w:rsidRDefault="000A190E" w:rsidP="00131B72">
            <w:pPr>
              <w:widowControl/>
              <w:jc w:val="left"/>
              <w:rPr>
                <w:rFonts w:ascii="仿宋" w:eastAsia="仿宋" w:hAnsi="仿宋" w:cs="宋体"/>
                <w:kern w:val="0"/>
                <w:sz w:val="24"/>
                <w:szCs w:val="24"/>
              </w:rPr>
            </w:pPr>
          </w:p>
        </w:tc>
        <w:tc>
          <w:tcPr>
            <w:tcW w:w="1365" w:type="dxa"/>
            <w:gridSpan w:val="5"/>
            <w:vMerge/>
            <w:tcBorders>
              <w:top w:val="single" w:sz="8" w:space="0" w:color="auto"/>
              <w:left w:val="single" w:sz="4" w:space="0" w:color="auto"/>
              <w:bottom w:val="single" w:sz="4" w:space="0" w:color="000000"/>
              <w:right w:val="single" w:sz="8" w:space="0" w:color="auto"/>
            </w:tcBorders>
            <w:vAlign w:val="center"/>
          </w:tcPr>
          <w:p w:rsidR="000A190E" w:rsidRPr="00F740DC" w:rsidRDefault="000A190E" w:rsidP="00131B72">
            <w:pPr>
              <w:widowControl/>
              <w:jc w:val="left"/>
              <w:rPr>
                <w:rFonts w:ascii="仿宋" w:eastAsia="仿宋" w:hAnsi="仿宋" w:cs="宋体"/>
                <w:kern w:val="0"/>
                <w:sz w:val="24"/>
                <w:szCs w:val="24"/>
              </w:rPr>
            </w:pPr>
          </w:p>
        </w:tc>
      </w:tr>
      <w:tr w:rsidR="000A190E" w:rsidRPr="00F740DC" w:rsidTr="00131B72">
        <w:tblPrEx>
          <w:tblLook w:val="0000"/>
        </w:tblPrEx>
        <w:trPr>
          <w:gridAfter w:val="1"/>
          <w:wAfter w:w="210" w:type="dxa"/>
          <w:trHeight w:val="450"/>
        </w:trPr>
        <w:tc>
          <w:tcPr>
            <w:tcW w:w="1120" w:type="dxa"/>
            <w:gridSpan w:val="3"/>
            <w:vMerge/>
            <w:tcBorders>
              <w:top w:val="single" w:sz="4" w:space="0" w:color="auto"/>
              <w:left w:val="single" w:sz="8" w:space="0" w:color="auto"/>
              <w:bottom w:val="single" w:sz="4" w:space="0" w:color="auto"/>
              <w:right w:val="single" w:sz="4" w:space="0" w:color="auto"/>
            </w:tcBorders>
            <w:vAlign w:val="center"/>
          </w:tcPr>
          <w:p w:rsidR="000A190E" w:rsidRPr="00F740DC" w:rsidRDefault="000A190E" w:rsidP="00131B72">
            <w:pPr>
              <w:widowControl/>
              <w:jc w:val="left"/>
              <w:rPr>
                <w:rFonts w:ascii="仿宋" w:eastAsia="仿宋" w:hAnsi="仿宋" w:cs="宋体"/>
                <w:kern w:val="0"/>
                <w:sz w:val="24"/>
                <w:szCs w:val="24"/>
              </w:rPr>
            </w:pPr>
          </w:p>
        </w:tc>
        <w:tc>
          <w:tcPr>
            <w:tcW w:w="1320" w:type="dxa"/>
            <w:gridSpan w:val="3"/>
            <w:vMerge/>
            <w:tcBorders>
              <w:top w:val="nil"/>
              <w:left w:val="single" w:sz="4" w:space="0" w:color="auto"/>
              <w:bottom w:val="single" w:sz="4" w:space="0" w:color="auto"/>
              <w:right w:val="single" w:sz="4" w:space="0" w:color="auto"/>
            </w:tcBorders>
            <w:vAlign w:val="center"/>
          </w:tcPr>
          <w:p w:rsidR="000A190E" w:rsidRPr="00F740DC" w:rsidRDefault="000A190E" w:rsidP="00131B72">
            <w:pPr>
              <w:widowControl/>
              <w:jc w:val="left"/>
              <w:rPr>
                <w:rFonts w:ascii="仿宋" w:eastAsia="仿宋" w:hAnsi="仿宋" w:cs="宋体"/>
                <w:kern w:val="0"/>
                <w:sz w:val="24"/>
                <w:szCs w:val="24"/>
              </w:rPr>
            </w:pPr>
          </w:p>
        </w:tc>
        <w:tc>
          <w:tcPr>
            <w:tcW w:w="1044" w:type="dxa"/>
            <w:gridSpan w:val="2"/>
            <w:vMerge/>
            <w:tcBorders>
              <w:top w:val="nil"/>
              <w:left w:val="single" w:sz="4" w:space="0" w:color="auto"/>
              <w:bottom w:val="single" w:sz="4" w:space="0" w:color="000000"/>
              <w:right w:val="nil"/>
            </w:tcBorders>
            <w:vAlign w:val="center"/>
          </w:tcPr>
          <w:p w:rsidR="000A190E" w:rsidRPr="00F740DC" w:rsidRDefault="000A190E" w:rsidP="00131B72">
            <w:pPr>
              <w:widowControl/>
              <w:jc w:val="left"/>
              <w:rPr>
                <w:rFonts w:ascii="仿宋" w:eastAsia="仿宋" w:hAnsi="仿宋" w:cs="宋体"/>
                <w:kern w:val="0"/>
                <w:sz w:val="24"/>
                <w:szCs w:val="24"/>
              </w:rPr>
            </w:pPr>
          </w:p>
        </w:tc>
        <w:tc>
          <w:tcPr>
            <w:tcW w:w="1260" w:type="dxa"/>
            <w:gridSpan w:val="2"/>
            <w:vMerge/>
            <w:tcBorders>
              <w:top w:val="nil"/>
              <w:left w:val="single" w:sz="4" w:space="0" w:color="auto"/>
              <w:bottom w:val="single" w:sz="4" w:space="0" w:color="000000"/>
              <w:right w:val="single" w:sz="4" w:space="0" w:color="auto"/>
            </w:tcBorders>
            <w:vAlign w:val="center"/>
          </w:tcPr>
          <w:p w:rsidR="000A190E" w:rsidRPr="00F740DC" w:rsidRDefault="000A190E" w:rsidP="00131B72">
            <w:pPr>
              <w:widowControl/>
              <w:jc w:val="left"/>
              <w:rPr>
                <w:rFonts w:ascii="仿宋" w:eastAsia="仿宋" w:hAnsi="仿宋" w:cs="宋体"/>
                <w:kern w:val="0"/>
                <w:sz w:val="24"/>
                <w:szCs w:val="24"/>
              </w:rPr>
            </w:pPr>
          </w:p>
        </w:tc>
        <w:tc>
          <w:tcPr>
            <w:tcW w:w="1260" w:type="dxa"/>
            <w:gridSpan w:val="3"/>
            <w:vMerge/>
            <w:tcBorders>
              <w:top w:val="nil"/>
              <w:left w:val="single" w:sz="4" w:space="0" w:color="auto"/>
              <w:bottom w:val="single" w:sz="4" w:space="0" w:color="000000"/>
              <w:right w:val="single" w:sz="4" w:space="0" w:color="auto"/>
            </w:tcBorders>
            <w:vAlign w:val="center"/>
          </w:tcPr>
          <w:p w:rsidR="000A190E" w:rsidRPr="00F740DC" w:rsidRDefault="000A190E" w:rsidP="00131B72">
            <w:pPr>
              <w:widowControl/>
              <w:jc w:val="left"/>
              <w:rPr>
                <w:rFonts w:ascii="仿宋" w:eastAsia="仿宋" w:hAnsi="仿宋" w:cs="宋体"/>
                <w:kern w:val="0"/>
                <w:sz w:val="24"/>
                <w:szCs w:val="24"/>
              </w:rPr>
            </w:pPr>
          </w:p>
        </w:tc>
        <w:tc>
          <w:tcPr>
            <w:tcW w:w="1260" w:type="dxa"/>
            <w:gridSpan w:val="4"/>
            <w:vMerge/>
            <w:tcBorders>
              <w:top w:val="nil"/>
              <w:left w:val="single" w:sz="4" w:space="0" w:color="auto"/>
              <w:bottom w:val="single" w:sz="4" w:space="0" w:color="000000"/>
              <w:right w:val="single" w:sz="4" w:space="0" w:color="auto"/>
            </w:tcBorders>
            <w:vAlign w:val="center"/>
          </w:tcPr>
          <w:p w:rsidR="000A190E" w:rsidRPr="00F740DC" w:rsidRDefault="000A190E" w:rsidP="00131B72">
            <w:pPr>
              <w:widowControl/>
              <w:jc w:val="left"/>
              <w:rPr>
                <w:rFonts w:ascii="仿宋" w:eastAsia="仿宋" w:hAnsi="仿宋" w:cs="宋体"/>
                <w:kern w:val="0"/>
                <w:sz w:val="24"/>
                <w:szCs w:val="24"/>
              </w:rPr>
            </w:pPr>
          </w:p>
        </w:tc>
        <w:tc>
          <w:tcPr>
            <w:tcW w:w="1260" w:type="dxa"/>
            <w:gridSpan w:val="2"/>
            <w:vMerge/>
            <w:tcBorders>
              <w:top w:val="nil"/>
              <w:left w:val="single" w:sz="4" w:space="0" w:color="auto"/>
              <w:bottom w:val="single" w:sz="4" w:space="0" w:color="000000"/>
              <w:right w:val="nil"/>
            </w:tcBorders>
            <w:vAlign w:val="center"/>
          </w:tcPr>
          <w:p w:rsidR="000A190E" w:rsidRPr="00F740DC" w:rsidRDefault="000A190E" w:rsidP="00131B72">
            <w:pPr>
              <w:widowControl/>
              <w:jc w:val="left"/>
              <w:rPr>
                <w:rFonts w:ascii="仿宋" w:eastAsia="仿宋" w:hAnsi="仿宋" w:cs="宋体"/>
                <w:kern w:val="0"/>
                <w:sz w:val="24"/>
                <w:szCs w:val="24"/>
              </w:rPr>
            </w:pPr>
          </w:p>
        </w:tc>
        <w:tc>
          <w:tcPr>
            <w:tcW w:w="1365" w:type="dxa"/>
            <w:gridSpan w:val="5"/>
            <w:vMerge/>
            <w:tcBorders>
              <w:top w:val="single" w:sz="8" w:space="0" w:color="auto"/>
              <w:left w:val="single" w:sz="4" w:space="0" w:color="auto"/>
              <w:bottom w:val="single" w:sz="4" w:space="0" w:color="000000"/>
              <w:right w:val="single" w:sz="8" w:space="0" w:color="auto"/>
            </w:tcBorders>
            <w:vAlign w:val="center"/>
          </w:tcPr>
          <w:p w:rsidR="000A190E" w:rsidRPr="00F740DC" w:rsidRDefault="000A190E" w:rsidP="00131B72">
            <w:pPr>
              <w:widowControl/>
              <w:jc w:val="left"/>
              <w:rPr>
                <w:rFonts w:ascii="仿宋" w:eastAsia="仿宋" w:hAnsi="仿宋" w:cs="宋体"/>
                <w:kern w:val="0"/>
                <w:sz w:val="24"/>
                <w:szCs w:val="24"/>
              </w:rPr>
            </w:pPr>
          </w:p>
        </w:tc>
      </w:tr>
      <w:tr w:rsidR="000A190E" w:rsidRPr="00F740DC" w:rsidTr="00131B72">
        <w:tblPrEx>
          <w:tblLook w:val="0000"/>
        </w:tblPrEx>
        <w:trPr>
          <w:gridAfter w:val="1"/>
          <w:wAfter w:w="210" w:type="dxa"/>
          <w:trHeight w:val="450"/>
        </w:trPr>
        <w:tc>
          <w:tcPr>
            <w:tcW w:w="2440" w:type="dxa"/>
            <w:gridSpan w:val="6"/>
            <w:tcBorders>
              <w:top w:val="single" w:sz="4" w:space="0" w:color="auto"/>
              <w:left w:val="single" w:sz="8" w:space="0" w:color="auto"/>
              <w:bottom w:val="single" w:sz="4" w:space="0" w:color="auto"/>
              <w:right w:val="single" w:sz="4" w:space="0" w:color="000000"/>
            </w:tcBorders>
            <w:shd w:val="clear" w:color="auto" w:fill="auto"/>
            <w:vAlign w:val="center"/>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栏次</w:t>
            </w:r>
          </w:p>
        </w:tc>
        <w:tc>
          <w:tcPr>
            <w:tcW w:w="1044" w:type="dxa"/>
            <w:gridSpan w:val="2"/>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1</w:t>
            </w:r>
          </w:p>
        </w:tc>
        <w:tc>
          <w:tcPr>
            <w:tcW w:w="1260" w:type="dxa"/>
            <w:gridSpan w:val="2"/>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2</w:t>
            </w:r>
          </w:p>
        </w:tc>
        <w:tc>
          <w:tcPr>
            <w:tcW w:w="1260" w:type="dxa"/>
            <w:gridSpan w:val="3"/>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3</w:t>
            </w:r>
          </w:p>
        </w:tc>
        <w:tc>
          <w:tcPr>
            <w:tcW w:w="1260" w:type="dxa"/>
            <w:gridSpan w:val="4"/>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4</w:t>
            </w:r>
          </w:p>
        </w:tc>
        <w:tc>
          <w:tcPr>
            <w:tcW w:w="1260" w:type="dxa"/>
            <w:gridSpan w:val="2"/>
            <w:tcBorders>
              <w:top w:val="nil"/>
              <w:left w:val="nil"/>
              <w:bottom w:val="single" w:sz="4" w:space="0" w:color="auto"/>
              <w:right w:val="nil"/>
            </w:tcBorders>
            <w:shd w:val="clear" w:color="auto" w:fill="auto"/>
            <w:vAlign w:val="center"/>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5</w:t>
            </w:r>
          </w:p>
        </w:tc>
        <w:tc>
          <w:tcPr>
            <w:tcW w:w="1365" w:type="dxa"/>
            <w:gridSpan w:val="5"/>
            <w:tcBorders>
              <w:top w:val="nil"/>
              <w:left w:val="single" w:sz="4" w:space="0" w:color="auto"/>
              <w:bottom w:val="single" w:sz="4" w:space="0" w:color="auto"/>
              <w:right w:val="single" w:sz="8" w:space="0" w:color="auto"/>
            </w:tcBorders>
            <w:shd w:val="clear" w:color="auto" w:fill="auto"/>
            <w:vAlign w:val="center"/>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6</w:t>
            </w:r>
          </w:p>
        </w:tc>
      </w:tr>
      <w:tr w:rsidR="000A190E" w:rsidRPr="00F740DC" w:rsidTr="00131B72">
        <w:tblPrEx>
          <w:tblLook w:val="0000"/>
        </w:tblPrEx>
        <w:trPr>
          <w:gridAfter w:val="1"/>
          <w:wAfter w:w="210" w:type="dxa"/>
          <w:trHeight w:val="450"/>
        </w:trPr>
        <w:tc>
          <w:tcPr>
            <w:tcW w:w="2440" w:type="dxa"/>
            <w:gridSpan w:val="6"/>
            <w:tcBorders>
              <w:top w:val="nil"/>
              <w:left w:val="single" w:sz="8" w:space="0" w:color="auto"/>
              <w:bottom w:val="single" w:sz="4" w:space="0" w:color="auto"/>
              <w:right w:val="single" w:sz="4" w:space="0" w:color="000000"/>
            </w:tcBorders>
            <w:shd w:val="clear" w:color="auto" w:fill="auto"/>
            <w:vAlign w:val="center"/>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合计</w:t>
            </w:r>
          </w:p>
        </w:tc>
        <w:tc>
          <w:tcPr>
            <w:tcW w:w="1044" w:type="dxa"/>
            <w:gridSpan w:val="2"/>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60" w:type="dxa"/>
            <w:gridSpan w:val="2"/>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60" w:type="dxa"/>
            <w:gridSpan w:val="3"/>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60" w:type="dxa"/>
            <w:gridSpan w:val="4"/>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60" w:type="dxa"/>
            <w:gridSpan w:val="2"/>
            <w:tcBorders>
              <w:top w:val="nil"/>
              <w:left w:val="nil"/>
              <w:bottom w:val="single" w:sz="4" w:space="0" w:color="auto"/>
              <w:right w:val="nil"/>
            </w:tcBorders>
            <w:shd w:val="clear" w:color="auto" w:fill="auto"/>
            <w:vAlign w:val="center"/>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365" w:type="dxa"/>
            <w:gridSpan w:val="5"/>
            <w:tcBorders>
              <w:top w:val="nil"/>
              <w:left w:val="single" w:sz="4" w:space="0" w:color="auto"/>
              <w:bottom w:val="single" w:sz="4" w:space="0" w:color="auto"/>
              <w:right w:val="single" w:sz="8" w:space="0" w:color="auto"/>
            </w:tcBorders>
            <w:shd w:val="clear" w:color="auto" w:fill="auto"/>
            <w:vAlign w:val="center"/>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r>
      <w:tr w:rsidR="000A190E" w:rsidRPr="00F740DC" w:rsidTr="00131B72">
        <w:tblPrEx>
          <w:tblLook w:val="0000"/>
        </w:tblPrEx>
        <w:trPr>
          <w:gridAfter w:val="1"/>
          <w:wAfter w:w="210" w:type="dxa"/>
          <w:trHeight w:val="450"/>
        </w:trPr>
        <w:tc>
          <w:tcPr>
            <w:tcW w:w="112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320" w:type="dxa"/>
            <w:gridSpan w:val="3"/>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1044" w:type="dxa"/>
            <w:gridSpan w:val="2"/>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60" w:type="dxa"/>
            <w:gridSpan w:val="2"/>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60" w:type="dxa"/>
            <w:gridSpan w:val="3"/>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60" w:type="dxa"/>
            <w:gridSpan w:val="4"/>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60" w:type="dxa"/>
            <w:gridSpan w:val="2"/>
            <w:tcBorders>
              <w:top w:val="nil"/>
              <w:left w:val="nil"/>
              <w:bottom w:val="single" w:sz="4" w:space="0" w:color="auto"/>
              <w:right w:val="nil"/>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365" w:type="dxa"/>
            <w:gridSpan w:val="5"/>
            <w:tcBorders>
              <w:top w:val="nil"/>
              <w:left w:val="single" w:sz="4" w:space="0" w:color="auto"/>
              <w:bottom w:val="single" w:sz="4" w:space="0" w:color="auto"/>
              <w:right w:val="single" w:sz="8"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r>
      <w:tr w:rsidR="000A190E" w:rsidRPr="00F740DC" w:rsidTr="00131B72">
        <w:tblPrEx>
          <w:tblLook w:val="0000"/>
        </w:tblPrEx>
        <w:trPr>
          <w:gridAfter w:val="1"/>
          <w:wAfter w:w="210" w:type="dxa"/>
          <w:trHeight w:val="450"/>
        </w:trPr>
        <w:tc>
          <w:tcPr>
            <w:tcW w:w="112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320" w:type="dxa"/>
            <w:gridSpan w:val="3"/>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044" w:type="dxa"/>
            <w:gridSpan w:val="2"/>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60" w:type="dxa"/>
            <w:gridSpan w:val="2"/>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60" w:type="dxa"/>
            <w:gridSpan w:val="3"/>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60" w:type="dxa"/>
            <w:gridSpan w:val="4"/>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60" w:type="dxa"/>
            <w:gridSpan w:val="2"/>
            <w:tcBorders>
              <w:top w:val="nil"/>
              <w:left w:val="nil"/>
              <w:bottom w:val="single" w:sz="4" w:space="0" w:color="auto"/>
              <w:right w:val="nil"/>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365" w:type="dxa"/>
            <w:gridSpan w:val="5"/>
            <w:tcBorders>
              <w:top w:val="nil"/>
              <w:left w:val="single" w:sz="4" w:space="0" w:color="auto"/>
              <w:bottom w:val="single" w:sz="4" w:space="0" w:color="auto"/>
              <w:right w:val="single" w:sz="8"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r>
      <w:tr w:rsidR="000A190E" w:rsidRPr="00F740DC" w:rsidTr="00131B72">
        <w:tblPrEx>
          <w:tblLook w:val="0000"/>
        </w:tblPrEx>
        <w:trPr>
          <w:gridAfter w:val="1"/>
          <w:wAfter w:w="210" w:type="dxa"/>
          <w:trHeight w:val="450"/>
        </w:trPr>
        <w:tc>
          <w:tcPr>
            <w:tcW w:w="112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320" w:type="dxa"/>
            <w:gridSpan w:val="3"/>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0"/>
                <w:szCs w:val="20"/>
              </w:rPr>
            </w:pPr>
            <w:r w:rsidRPr="00F740DC">
              <w:rPr>
                <w:rFonts w:ascii="仿宋" w:eastAsia="仿宋" w:hAnsi="仿宋" w:cs="宋体" w:hint="eastAsia"/>
                <w:kern w:val="0"/>
                <w:sz w:val="20"/>
                <w:szCs w:val="20"/>
              </w:rPr>
              <w:t xml:space="preserve">　</w:t>
            </w:r>
          </w:p>
        </w:tc>
        <w:tc>
          <w:tcPr>
            <w:tcW w:w="1044" w:type="dxa"/>
            <w:gridSpan w:val="2"/>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60" w:type="dxa"/>
            <w:gridSpan w:val="2"/>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60" w:type="dxa"/>
            <w:gridSpan w:val="3"/>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60" w:type="dxa"/>
            <w:gridSpan w:val="4"/>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60" w:type="dxa"/>
            <w:gridSpan w:val="2"/>
            <w:tcBorders>
              <w:top w:val="nil"/>
              <w:left w:val="nil"/>
              <w:bottom w:val="single" w:sz="4" w:space="0" w:color="auto"/>
              <w:right w:val="nil"/>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365" w:type="dxa"/>
            <w:gridSpan w:val="5"/>
            <w:tcBorders>
              <w:top w:val="nil"/>
              <w:left w:val="single" w:sz="4" w:space="0" w:color="auto"/>
              <w:bottom w:val="single" w:sz="4" w:space="0" w:color="auto"/>
              <w:right w:val="single" w:sz="8"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r>
      <w:tr w:rsidR="000A190E" w:rsidRPr="00F740DC" w:rsidTr="00131B72">
        <w:tblPrEx>
          <w:tblLook w:val="0000"/>
        </w:tblPrEx>
        <w:trPr>
          <w:gridAfter w:val="1"/>
          <w:wAfter w:w="210" w:type="dxa"/>
          <w:trHeight w:val="450"/>
        </w:trPr>
        <w:tc>
          <w:tcPr>
            <w:tcW w:w="112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320" w:type="dxa"/>
            <w:gridSpan w:val="3"/>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044" w:type="dxa"/>
            <w:gridSpan w:val="2"/>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60" w:type="dxa"/>
            <w:gridSpan w:val="2"/>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60" w:type="dxa"/>
            <w:gridSpan w:val="3"/>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60" w:type="dxa"/>
            <w:gridSpan w:val="4"/>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60" w:type="dxa"/>
            <w:gridSpan w:val="2"/>
            <w:tcBorders>
              <w:top w:val="nil"/>
              <w:left w:val="nil"/>
              <w:bottom w:val="single" w:sz="4" w:space="0" w:color="auto"/>
              <w:right w:val="nil"/>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365" w:type="dxa"/>
            <w:gridSpan w:val="5"/>
            <w:tcBorders>
              <w:top w:val="nil"/>
              <w:left w:val="single" w:sz="4" w:space="0" w:color="auto"/>
              <w:bottom w:val="single" w:sz="4" w:space="0" w:color="auto"/>
              <w:right w:val="single" w:sz="8"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r>
      <w:tr w:rsidR="000A190E" w:rsidRPr="00F740DC" w:rsidTr="00131B72">
        <w:tblPrEx>
          <w:tblLook w:val="0000"/>
        </w:tblPrEx>
        <w:trPr>
          <w:gridAfter w:val="1"/>
          <w:wAfter w:w="210" w:type="dxa"/>
          <w:trHeight w:val="450"/>
        </w:trPr>
        <w:tc>
          <w:tcPr>
            <w:tcW w:w="112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320" w:type="dxa"/>
            <w:gridSpan w:val="3"/>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044" w:type="dxa"/>
            <w:gridSpan w:val="2"/>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60" w:type="dxa"/>
            <w:gridSpan w:val="2"/>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60" w:type="dxa"/>
            <w:gridSpan w:val="3"/>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60" w:type="dxa"/>
            <w:gridSpan w:val="4"/>
            <w:tcBorders>
              <w:top w:val="nil"/>
              <w:left w:val="nil"/>
              <w:bottom w:val="single" w:sz="4" w:space="0" w:color="auto"/>
              <w:right w:val="single" w:sz="4"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60" w:type="dxa"/>
            <w:gridSpan w:val="2"/>
            <w:tcBorders>
              <w:top w:val="nil"/>
              <w:left w:val="nil"/>
              <w:bottom w:val="single" w:sz="4" w:space="0" w:color="auto"/>
              <w:right w:val="nil"/>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365" w:type="dxa"/>
            <w:gridSpan w:val="5"/>
            <w:tcBorders>
              <w:top w:val="nil"/>
              <w:left w:val="single" w:sz="4" w:space="0" w:color="auto"/>
              <w:bottom w:val="single" w:sz="4" w:space="0" w:color="auto"/>
              <w:right w:val="single" w:sz="8"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r>
      <w:tr w:rsidR="000A190E" w:rsidRPr="00F740DC" w:rsidTr="00131B72">
        <w:tblPrEx>
          <w:tblLook w:val="0000"/>
        </w:tblPrEx>
        <w:trPr>
          <w:gridAfter w:val="1"/>
          <w:wAfter w:w="210" w:type="dxa"/>
          <w:trHeight w:val="450"/>
        </w:trPr>
        <w:tc>
          <w:tcPr>
            <w:tcW w:w="1120" w:type="dxa"/>
            <w:gridSpan w:val="3"/>
            <w:tcBorders>
              <w:top w:val="single" w:sz="4" w:space="0" w:color="auto"/>
              <w:left w:val="single" w:sz="8" w:space="0" w:color="auto"/>
              <w:bottom w:val="single" w:sz="8" w:space="0" w:color="auto"/>
              <w:right w:val="single" w:sz="4" w:space="0" w:color="auto"/>
            </w:tcBorders>
            <w:shd w:val="clear" w:color="auto" w:fill="auto"/>
            <w:vAlign w:val="center"/>
          </w:tcPr>
          <w:p w:rsidR="000A190E" w:rsidRPr="00F740DC" w:rsidRDefault="000A190E" w:rsidP="00131B72">
            <w:pPr>
              <w:widowControl/>
              <w:jc w:val="center"/>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320" w:type="dxa"/>
            <w:gridSpan w:val="3"/>
            <w:tcBorders>
              <w:top w:val="nil"/>
              <w:left w:val="nil"/>
              <w:bottom w:val="single" w:sz="8" w:space="0" w:color="auto"/>
              <w:right w:val="single" w:sz="4"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044" w:type="dxa"/>
            <w:gridSpan w:val="2"/>
            <w:tcBorders>
              <w:top w:val="nil"/>
              <w:left w:val="nil"/>
              <w:bottom w:val="single" w:sz="8" w:space="0" w:color="auto"/>
              <w:right w:val="single" w:sz="4"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60" w:type="dxa"/>
            <w:gridSpan w:val="2"/>
            <w:tcBorders>
              <w:top w:val="nil"/>
              <w:left w:val="nil"/>
              <w:bottom w:val="single" w:sz="8" w:space="0" w:color="auto"/>
              <w:right w:val="single" w:sz="4"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60" w:type="dxa"/>
            <w:gridSpan w:val="3"/>
            <w:tcBorders>
              <w:top w:val="nil"/>
              <w:left w:val="nil"/>
              <w:bottom w:val="single" w:sz="8" w:space="0" w:color="auto"/>
              <w:right w:val="single" w:sz="4"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60" w:type="dxa"/>
            <w:gridSpan w:val="4"/>
            <w:tcBorders>
              <w:top w:val="nil"/>
              <w:left w:val="nil"/>
              <w:bottom w:val="single" w:sz="8" w:space="0" w:color="auto"/>
              <w:right w:val="single" w:sz="4"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260" w:type="dxa"/>
            <w:gridSpan w:val="2"/>
            <w:tcBorders>
              <w:top w:val="nil"/>
              <w:left w:val="nil"/>
              <w:bottom w:val="single" w:sz="8" w:space="0" w:color="auto"/>
              <w:right w:val="nil"/>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c>
          <w:tcPr>
            <w:tcW w:w="1365" w:type="dxa"/>
            <w:gridSpan w:val="5"/>
            <w:tcBorders>
              <w:top w:val="nil"/>
              <w:left w:val="single" w:sz="4" w:space="0" w:color="auto"/>
              <w:bottom w:val="single" w:sz="8" w:space="0" w:color="auto"/>
              <w:right w:val="single" w:sz="8" w:space="0" w:color="auto"/>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 xml:space="preserve">　</w:t>
            </w:r>
          </w:p>
        </w:tc>
      </w:tr>
      <w:tr w:rsidR="000A190E" w:rsidRPr="00F740DC" w:rsidTr="00131B72">
        <w:tblPrEx>
          <w:tblLook w:val="0000"/>
        </w:tblPrEx>
        <w:trPr>
          <w:gridAfter w:val="1"/>
          <w:wAfter w:w="210" w:type="dxa"/>
          <w:trHeight w:val="645"/>
        </w:trPr>
        <w:tc>
          <w:tcPr>
            <w:tcW w:w="9889" w:type="dxa"/>
            <w:gridSpan w:val="24"/>
            <w:tcBorders>
              <w:top w:val="single" w:sz="8" w:space="0" w:color="auto"/>
              <w:left w:val="nil"/>
              <w:bottom w:val="nil"/>
              <w:right w:val="nil"/>
            </w:tcBorders>
            <w:shd w:val="clear" w:color="auto" w:fill="auto"/>
            <w:vAlign w:val="center"/>
          </w:tcPr>
          <w:p w:rsidR="000A190E" w:rsidRPr="00F740DC" w:rsidRDefault="000A190E" w:rsidP="00131B72">
            <w:pPr>
              <w:widowControl/>
              <w:jc w:val="left"/>
              <w:rPr>
                <w:rFonts w:ascii="仿宋" w:eastAsia="仿宋" w:hAnsi="仿宋" w:cs="宋体"/>
                <w:kern w:val="0"/>
                <w:sz w:val="24"/>
                <w:szCs w:val="24"/>
              </w:rPr>
            </w:pPr>
            <w:r w:rsidRPr="00F740DC">
              <w:rPr>
                <w:rFonts w:ascii="仿宋" w:eastAsia="仿宋" w:hAnsi="仿宋" w:cs="宋体" w:hint="eastAsia"/>
                <w:kern w:val="0"/>
                <w:sz w:val="24"/>
                <w:szCs w:val="24"/>
              </w:rPr>
              <w:t>注：本表反映部门本年度政府性基金预算财政拨款收入支出及结转和结余情况,2015年无收支。</w:t>
            </w:r>
          </w:p>
        </w:tc>
      </w:tr>
    </w:tbl>
    <w:p w:rsidR="00551C93" w:rsidRPr="000A190E" w:rsidRDefault="00551C93" w:rsidP="00FB7C9C">
      <w:pPr>
        <w:autoSpaceDE w:val="0"/>
        <w:autoSpaceDN w:val="0"/>
        <w:adjustRightInd w:val="0"/>
        <w:spacing w:line="520" w:lineRule="exact"/>
        <w:jc w:val="center"/>
        <w:rPr>
          <w:rFonts w:ascii="黑体" w:eastAsia="黑体" w:hAnsi="黑体" w:cs="宋体"/>
          <w:kern w:val="0"/>
          <w:sz w:val="32"/>
          <w:szCs w:val="32"/>
        </w:rPr>
      </w:pPr>
      <w:r w:rsidRPr="000A190E">
        <w:rPr>
          <w:rFonts w:ascii="黑体" w:eastAsia="黑体" w:hAnsi="黑体" w:cs="宋体" w:hint="eastAsia"/>
          <w:kern w:val="0"/>
          <w:sz w:val="32"/>
          <w:szCs w:val="32"/>
        </w:rPr>
        <w:lastRenderedPageBreak/>
        <w:t>第三部分</w:t>
      </w:r>
      <w:r w:rsidR="00FB7C9C" w:rsidRPr="000A190E">
        <w:rPr>
          <w:rFonts w:ascii="黑体" w:eastAsia="黑体" w:hAnsi="黑体" w:cs="宋体" w:hint="eastAsia"/>
          <w:kern w:val="0"/>
          <w:sz w:val="32"/>
          <w:szCs w:val="32"/>
        </w:rPr>
        <w:t>市世界银行贷款业务办公室</w:t>
      </w:r>
    </w:p>
    <w:p w:rsidR="00551C93" w:rsidRDefault="00551C93" w:rsidP="00FB7C9C">
      <w:pPr>
        <w:autoSpaceDE w:val="0"/>
        <w:autoSpaceDN w:val="0"/>
        <w:adjustRightInd w:val="0"/>
        <w:spacing w:line="520" w:lineRule="exact"/>
        <w:jc w:val="center"/>
        <w:rPr>
          <w:rFonts w:ascii="黑体" w:eastAsia="黑体" w:hAnsi="黑体" w:cs="宋体"/>
          <w:kern w:val="0"/>
          <w:sz w:val="32"/>
          <w:szCs w:val="32"/>
        </w:rPr>
      </w:pPr>
      <w:r w:rsidRPr="000A190E">
        <w:rPr>
          <w:rFonts w:ascii="黑体" w:eastAsia="黑体" w:hAnsi="黑体" w:cs="宋体"/>
          <w:kern w:val="0"/>
          <w:sz w:val="32"/>
          <w:szCs w:val="32"/>
        </w:rPr>
        <w:t xml:space="preserve">2015 </w:t>
      </w:r>
      <w:r w:rsidRPr="000A190E">
        <w:rPr>
          <w:rFonts w:ascii="黑体" w:eastAsia="黑体" w:hAnsi="黑体" w:cs="宋体" w:hint="eastAsia"/>
          <w:kern w:val="0"/>
          <w:sz w:val="32"/>
          <w:szCs w:val="32"/>
        </w:rPr>
        <w:t>年度部门决算情况说明</w:t>
      </w:r>
    </w:p>
    <w:p w:rsidR="00FB7C9C" w:rsidRDefault="00FB7C9C" w:rsidP="00897860">
      <w:pPr>
        <w:autoSpaceDE w:val="0"/>
        <w:autoSpaceDN w:val="0"/>
        <w:adjustRightInd w:val="0"/>
        <w:spacing w:line="520" w:lineRule="exact"/>
        <w:rPr>
          <w:rFonts w:ascii="黑体" w:eastAsia="黑体" w:hAnsi="黑体" w:cs="宋体"/>
          <w:kern w:val="0"/>
          <w:sz w:val="32"/>
          <w:szCs w:val="32"/>
        </w:rPr>
      </w:pPr>
    </w:p>
    <w:p w:rsidR="00551C93" w:rsidRPr="00FB7C9C" w:rsidRDefault="00897860" w:rsidP="00086A2A">
      <w:pPr>
        <w:autoSpaceDE w:val="0"/>
        <w:autoSpaceDN w:val="0"/>
        <w:adjustRightInd w:val="0"/>
        <w:spacing w:line="520" w:lineRule="exact"/>
        <w:rPr>
          <w:rFonts w:ascii="仿宋" w:eastAsia="仿宋" w:hAnsi="仿宋" w:cs="仿宋_GB2312"/>
          <w:b/>
          <w:kern w:val="0"/>
          <w:sz w:val="32"/>
          <w:szCs w:val="32"/>
        </w:rPr>
      </w:pPr>
      <w:r>
        <w:rPr>
          <w:rFonts w:ascii="黑体" w:eastAsia="黑体" w:hAnsi="黑体" w:cs="宋体"/>
          <w:kern w:val="0"/>
          <w:sz w:val="32"/>
          <w:szCs w:val="32"/>
        </w:rPr>
        <w:t xml:space="preserve">   </w:t>
      </w:r>
      <w:r w:rsidRPr="00FB7C9C">
        <w:rPr>
          <w:rFonts w:ascii="仿宋" w:eastAsia="仿宋" w:hAnsi="仿宋" w:cs="宋体"/>
          <w:b/>
          <w:kern w:val="0"/>
          <w:sz w:val="32"/>
          <w:szCs w:val="32"/>
        </w:rPr>
        <w:t xml:space="preserve"> </w:t>
      </w:r>
      <w:r w:rsidR="00551C93" w:rsidRPr="00FB7C9C">
        <w:rPr>
          <w:rFonts w:ascii="仿宋" w:eastAsia="仿宋" w:hAnsi="仿宋" w:cs="宋体" w:hint="eastAsia"/>
          <w:b/>
          <w:kern w:val="0"/>
          <w:sz w:val="32"/>
          <w:szCs w:val="32"/>
        </w:rPr>
        <w:t>一</w:t>
      </w:r>
      <w:r w:rsidR="00551C93" w:rsidRPr="00FB7C9C">
        <w:rPr>
          <w:rFonts w:ascii="仿宋" w:eastAsia="仿宋" w:hAnsi="仿宋" w:cs="仿宋_GB2312" w:hint="eastAsia"/>
          <w:b/>
          <w:kern w:val="0"/>
          <w:sz w:val="32"/>
          <w:szCs w:val="32"/>
        </w:rPr>
        <w:t>、关于</w:t>
      </w:r>
      <w:r w:rsidR="001C18D1" w:rsidRPr="00FB7C9C">
        <w:rPr>
          <w:rFonts w:ascii="仿宋" w:eastAsia="仿宋" w:hAnsi="仿宋" w:cs="黑体" w:hint="eastAsia"/>
          <w:b/>
          <w:kern w:val="0"/>
          <w:sz w:val="32"/>
          <w:szCs w:val="32"/>
        </w:rPr>
        <w:t>市世界银行贷款业务办公室</w:t>
      </w:r>
      <w:r w:rsidR="00551C93" w:rsidRPr="00FB7C9C">
        <w:rPr>
          <w:rFonts w:ascii="仿宋" w:eastAsia="仿宋" w:hAnsi="仿宋" w:cs="仿宋_GB2312"/>
          <w:b/>
          <w:kern w:val="0"/>
          <w:sz w:val="32"/>
          <w:szCs w:val="32"/>
        </w:rPr>
        <w:t xml:space="preserve">2015 </w:t>
      </w:r>
      <w:r w:rsidR="00551C93" w:rsidRPr="00FB7C9C">
        <w:rPr>
          <w:rFonts w:ascii="仿宋" w:eastAsia="仿宋" w:hAnsi="仿宋" w:cs="仿宋_GB2312" w:hint="eastAsia"/>
          <w:b/>
          <w:kern w:val="0"/>
          <w:sz w:val="32"/>
          <w:szCs w:val="32"/>
        </w:rPr>
        <w:t>年度收入支出决算总体情况说明</w:t>
      </w:r>
    </w:p>
    <w:p w:rsidR="00551C93" w:rsidRPr="00FB7C9C" w:rsidRDefault="00943F82" w:rsidP="004D42DF">
      <w:pPr>
        <w:autoSpaceDE w:val="0"/>
        <w:autoSpaceDN w:val="0"/>
        <w:adjustRightInd w:val="0"/>
        <w:spacing w:line="520" w:lineRule="exact"/>
        <w:rPr>
          <w:rFonts w:ascii="仿宋" w:eastAsia="仿宋" w:hAnsi="仿宋" w:cs="仿宋_GB2312"/>
          <w:kern w:val="0"/>
          <w:sz w:val="32"/>
          <w:szCs w:val="32"/>
        </w:rPr>
      </w:pPr>
      <w:r w:rsidRPr="00FB7C9C">
        <w:rPr>
          <w:rFonts w:ascii="仿宋" w:eastAsia="仿宋" w:hAnsi="仿宋" w:cs="仿宋_GB2312"/>
          <w:kern w:val="0"/>
          <w:sz w:val="32"/>
          <w:szCs w:val="32"/>
        </w:rPr>
        <w:t xml:space="preserve">    </w:t>
      </w:r>
      <w:r w:rsidR="00F83199" w:rsidRPr="00FB7C9C">
        <w:rPr>
          <w:rFonts w:ascii="仿宋" w:eastAsia="仿宋" w:hAnsi="仿宋" w:cs="黑体" w:hint="eastAsia"/>
          <w:kern w:val="0"/>
          <w:sz w:val="32"/>
          <w:szCs w:val="32"/>
        </w:rPr>
        <w:t>市世界银行贷款业务办公室</w:t>
      </w:r>
      <w:r w:rsidR="00551C93" w:rsidRPr="00FB7C9C">
        <w:rPr>
          <w:rFonts w:ascii="仿宋" w:eastAsia="仿宋" w:hAnsi="仿宋" w:cs="仿宋_GB2312"/>
          <w:kern w:val="0"/>
          <w:sz w:val="32"/>
          <w:szCs w:val="32"/>
        </w:rPr>
        <w:t xml:space="preserve">2015 </w:t>
      </w:r>
      <w:r w:rsidR="00551C93" w:rsidRPr="00FB7C9C">
        <w:rPr>
          <w:rFonts w:ascii="仿宋" w:eastAsia="仿宋" w:hAnsi="仿宋" w:cs="仿宋_GB2312" w:hint="eastAsia"/>
          <w:kern w:val="0"/>
          <w:sz w:val="32"/>
          <w:szCs w:val="32"/>
        </w:rPr>
        <w:t>年度收入总计</w:t>
      </w:r>
      <w:r w:rsidR="00F83199" w:rsidRPr="00FB7C9C">
        <w:rPr>
          <w:rFonts w:ascii="仿宋" w:eastAsia="仿宋" w:hAnsi="仿宋" w:cs="仿宋_GB2312" w:hint="eastAsia"/>
          <w:kern w:val="0"/>
          <w:sz w:val="32"/>
          <w:szCs w:val="32"/>
        </w:rPr>
        <w:t>193.02</w:t>
      </w:r>
      <w:r w:rsidR="00551C93" w:rsidRPr="00FB7C9C">
        <w:rPr>
          <w:rFonts w:ascii="仿宋" w:eastAsia="仿宋" w:hAnsi="仿宋" w:cs="仿宋_GB2312"/>
          <w:kern w:val="0"/>
          <w:sz w:val="32"/>
          <w:szCs w:val="32"/>
        </w:rPr>
        <w:t xml:space="preserve"> </w:t>
      </w:r>
      <w:r w:rsidR="00551C93" w:rsidRPr="00FB7C9C">
        <w:rPr>
          <w:rFonts w:ascii="仿宋" w:eastAsia="仿宋" w:hAnsi="仿宋" w:cs="仿宋_GB2312" w:hint="eastAsia"/>
          <w:kern w:val="0"/>
          <w:sz w:val="32"/>
          <w:szCs w:val="32"/>
        </w:rPr>
        <w:t>万元，支出总计</w:t>
      </w:r>
      <w:r w:rsidR="00F83199" w:rsidRPr="00FB7C9C">
        <w:rPr>
          <w:rFonts w:ascii="仿宋" w:eastAsia="仿宋" w:hAnsi="仿宋" w:cs="仿宋_GB2312" w:hint="eastAsia"/>
          <w:kern w:val="0"/>
          <w:sz w:val="32"/>
          <w:szCs w:val="32"/>
        </w:rPr>
        <w:t>193.02</w:t>
      </w:r>
      <w:r w:rsidR="00551C93" w:rsidRPr="00FB7C9C">
        <w:rPr>
          <w:rFonts w:ascii="仿宋" w:eastAsia="仿宋" w:hAnsi="仿宋" w:cs="仿宋_GB2312" w:hint="eastAsia"/>
          <w:kern w:val="0"/>
          <w:sz w:val="32"/>
          <w:szCs w:val="32"/>
        </w:rPr>
        <w:t>万元。与</w:t>
      </w:r>
      <w:r w:rsidR="00551C93" w:rsidRPr="00FB7C9C">
        <w:rPr>
          <w:rFonts w:ascii="仿宋" w:eastAsia="仿宋" w:hAnsi="仿宋" w:cs="仿宋_GB2312"/>
          <w:kern w:val="0"/>
          <w:sz w:val="32"/>
          <w:szCs w:val="32"/>
        </w:rPr>
        <w:t xml:space="preserve">2014 </w:t>
      </w:r>
      <w:r w:rsidR="00551C93" w:rsidRPr="00FB7C9C">
        <w:rPr>
          <w:rFonts w:ascii="仿宋" w:eastAsia="仿宋" w:hAnsi="仿宋" w:cs="仿宋_GB2312" w:hint="eastAsia"/>
          <w:kern w:val="0"/>
          <w:sz w:val="32"/>
          <w:szCs w:val="32"/>
        </w:rPr>
        <w:t>年相比，收、支总计各增加</w:t>
      </w:r>
      <w:r w:rsidR="00F83199" w:rsidRPr="00FB7C9C">
        <w:rPr>
          <w:rFonts w:ascii="仿宋" w:eastAsia="仿宋" w:hAnsi="仿宋" w:cs="仿宋_GB2312" w:hint="eastAsia"/>
          <w:kern w:val="0"/>
          <w:sz w:val="32"/>
          <w:szCs w:val="32"/>
        </w:rPr>
        <w:t>20.36</w:t>
      </w:r>
      <w:r w:rsidR="00551C93" w:rsidRPr="00FB7C9C">
        <w:rPr>
          <w:rFonts w:ascii="仿宋" w:eastAsia="仿宋" w:hAnsi="仿宋" w:cs="仿宋_GB2312" w:hint="eastAsia"/>
          <w:kern w:val="0"/>
          <w:sz w:val="32"/>
          <w:szCs w:val="32"/>
        </w:rPr>
        <w:t>万元，增</w:t>
      </w:r>
      <w:r w:rsidR="00F83199" w:rsidRPr="00FB7C9C">
        <w:rPr>
          <w:rFonts w:ascii="仿宋" w:eastAsia="仿宋" w:hAnsi="仿宋" w:cs="仿宋_GB2312" w:hint="eastAsia"/>
          <w:kern w:val="0"/>
          <w:sz w:val="32"/>
          <w:szCs w:val="32"/>
        </w:rPr>
        <w:t>11.8</w:t>
      </w:r>
      <w:r w:rsidR="00717401" w:rsidRPr="00FB7C9C">
        <w:rPr>
          <w:rFonts w:ascii="仿宋" w:eastAsia="仿宋" w:hAnsi="仿宋" w:cs="仿宋_GB2312" w:hint="eastAsia"/>
          <w:kern w:val="0"/>
          <w:sz w:val="32"/>
          <w:szCs w:val="32"/>
        </w:rPr>
        <w:t>0</w:t>
      </w:r>
      <w:r w:rsidR="00551C93" w:rsidRPr="00FB7C9C">
        <w:rPr>
          <w:rFonts w:ascii="仿宋" w:eastAsia="仿宋" w:hAnsi="仿宋" w:cs="仿宋_GB2312"/>
          <w:kern w:val="0"/>
          <w:sz w:val="32"/>
          <w:szCs w:val="32"/>
        </w:rPr>
        <w:t>%</w:t>
      </w:r>
      <w:r w:rsidR="00551C93" w:rsidRPr="00FB7C9C">
        <w:rPr>
          <w:rFonts w:ascii="仿宋" w:eastAsia="仿宋" w:hAnsi="仿宋" w:cs="仿宋_GB2312" w:hint="eastAsia"/>
          <w:kern w:val="0"/>
          <w:sz w:val="32"/>
          <w:szCs w:val="32"/>
        </w:rPr>
        <w:t>。主要原因是人员经费</w:t>
      </w:r>
      <w:r w:rsidR="00F83199" w:rsidRPr="00FB7C9C">
        <w:rPr>
          <w:rFonts w:ascii="仿宋" w:eastAsia="仿宋" w:hAnsi="仿宋" w:cs="仿宋_GB2312" w:hint="eastAsia"/>
          <w:kern w:val="0"/>
          <w:sz w:val="32"/>
          <w:szCs w:val="32"/>
        </w:rPr>
        <w:t>按工资制度改革调资</w:t>
      </w:r>
      <w:r w:rsidR="00551C93" w:rsidRPr="00FB7C9C">
        <w:rPr>
          <w:rFonts w:ascii="仿宋" w:eastAsia="仿宋" w:hAnsi="仿宋" w:cs="仿宋_GB2312" w:hint="eastAsia"/>
          <w:kern w:val="0"/>
          <w:sz w:val="32"/>
          <w:szCs w:val="32"/>
        </w:rPr>
        <w:t>及公用经费调整增加财政拨款支出预</w:t>
      </w:r>
      <w:r w:rsidR="00717401" w:rsidRPr="00FB7C9C">
        <w:rPr>
          <w:rFonts w:ascii="仿宋" w:eastAsia="仿宋" w:hAnsi="仿宋" w:cs="仿宋_GB2312" w:hint="eastAsia"/>
          <w:kern w:val="0"/>
          <w:sz w:val="32"/>
          <w:szCs w:val="32"/>
        </w:rPr>
        <w:t>算</w:t>
      </w:r>
      <w:r w:rsidR="00F83199" w:rsidRPr="00FB7C9C">
        <w:rPr>
          <w:rFonts w:ascii="仿宋" w:eastAsia="仿宋" w:hAnsi="仿宋" w:cs="仿宋_GB2312" w:hint="eastAsia"/>
          <w:kern w:val="0"/>
          <w:sz w:val="32"/>
          <w:szCs w:val="32"/>
        </w:rPr>
        <w:t>20.36万</w:t>
      </w:r>
      <w:r w:rsidR="00551C93" w:rsidRPr="00FB7C9C">
        <w:rPr>
          <w:rFonts w:ascii="仿宋" w:eastAsia="仿宋" w:hAnsi="仿宋" w:cs="仿宋_GB2312" w:hint="eastAsia"/>
          <w:kern w:val="0"/>
          <w:sz w:val="32"/>
          <w:szCs w:val="32"/>
        </w:rPr>
        <w:t>元</w:t>
      </w:r>
      <w:r w:rsidR="00F83199" w:rsidRPr="00FB7C9C">
        <w:rPr>
          <w:rFonts w:ascii="仿宋" w:eastAsia="仿宋" w:hAnsi="仿宋" w:cs="仿宋_GB2312" w:hint="eastAsia"/>
          <w:kern w:val="0"/>
          <w:sz w:val="32"/>
          <w:szCs w:val="32"/>
        </w:rPr>
        <w:t>。</w:t>
      </w:r>
    </w:p>
    <w:p w:rsidR="00551C93" w:rsidRPr="00FB7C9C" w:rsidRDefault="00551C93" w:rsidP="00631A4F">
      <w:pPr>
        <w:autoSpaceDE w:val="0"/>
        <w:autoSpaceDN w:val="0"/>
        <w:adjustRightInd w:val="0"/>
        <w:spacing w:line="520" w:lineRule="exact"/>
        <w:rPr>
          <w:rFonts w:ascii="仿宋" w:eastAsia="仿宋" w:hAnsi="仿宋" w:cs="仿宋_GB2312"/>
          <w:b/>
          <w:kern w:val="0"/>
          <w:sz w:val="32"/>
          <w:szCs w:val="32"/>
        </w:rPr>
      </w:pPr>
      <w:r w:rsidRPr="00FB7C9C">
        <w:rPr>
          <w:rFonts w:ascii="仿宋" w:eastAsia="仿宋" w:hAnsi="仿宋" w:cs="仿宋_GB2312"/>
          <w:b/>
          <w:kern w:val="0"/>
          <w:sz w:val="32"/>
          <w:szCs w:val="32"/>
        </w:rPr>
        <w:t xml:space="preserve">   </w:t>
      </w:r>
      <w:r w:rsidR="00897860" w:rsidRPr="00FB7C9C">
        <w:rPr>
          <w:rFonts w:ascii="仿宋" w:eastAsia="仿宋" w:hAnsi="仿宋" w:cs="仿宋_GB2312"/>
          <w:kern w:val="0"/>
          <w:sz w:val="32"/>
          <w:szCs w:val="32"/>
        </w:rPr>
        <w:t xml:space="preserve"> </w:t>
      </w:r>
      <w:r w:rsidRPr="00FB7C9C">
        <w:rPr>
          <w:rFonts w:ascii="仿宋" w:eastAsia="仿宋" w:hAnsi="仿宋" w:cs="仿宋_GB2312" w:hint="eastAsia"/>
          <w:b/>
          <w:kern w:val="0"/>
          <w:sz w:val="32"/>
          <w:szCs w:val="32"/>
        </w:rPr>
        <w:t>二、关于</w:t>
      </w:r>
      <w:r w:rsidR="001C18D1" w:rsidRPr="00FB7C9C">
        <w:rPr>
          <w:rFonts w:ascii="仿宋" w:eastAsia="仿宋" w:hAnsi="仿宋" w:cs="黑体" w:hint="eastAsia"/>
          <w:b/>
          <w:kern w:val="0"/>
          <w:sz w:val="32"/>
          <w:szCs w:val="32"/>
        </w:rPr>
        <w:t>市世界银行贷款业务办公室</w:t>
      </w:r>
      <w:r w:rsidRPr="00FB7C9C">
        <w:rPr>
          <w:rFonts w:ascii="仿宋" w:eastAsia="仿宋" w:hAnsi="仿宋" w:cs="仿宋_GB2312"/>
          <w:b/>
          <w:kern w:val="0"/>
          <w:sz w:val="32"/>
          <w:szCs w:val="32"/>
        </w:rPr>
        <w:t xml:space="preserve">2015 </w:t>
      </w:r>
      <w:r w:rsidRPr="00FB7C9C">
        <w:rPr>
          <w:rFonts w:ascii="仿宋" w:eastAsia="仿宋" w:hAnsi="仿宋" w:cs="仿宋_GB2312" w:hint="eastAsia"/>
          <w:b/>
          <w:kern w:val="0"/>
          <w:sz w:val="32"/>
          <w:szCs w:val="32"/>
        </w:rPr>
        <w:t>年度收入决算情况说明</w:t>
      </w:r>
    </w:p>
    <w:p w:rsidR="00551C93" w:rsidRPr="00FB7C9C" w:rsidRDefault="00943F82" w:rsidP="00631A4F">
      <w:pPr>
        <w:autoSpaceDE w:val="0"/>
        <w:autoSpaceDN w:val="0"/>
        <w:adjustRightInd w:val="0"/>
        <w:spacing w:line="520" w:lineRule="exact"/>
        <w:rPr>
          <w:rFonts w:ascii="仿宋" w:eastAsia="仿宋" w:hAnsi="仿宋" w:cs="Calibri"/>
          <w:kern w:val="0"/>
          <w:sz w:val="32"/>
          <w:szCs w:val="32"/>
        </w:rPr>
      </w:pPr>
      <w:r w:rsidRPr="00FB7C9C">
        <w:rPr>
          <w:rFonts w:ascii="仿宋" w:eastAsia="仿宋" w:hAnsi="仿宋" w:cs="仿宋_GB2312"/>
          <w:kern w:val="0"/>
          <w:sz w:val="32"/>
          <w:szCs w:val="32"/>
        </w:rPr>
        <w:t xml:space="preserve">    </w:t>
      </w:r>
      <w:r w:rsidR="00551C93" w:rsidRPr="00FB7C9C">
        <w:rPr>
          <w:rFonts w:ascii="仿宋" w:eastAsia="仿宋" w:hAnsi="仿宋" w:cs="仿宋_GB2312" w:hint="eastAsia"/>
          <w:kern w:val="0"/>
          <w:sz w:val="32"/>
          <w:szCs w:val="32"/>
        </w:rPr>
        <w:t>本年收入合计</w:t>
      </w:r>
      <w:r w:rsidRPr="00FB7C9C">
        <w:rPr>
          <w:rFonts w:ascii="仿宋" w:eastAsia="仿宋" w:hAnsi="仿宋" w:cs="仿宋_GB2312" w:hint="eastAsia"/>
          <w:kern w:val="0"/>
          <w:sz w:val="32"/>
          <w:szCs w:val="32"/>
        </w:rPr>
        <w:t>123.45</w:t>
      </w:r>
      <w:r w:rsidR="00551C93" w:rsidRPr="00FB7C9C">
        <w:rPr>
          <w:rFonts w:ascii="仿宋" w:eastAsia="仿宋" w:hAnsi="仿宋" w:cs="仿宋_GB2312" w:hint="eastAsia"/>
          <w:kern w:val="0"/>
          <w:sz w:val="32"/>
          <w:szCs w:val="32"/>
        </w:rPr>
        <w:t>万元，其中：财政拨款收入</w:t>
      </w:r>
      <w:r w:rsidRPr="00FB7C9C">
        <w:rPr>
          <w:rFonts w:ascii="仿宋" w:eastAsia="仿宋" w:hAnsi="仿宋" w:cs="仿宋_GB2312" w:hint="eastAsia"/>
          <w:kern w:val="0"/>
          <w:sz w:val="32"/>
          <w:szCs w:val="32"/>
        </w:rPr>
        <w:t>123.27</w:t>
      </w:r>
      <w:r w:rsidR="00551C93" w:rsidRPr="00FB7C9C">
        <w:rPr>
          <w:rFonts w:ascii="仿宋" w:eastAsia="仿宋" w:hAnsi="仿宋" w:cs="仿宋_GB2312"/>
          <w:kern w:val="0"/>
          <w:sz w:val="32"/>
          <w:szCs w:val="32"/>
        </w:rPr>
        <w:t xml:space="preserve"> </w:t>
      </w:r>
      <w:r w:rsidR="00551C93" w:rsidRPr="00FB7C9C">
        <w:rPr>
          <w:rFonts w:ascii="仿宋" w:eastAsia="仿宋" w:hAnsi="仿宋" w:cs="仿宋_GB2312" w:hint="eastAsia"/>
          <w:kern w:val="0"/>
          <w:sz w:val="32"/>
          <w:szCs w:val="32"/>
        </w:rPr>
        <w:t>万元，占</w:t>
      </w:r>
      <w:r w:rsidR="00F83199" w:rsidRPr="00FB7C9C">
        <w:rPr>
          <w:rFonts w:ascii="仿宋" w:eastAsia="仿宋" w:hAnsi="仿宋" w:cs="仿宋_GB2312" w:hint="eastAsia"/>
          <w:kern w:val="0"/>
          <w:sz w:val="32"/>
          <w:szCs w:val="32"/>
        </w:rPr>
        <w:t>99.</w:t>
      </w:r>
      <w:r w:rsidRPr="00FB7C9C">
        <w:rPr>
          <w:rFonts w:ascii="仿宋" w:eastAsia="仿宋" w:hAnsi="仿宋" w:cs="仿宋_GB2312" w:hint="eastAsia"/>
          <w:kern w:val="0"/>
          <w:sz w:val="32"/>
          <w:szCs w:val="32"/>
        </w:rPr>
        <w:t>85</w:t>
      </w:r>
      <w:r w:rsidR="00551C93" w:rsidRPr="00FB7C9C">
        <w:rPr>
          <w:rFonts w:ascii="仿宋" w:eastAsia="仿宋" w:hAnsi="仿宋" w:cs="仿宋_GB2312"/>
          <w:kern w:val="0"/>
          <w:sz w:val="32"/>
          <w:szCs w:val="32"/>
        </w:rPr>
        <w:t>%</w:t>
      </w:r>
      <w:r w:rsidR="00551C93" w:rsidRPr="00FB7C9C">
        <w:rPr>
          <w:rFonts w:ascii="仿宋" w:eastAsia="仿宋" w:hAnsi="仿宋" w:cs="仿宋_GB2312" w:hint="eastAsia"/>
          <w:kern w:val="0"/>
          <w:sz w:val="32"/>
          <w:szCs w:val="32"/>
        </w:rPr>
        <w:t>；其他收入</w:t>
      </w:r>
      <w:r w:rsidR="00F83199" w:rsidRPr="00FB7C9C">
        <w:rPr>
          <w:rFonts w:ascii="仿宋" w:eastAsia="仿宋" w:hAnsi="仿宋" w:cs="仿宋_GB2312" w:hint="eastAsia"/>
          <w:kern w:val="0"/>
          <w:sz w:val="32"/>
          <w:szCs w:val="32"/>
        </w:rPr>
        <w:t>0.</w:t>
      </w:r>
      <w:r w:rsidRPr="00FB7C9C">
        <w:rPr>
          <w:rFonts w:ascii="仿宋" w:eastAsia="仿宋" w:hAnsi="仿宋" w:cs="仿宋_GB2312" w:hint="eastAsia"/>
          <w:kern w:val="0"/>
          <w:sz w:val="32"/>
          <w:szCs w:val="32"/>
        </w:rPr>
        <w:t>18</w:t>
      </w:r>
      <w:r w:rsidR="00551C93" w:rsidRPr="00FB7C9C">
        <w:rPr>
          <w:rFonts w:ascii="仿宋" w:eastAsia="仿宋" w:hAnsi="仿宋" w:cs="仿宋_GB2312" w:hint="eastAsia"/>
          <w:kern w:val="0"/>
          <w:sz w:val="32"/>
          <w:szCs w:val="32"/>
        </w:rPr>
        <w:t>万元，占</w:t>
      </w:r>
      <w:r w:rsidR="00F83199" w:rsidRPr="00FB7C9C">
        <w:rPr>
          <w:rFonts w:ascii="仿宋" w:eastAsia="仿宋" w:hAnsi="仿宋" w:cs="仿宋_GB2312" w:hint="eastAsia"/>
          <w:kern w:val="0"/>
          <w:sz w:val="32"/>
          <w:szCs w:val="32"/>
        </w:rPr>
        <w:t>0.1</w:t>
      </w:r>
      <w:r w:rsidRPr="00FB7C9C">
        <w:rPr>
          <w:rFonts w:ascii="仿宋" w:eastAsia="仿宋" w:hAnsi="仿宋" w:cs="仿宋_GB2312" w:hint="eastAsia"/>
          <w:kern w:val="0"/>
          <w:sz w:val="32"/>
          <w:szCs w:val="32"/>
        </w:rPr>
        <w:t>5</w:t>
      </w:r>
      <w:r w:rsidR="00551C93" w:rsidRPr="00FB7C9C">
        <w:rPr>
          <w:rFonts w:ascii="仿宋" w:eastAsia="仿宋" w:hAnsi="仿宋" w:cs="仿宋_GB2312"/>
          <w:kern w:val="0"/>
          <w:sz w:val="32"/>
          <w:szCs w:val="32"/>
        </w:rPr>
        <w:t>%</w:t>
      </w:r>
      <w:r w:rsidR="00551C93" w:rsidRPr="00FB7C9C">
        <w:rPr>
          <w:rFonts w:ascii="仿宋" w:eastAsia="仿宋" w:hAnsi="仿宋" w:cs="Calibri" w:hint="eastAsia"/>
          <w:kern w:val="0"/>
          <w:sz w:val="32"/>
          <w:szCs w:val="32"/>
        </w:rPr>
        <w:t>。</w:t>
      </w:r>
    </w:p>
    <w:p w:rsidR="00551C93" w:rsidRPr="00FB7C9C" w:rsidRDefault="00551C93" w:rsidP="001B7341">
      <w:pPr>
        <w:autoSpaceDE w:val="0"/>
        <w:autoSpaceDN w:val="0"/>
        <w:adjustRightInd w:val="0"/>
        <w:spacing w:line="520" w:lineRule="exact"/>
        <w:rPr>
          <w:rFonts w:ascii="仿宋" w:eastAsia="仿宋" w:hAnsi="仿宋" w:cs="仿宋_GB2312"/>
          <w:b/>
          <w:kern w:val="0"/>
          <w:sz w:val="32"/>
          <w:szCs w:val="32"/>
        </w:rPr>
      </w:pPr>
      <w:r w:rsidRPr="00FB7C9C">
        <w:rPr>
          <w:rFonts w:ascii="仿宋" w:eastAsia="仿宋" w:hAnsi="仿宋" w:cs="仿宋_GB2312"/>
          <w:b/>
          <w:kern w:val="0"/>
          <w:sz w:val="32"/>
          <w:szCs w:val="32"/>
        </w:rPr>
        <w:t xml:space="preserve">    </w:t>
      </w:r>
      <w:r w:rsidRPr="00FB7C9C">
        <w:rPr>
          <w:rFonts w:ascii="仿宋" w:eastAsia="仿宋" w:hAnsi="仿宋" w:cs="仿宋_GB2312" w:hint="eastAsia"/>
          <w:b/>
          <w:kern w:val="0"/>
          <w:sz w:val="32"/>
          <w:szCs w:val="32"/>
        </w:rPr>
        <w:t>三、关于</w:t>
      </w:r>
      <w:r w:rsidR="001C18D1" w:rsidRPr="00FB7C9C">
        <w:rPr>
          <w:rFonts w:ascii="仿宋" w:eastAsia="仿宋" w:hAnsi="仿宋" w:cs="黑体" w:hint="eastAsia"/>
          <w:b/>
          <w:kern w:val="0"/>
          <w:sz w:val="32"/>
          <w:szCs w:val="32"/>
        </w:rPr>
        <w:t>市世界银行贷款业务办公室</w:t>
      </w:r>
      <w:r w:rsidRPr="00FB7C9C">
        <w:rPr>
          <w:rFonts w:ascii="仿宋" w:eastAsia="仿宋" w:hAnsi="仿宋" w:cs="仿宋_GB2312"/>
          <w:b/>
          <w:kern w:val="0"/>
          <w:sz w:val="32"/>
          <w:szCs w:val="32"/>
        </w:rPr>
        <w:t xml:space="preserve">2015 </w:t>
      </w:r>
      <w:r w:rsidRPr="00FB7C9C">
        <w:rPr>
          <w:rFonts w:ascii="仿宋" w:eastAsia="仿宋" w:hAnsi="仿宋" w:cs="仿宋_GB2312" w:hint="eastAsia"/>
          <w:b/>
          <w:kern w:val="0"/>
          <w:sz w:val="32"/>
          <w:szCs w:val="32"/>
        </w:rPr>
        <w:t>年度支出决算情况说明</w:t>
      </w:r>
    </w:p>
    <w:p w:rsidR="00551C93" w:rsidRPr="00FB7C9C" w:rsidRDefault="00943F82" w:rsidP="001B7341">
      <w:pPr>
        <w:autoSpaceDE w:val="0"/>
        <w:autoSpaceDN w:val="0"/>
        <w:adjustRightInd w:val="0"/>
        <w:spacing w:line="520" w:lineRule="exact"/>
        <w:rPr>
          <w:rFonts w:ascii="仿宋" w:eastAsia="仿宋" w:hAnsi="仿宋" w:cs="仿宋_GB2312"/>
          <w:kern w:val="0"/>
          <w:sz w:val="32"/>
          <w:szCs w:val="32"/>
        </w:rPr>
      </w:pPr>
      <w:r w:rsidRPr="00FB7C9C">
        <w:rPr>
          <w:rFonts w:ascii="仿宋" w:eastAsia="仿宋" w:hAnsi="仿宋" w:cs="仿宋_GB2312"/>
          <w:kern w:val="0"/>
          <w:sz w:val="32"/>
          <w:szCs w:val="32"/>
        </w:rPr>
        <w:t xml:space="preserve">    </w:t>
      </w:r>
      <w:r w:rsidR="00551C93" w:rsidRPr="00FB7C9C">
        <w:rPr>
          <w:rFonts w:ascii="仿宋" w:eastAsia="仿宋" w:hAnsi="仿宋" w:cs="仿宋_GB2312" w:hint="eastAsia"/>
          <w:kern w:val="0"/>
          <w:sz w:val="32"/>
          <w:szCs w:val="32"/>
        </w:rPr>
        <w:t>本年支出合计</w:t>
      </w:r>
      <w:r w:rsidRPr="00FB7C9C">
        <w:rPr>
          <w:rFonts w:ascii="仿宋" w:eastAsia="仿宋" w:hAnsi="仿宋" w:cs="仿宋_GB2312" w:hint="eastAsia"/>
          <w:kern w:val="0"/>
          <w:sz w:val="32"/>
          <w:szCs w:val="32"/>
        </w:rPr>
        <w:t>107.02</w:t>
      </w:r>
      <w:r w:rsidR="00551C93" w:rsidRPr="00FB7C9C">
        <w:rPr>
          <w:rFonts w:ascii="仿宋" w:eastAsia="仿宋" w:hAnsi="仿宋" w:cs="仿宋_GB2312"/>
          <w:kern w:val="0"/>
          <w:sz w:val="32"/>
          <w:szCs w:val="32"/>
        </w:rPr>
        <w:t xml:space="preserve"> </w:t>
      </w:r>
      <w:r w:rsidR="00551C93" w:rsidRPr="00FB7C9C">
        <w:rPr>
          <w:rFonts w:ascii="仿宋" w:eastAsia="仿宋" w:hAnsi="仿宋" w:cs="仿宋_GB2312" w:hint="eastAsia"/>
          <w:kern w:val="0"/>
          <w:sz w:val="32"/>
          <w:szCs w:val="32"/>
        </w:rPr>
        <w:t>万元，</w:t>
      </w:r>
      <w:r w:rsidR="00F83199" w:rsidRPr="00FB7C9C">
        <w:rPr>
          <w:rFonts w:ascii="仿宋" w:eastAsia="仿宋" w:hAnsi="仿宋" w:cs="仿宋_GB2312" w:hint="eastAsia"/>
          <w:kern w:val="0"/>
          <w:sz w:val="32"/>
          <w:szCs w:val="32"/>
        </w:rPr>
        <w:t>均为</w:t>
      </w:r>
      <w:r w:rsidR="00551C93" w:rsidRPr="00FB7C9C">
        <w:rPr>
          <w:rFonts w:ascii="仿宋" w:eastAsia="仿宋" w:hAnsi="仿宋" w:cs="仿宋_GB2312" w:hint="eastAsia"/>
          <w:kern w:val="0"/>
          <w:sz w:val="32"/>
          <w:szCs w:val="32"/>
        </w:rPr>
        <w:t>基本支出</w:t>
      </w:r>
      <w:r w:rsidR="00F83199" w:rsidRPr="00FB7C9C">
        <w:rPr>
          <w:rFonts w:ascii="仿宋" w:eastAsia="仿宋" w:hAnsi="仿宋" w:cs="仿宋_GB2312" w:hint="eastAsia"/>
          <w:kern w:val="0"/>
          <w:sz w:val="32"/>
          <w:szCs w:val="32"/>
        </w:rPr>
        <w:t>。</w:t>
      </w:r>
    </w:p>
    <w:p w:rsidR="00551C93" w:rsidRPr="00FB7C9C" w:rsidRDefault="00551C93" w:rsidP="00C1604E">
      <w:pPr>
        <w:autoSpaceDE w:val="0"/>
        <w:autoSpaceDN w:val="0"/>
        <w:adjustRightInd w:val="0"/>
        <w:spacing w:line="520" w:lineRule="exact"/>
        <w:rPr>
          <w:rFonts w:ascii="仿宋" w:eastAsia="仿宋" w:hAnsi="仿宋" w:cs="仿宋_GB2312"/>
          <w:b/>
          <w:kern w:val="0"/>
          <w:sz w:val="32"/>
          <w:szCs w:val="32"/>
        </w:rPr>
      </w:pPr>
      <w:r w:rsidRPr="00FB7C9C">
        <w:rPr>
          <w:rFonts w:ascii="仿宋" w:eastAsia="仿宋" w:hAnsi="仿宋" w:cs="仿宋_GB2312"/>
          <w:b/>
          <w:kern w:val="0"/>
          <w:sz w:val="32"/>
          <w:szCs w:val="32"/>
        </w:rPr>
        <w:t xml:space="preserve"> </w:t>
      </w:r>
      <w:r w:rsidRPr="00FB7C9C">
        <w:rPr>
          <w:rFonts w:ascii="仿宋" w:eastAsia="仿宋" w:hAnsi="仿宋" w:cs="仿宋_GB2312"/>
          <w:kern w:val="0"/>
          <w:sz w:val="32"/>
          <w:szCs w:val="32"/>
        </w:rPr>
        <w:t xml:space="preserve">  </w:t>
      </w:r>
      <w:r w:rsidRPr="00FB7C9C">
        <w:rPr>
          <w:rFonts w:ascii="仿宋" w:eastAsia="仿宋" w:hAnsi="仿宋" w:cs="仿宋_GB2312"/>
          <w:b/>
          <w:kern w:val="0"/>
          <w:sz w:val="32"/>
          <w:szCs w:val="32"/>
        </w:rPr>
        <w:t xml:space="preserve"> </w:t>
      </w:r>
      <w:r w:rsidRPr="00FB7C9C">
        <w:rPr>
          <w:rFonts w:ascii="仿宋" w:eastAsia="仿宋" w:hAnsi="仿宋" w:cs="仿宋_GB2312" w:hint="eastAsia"/>
          <w:b/>
          <w:kern w:val="0"/>
          <w:sz w:val="32"/>
          <w:szCs w:val="32"/>
        </w:rPr>
        <w:t>四、关于</w:t>
      </w:r>
      <w:r w:rsidR="001C18D1" w:rsidRPr="00FB7C9C">
        <w:rPr>
          <w:rFonts w:ascii="仿宋" w:eastAsia="仿宋" w:hAnsi="仿宋" w:cs="黑体" w:hint="eastAsia"/>
          <w:b/>
          <w:kern w:val="0"/>
          <w:sz w:val="32"/>
          <w:szCs w:val="32"/>
        </w:rPr>
        <w:t>市世界银行贷款业务办公室</w:t>
      </w:r>
      <w:r w:rsidRPr="00FB7C9C">
        <w:rPr>
          <w:rFonts w:ascii="仿宋" w:eastAsia="仿宋" w:hAnsi="仿宋" w:cs="仿宋_GB2312"/>
          <w:b/>
          <w:kern w:val="0"/>
          <w:sz w:val="32"/>
          <w:szCs w:val="32"/>
        </w:rPr>
        <w:t xml:space="preserve">2015 </w:t>
      </w:r>
      <w:r w:rsidRPr="00FB7C9C">
        <w:rPr>
          <w:rFonts w:ascii="仿宋" w:eastAsia="仿宋" w:hAnsi="仿宋" w:cs="仿宋_GB2312" w:hint="eastAsia"/>
          <w:b/>
          <w:kern w:val="0"/>
          <w:sz w:val="32"/>
          <w:szCs w:val="32"/>
        </w:rPr>
        <w:t>年度财政拨款收入支出决算总体情况说明</w:t>
      </w:r>
    </w:p>
    <w:p w:rsidR="00551C93" w:rsidRPr="00FB7C9C" w:rsidRDefault="00551C93" w:rsidP="00AF4F93">
      <w:pPr>
        <w:autoSpaceDE w:val="0"/>
        <w:autoSpaceDN w:val="0"/>
        <w:adjustRightInd w:val="0"/>
        <w:spacing w:line="520" w:lineRule="exact"/>
        <w:rPr>
          <w:rFonts w:ascii="仿宋" w:eastAsia="仿宋" w:hAnsi="仿宋" w:cs="仿宋_GB2312"/>
          <w:kern w:val="0"/>
          <w:sz w:val="32"/>
          <w:szCs w:val="32"/>
        </w:rPr>
      </w:pPr>
      <w:r w:rsidRPr="00FB7C9C">
        <w:rPr>
          <w:rFonts w:ascii="仿宋" w:eastAsia="仿宋" w:hAnsi="仿宋" w:cs="仿宋_GB2312"/>
          <w:kern w:val="0"/>
          <w:sz w:val="32"/>
          <w:szCs w:val="32"/>
        </w:rPr>
        <w:t xml:space="preserve">   </w:t>
      </w:r>
      <w:r w:rsidR="00943F82" w:rsidRPr="00FB7C9C">
        <w:rPr>
          <w:rFonts w:ascii="仿宋" w:eastAsia="仿宋" w:hAnsi="仿宋" w:cs="仿宋_GB2312" w:hint="eastAsia"/>
          <w:kern w:val="0"/>
          <w:sz w:val="32"/>
          <w:szCs w:val="32"/>
        </w:rPr>
        <w:t xml:space="preserve"> </w:t>
      </w:r>
      <w:r w:rsidR="001C18D1" w:rsidRPr="00FB7C9C">
        <w:rPr>
          <w:rFonts w:ascii="仿宋" w:eastAsia="仿宋" w:hAnsi="仿宋" w:cs="黑体" w:hint="eastAsia"/>
          <w:kern w:val="0"/>
          <w:sz w:val="32"/>
          <w:szCs w:val="32"/>
        </w:rPr>
        <w:t>市世界银行贷款业务办公室</w:t>
      </w:r>
      <w:r w:rsidRPr="00FB7C9C">
        <w:rPr>
          <w:rFonts w:ascii="仿宋" w:eastAsia="仿宋" w:hAnsi="仿宋" w:cs="仿宋_GB2312"/>
          <w:kern w:val="0"/>
          <w:sz w:val="32"/>
          <w:szCs w:val="32"/>
        </w:rPr>
        <w:t xml:space="preserve">2015 </w:t>
      </w:r>
      <w:r w:rsidRPr="00FB7C9C">
        <w:rPr>
          <w:rFonts w:ascii="仿宋" w:eastAsia="仿宋" w:hAnsi="仿宋" w:cs="仿宋_GB2312" w:hint="eastAsia"/>
          <w:kern w:val="0"/>
          <w:sz w:val="32"/>
          <w:szCs w:val="32"/>
        </w:rPr>
        <w:t>年度财政拨款收支总决算</w:t>
      </w:r>
      <w:r w:rsidR="00943F82" w:rsidRPr="00FB7C9C">
        <w:rPr>
          <w:rFonts w:ascii="仿宋" w:eastAsia="仿宋" w:hAnsi="仿宋" w:cs="仿宋_GB2312" w:hint="eastAsia"/>
          <w:kern w:val="0"/>
          <w:sz w:val="32"/>
          <w:szCs w:val="32"/>
        </w:rPr>
        <w:t>168.39</w:t>
      </w:r>
      <w:r w:rsidRPr="00FB7C9C">
        <w:rPr>
          <w:rFonts w:ascii="仿宋" w:eastAsia="仿宋" w:hAnsi="仿宋" w:cs="仿宋_GB2312" w:hint="eastAsia"/>
          <w:kern w:val="0"/>
          <w:sz w:val="32"/>
          <w:szCs w:val="32"/>
        </w:rPr>
        <w:t>万元。与</w:t>
      </w:r>
      <w:r w:rsidRPr="00FB7C9C">
        <w:rPr>
          <w:rFonts w:ascii="仿宋" w:eastAsia="仿宋" w:hAnsi="仿宋" w:cs="仿宋_GB2312"/>
          <w:kern w:val="0"/>
          <w:sz w:val="32"/>
          <w:szCs w:val="32"/>
        </w:rPr>
        <w:t xml:space="preserve">2014 </w:t>
      </w:r>
      <w:r w:rsidRPr="00FB7C9C">
        <w:rPr>
          <w:rFonts w:ascii="仿宋" w:eastAsia="仿宋" w:hAnsi="仿宋" w:cs="仿宋_GB2312" w:hint="eastAsia"/>
          <w:kern w:val="0"/>
          <w:sz w:val="32"/>
          <w:szCs w:val="32"/>
        </w:rPr>
        <w:t>年相比，财政拨款收、支总计各增加</w:t>
      </w:r>
      <w:r w:rsidR="00943F82" w:rsidRPr="00FB7C9C">
        <w:rPr>
          <w:rFonts w:ascii="仿宋" w:eastAsia="仿宋" w:hAnsi="仿宋" w:cs="仿宋_GB2312" w:hint="eastAsia"/>
          <w:kern w:val="0"/>
          <w:sz w:val="32"/>
          <w:szCs w:val="32"/>
        </w:rPr>
        <w:t>20.18</w:t>
      </w:r>
      <w:r w:rsidRPr="00FB7C9C">
        <w:rPr>
          <w:rFonts w:ascii="仿宋" w:eastAsia="仿宋" w:hAnsi="仿宋" w:cs="仿宋_GB2312" w:hint="eastAsia"/>
          <w:kern w:val="0"/>
          <w:sz w:val="32"/>
          <w:szCs w:val="32"/>
        </w:rPr>
        <w:t>万元，增长</w:t>
      </w:r>
      <w:r w:rsidR="00943F82" w:rsidRPr="00FB7C9C">
        <w:rPr>
          <w:rFonts w:ascii="仿宋" w:eastAsia="仿宋" w:hAnsi="仿宋" w:cs="仿宋_GB2312" w:hint="eastAsia"/>
          <w:kern w:val="0"/>
          <w:sz w:val="32"/>
          <w:szCs w:val="32"/>
        </w:rPr>
        <w:t>13.62</w:t>
      </w:r>
      <w:r w:rsidRPr="00FB7C9C">
        <w:rPr>
          <w:rFonts w:ascii="仿宋" w:eastAsia="仿宋" w:hAnsi="仿宋" w:cs="仿宋_GB2312"/>
          <w:kern w:val="0"/>
          <w:sz w:val="32"/>
          <w:szCs w:val="32"/>
        </w:rPr>
        <w:t>%</w:t>
      </w:r>
      <w:r w:rsidRPr="00FB7C9C">
        <w:rPr>
          <w:rFonts w:ascii="仿宋" w:eastAsia="仿宋" w:hAnsi="仿宋" w:cs="仿宋_GB2312" w:hint="eastAsia"/>
          <w:kern w:val="0"/>
          <w:sz w:val="32"/>
          <w:szCs w:val="32"/>
        </w:rPr>
        <w:t>。主要原因是</w:t>
      </w:r>
      <w:r w:rsidR="0006611A" w:rsidRPr="00FB7C9C">
        <w:rPr>
          <w:rFonts w:ascii="仿宋" w:eastAsia="仿宋" w:hAnsi="仿宋" w:cs="仿宋_GB2312" w:hint="eastAsia"/>
          <w:kern w:val="0"/>
          <w:sz w:val="32"/>
          <w:szCs w:val="32"/>
        </w:rPr>
        <w:t>人员经费按工资制度改革调资</w:t>
      </w:r>
      <w:r w:rsidRPr="00FB7C9C">
        <w:rPr>
          <w:rFonts w:ascii="仿宋" w:eastAsia="仿宋" w:hAnsi="仿宋" w:cs="仿宋_GB2312" w:hint="eastAsia"/>
          <w:kern w:val="0"/>
          <w:sz w:val="32"/>
          <w:szCs w:val="32"/>
        </w:rPr>
        <w:t>及公用经费调整增加财政拨款支出预算</w:t>
      </w:r>
      <w:r w:rsidR="0006611A" w:rsidRPr="00FB7C9C">
        <w:rPr>
          <w:rFonts w:ascii="仿宋" w:eastAsia="仿宋" w:hAnsi="仿宋" w:cs="仿宋_GB2312" w:hint="eastAsia"/>
          <w:kern w:val="0"/>
          <w:sz w:val="32"/>
          <w:szCs w:val="32"/>
        </w:rPr>
        <w:t>20.36万元。</w:t>
      </w:r>
    </w:p>
    <w:p w:rsidR="00551C93" w:rsidRPr="00FB7C9C" w:rsidRDefault="00551C93" w:rsidP="00AF4F93">
      <w:pPr>
        <w:autoSpaceDE w:val="0"/>
        <w:autoSpaceDN w:val="0"/>
        <w:adjustRightInd w:val="0"/>
        <w:spacing w:line="520" w:lineRule="exact"/>
        <w:rPr>
          <w:rFonts w:ascii="仿宋" w:eastAsia="仿宋" w:hAnsi="仿宋" w:cs="仿宋_GB2312"/>
          <w:b/>
          <w:kern w:val="0"/>
          <w:sz w:val="32"/>
          <w:szCs w:val="32"/>
        </w:rPr>
      </w:pPr>
      <w:r w:rsidRPr="00FB7C9C">
        <w:rPr>
          <w:rFonts w:ascii="仿宋" w:eastAsia="仿宋" w:hAnsi="仿宋" w:cs="仿宋_GB2312"/>
          <w:b/>
          <w:kern w:val="0"/>
          <w:sz w:val="32"/>
          <w:szCs w:val="32"/>
        </w:rPr>
        <w:t xml:space="preserve"> </w:t>
      </w:r>
      <w:r w:rsidRPr="00FB7C9C">
        <w:rPr>
          <w:rFonts w:ascii="仿宋" w:eastAsia="仿宋" w:hAnsi="仿宋" w:cs="仿宋_GB2312"/>
          <w:kern w:val="0"/>
          <w:sz w:val="32"/>
          <w:szCs w:val="32"/>
        </w:rPr>
        <w:t xml:space="preserve">   </w:t>
      </w:r>
      <w:r w:rsidRPr="00FB7C9C">
        <w:rPr>
          <w:rFonts w:ascii="仿宋" w:eastAsia="仿宋" w:hAnsi="仿宋" w:cs="仿宋_GB2312" w:hint="eastAsia"/>
          <w:b/>
          <w:kern w:val="0"/>
          <w:sz w:val="32"/>
          <w:szCs w:val="32"/>
        </w:rPr>
        <w:t>五、关于</w:t>
      </w:r>
      <w:r w:rsidR="001C18D1" w:rsidRPr="00FB7C9C">
        <w:rPr>
          <w:rFonts w:ascii="仿宋" w:eastAsia="仿宋" w:hAnsi="仿宋" w:cs="黑体" w:hint="eastAsia"/>
          <w:b/>
          <w:kern w:val="0"/>
          <w:sz w:val="32"/>
          <w:szCs w:val="32"/>
        </w:rPr>
        <w:t>市世界银行贷款业务办公室</w:t>
      </w:r>
      <w:r w:rsidRPr="00FB7C9C">
        <w:rPr>
          <w:rFonts w:ascii="仿宋" w:eastAsia="仿宋" w:hAnsi="仿宋" w:cs="仿宋_GB2312"/>
          <w:b/>
          <w:kern w:val="0"/>
          <w:sz w:val="32"/>
          <w:szCs w:val="32"/>
        </w:rPr>
        <w:t xml:space="preserve">2015 </w:t>
      </w:r>
      <w:r w:rsidRPr="00FB7C9C">
        <w:rPr>
          <w:rFonts w:ascii="仿宋" w:eastAsia="仿宋" w:hAnsi="仿宋" w:cs="仿宋_GB2312" w:hint="eastAsia"/>
          <w:b/>
          <w:kern w:val="0"/>
          <w:sz w:val="32"/>
          <w:szCs w:val="32"/>
        </w:rPr>
        <w:t>年度一般公共预算财政拨款支出决算情况说明</w:t>
      </w:r>
    </w:p>
    <w:p w:rsidR="00551C93" w:rsidRPr="00FB7C9C" w:rsidRDefault="00551C93" w:rsidP="00AF4F93">
      <w:pPr>
        <w:autoSpaceDE w:val="0"/>
        <w:autoSpaceDN w:val="0"/>
        <w:adjustRightInd w:val="0"/>
        <w:spacing w:line="520" w:lineRule="exact"/>
        <w:rPr>
          <w:rFonts w:ascii="仿宋" w:eastAsia="仿宋" w:hAnsi="仿宋" w:cs="楷体_GB2312"/>
          <w:kern w:val="0"/>
          <w:sz w:val="32"/>
          <w:szCs w:val="32"/>
        </w:rPr>
      </w:pPr>
      <w:r w:rsidRPr="00FB7C9C">
        <w:rPr>
          <w:rFonts w:ascii="仿宋" w:eastAsia="仿宋" w:hAnsi="仿宋" w:cs="楷体_GB2312"/>
          <w:kern w:val="0"/>
          <w:sz w:val="32"/>
          <w:szCs w:val="32"/>
        </w:rPr>
        <w:t xml:space="preserve">   </w:t>
      </w:r>
      <w:r w:rsidRPr="00FB7C9C">
        <w:rPr>
          <w:rFonts w:ascii="仿宋" w:eastAsia="仿宋" w:hAnsi="仿宋" w:cs="楷体_GB2312" w:hint="eastAsia"/>
          <w:kern w:val="0"/>
          <w:sz w:val="32"/>
          <w:szCs w:val="32"/>
        </w:rPr>
        <w:t>（一）财政拨款支出决算总体情况。</w:t>
      </w:r>
    </w:p>
    <w:p w:rsidR="008165AC" w:rsidRPr="00FB7C9C" w:rsidRDefault="001C18D1" w:rsidP="0007340D">
      <w:pPr>
        <w:autoSpaceDE w:val="0"/>
        <w:autoSpaceDN w:val="0"/>
        <w:adjustRightInd w:val="0"/>
        <w:spacing w:line="520" w:lineRule="exact"/>
        <w:ind w:firstLineChars="200" w:firstLine="640"/>
        <w:rPr>
          <w:rFonts w:ascii="仿宋" w:eastAsia="仿宋" w:hAnsi="仿宋" w:cs="楷体_GB2312"/>
          <w:b/>
          <w:kern w:val="0"/>
          <w:sz w:val="32"/>
          <w:szCs w:val="32"/>
        </w:rPr>
      </w:pPr>
      <w:r w:rsidRPr="00FB7C9C">
        <w:rPr>
          <w:rFonts w:ascii="仿宋" w:eastAsia="仿宋" w:hAnsi="仿宋" w:cs="黑体" w:hint="eastAsia"/>
          <w:kern w:val="0"/>
          <w:sz w:val="32"/>
          <w:szCs w:val="32"/>
        </w:rPr>
        <w:t>市世界银行贷款业务办公室</w:t>
      </w:r>
      <w:r w:rsidR="00551C93" w:rsidRPr="00FB7C9C">
        <w:rPr>
          <w:rFonts w:ascii="仿宋" w:eastAsia="仿宋" w:hAnsi="仿宋" w:cs="仿宋_GB2312"/>
          <w:kern w:val="0"/>
          <w:sz w:val="32"/>
          <w:szCs w:val="32"/>
        </w:rPr>
        <w:t xml:space="preserve">2015 </w:t>
      </w:r>
      <w:r w:rsidR="00551C93" w:rsidRPr="00FB7C9C">
        <w:rPr>
          <w:rFonts w:ascii="仿宋" w:eastAsia="仿宋" w:hAnsi="仿宋" w:cs="仿宋_GB2312" w:hint="eastAsia"/>
          <w:kern w:val="0"/>
          <w:sz w:val="32"/>
          <w:szCs w:val="32"/>
        </w:rPr>
        <w:t>年度财政拨款支出</w:t>
      </w:r>
      <w:r w:rsidR="008165AC" w:rsidRPr="00FB7C9C">
        <w:rPr>
          <w:rFonts w:ascii="仿宋" w:eastAsia="仿宋" w:hAnsi="仿宋" w:cs="仿宋_GB2312" w:hint="eastAsia"/>
          <w:kern w:val="0"/>
          <w:sz w:val="32"/>
          <w:szCs w:val="32"/>
        </w:rPr>
        <w:t>107.02</w:t>
      </w:r>
      <w:r w:rsidR="00551C93" w:rsidRPr="00FB7C9C">
        <w:rPr>
          <w:rFonts w:ascii="仿宋" w:eastAsia="仿宋" w:hAnsi="仿宋" w:cs="仿宋_GB2312" w:hint="eastAsia"/>
          <w:kern w:val="0"/>
          <w:sz w:val="32"/>
          <w:szCs w:val="32"/>
        </w:rPr>
        <w:lastRenderedPageBreak/>
        <w:t>万元，占本年支出合计的</w:t>
      </w:r>
      <w:r w:rsidR="00551C93" w:rsidRPr="00FB7C9C">
        <w:rPr>
          <w:rFonts w:ascii="仿宋" w:eastAsia="仿宋" w:hAnsi="仿宋" w:cs="仿宋_GB2312"/>
          <w:kern w:val="0"/>
          <w:sz w:val="32"/>
          <w:szCs w:val="32"/>
        </w:rPr>
        <w:t>100%</w:t>
      </w:r>
      <w:r w:rsidR="00551C93" w:rsidRPr="00FB7C9C">
        <w:rPr>
          <w:rFonts w:ascii="仿宋" w:eastAsia="仿宋" w:hAnsi="仿宋" w:cs="仿宋_GB2312" w:hint="eastAsia"/>
          <w:kern w:val="0"/>
          <w:sz w:val="32"/>
          <w:szCs w:val="32"/>
        </w:rPr>
        <w:t>。与</w:t>
      </w:r>
      <w:r w:rsidR="00551C93" w:rsidRPr="00FB7C9C">
        <w:rPr>
          <w:rFonts w:ascii="仿宋" w:eastAsia="仿宋" w:hAnsi="仿宋" w:cs="仿宋_GB2312"/>
          <w:kern w:val="0"/>
          <w:sz w:val="32"/>
          <w:szCs w:val="32"/>
        </w:rPr>
        <w:t xml:space="preserve">2014 </w:t>
      </w:r>
      <w:r w:rsidR="00551C93" w:rsidRPr="00FB7C9C">
        <w:rPr>
          <w:rFonts w:ascii="仿宋" w:eastAsia="仿宋" w:hAnsi="仿宋" w:cs="仿宋_GB2312" w:hint="eastAsia"/>
          <w:kern w:val="0"/>
          <w:sz w:val="32"/>
          <w:szCs w:val="32"/>
        </w:rPr>
        <w:t>年相比，财政拨款支出增加</w:t>
      </w:r>
      <w:r w:rsidR="008165AC" w:rsidRPr="00FB7C9C">
        <w:rPr>
          <w:rFonts w:ascii="仿宋" w:eastAsia="仿宋" w:hAnsi="仿宋" w:cs="仿宋_GB2312" w:hint="eastAsia"/>
          <w:kern w:val="0"/>
          <w:sz w:val="32"/>
          <w:szCs w:val="32"/>
        </w:rPr>
        <w:t>3.93</w:t>
      </w:r>
      <w:r w:rsidR="00551C93" w:rsidRPr="00FB7C9C">
        <w:rPr>
          <w:rFonts w:ascii="仿宋" w:eastAsia="仿宋" w:hAnsi="仿宋" w:cs="仿宋_GB2312" w:hint="eastAsia"/>
          <w:kern w:val="0"/>
          <w:sz w:val="32"/>
          <w:szCs w:val="32"/>
        </w:rPr>
        <w:t>万元，增长</w:t>
      </w:r>
      <w:r w:rsidR="0018743C" w:rsidRPr="00FB7C9C">
        <w:rPr>
          <w:rFonts w:ascii="仿宋" w:eastAsia="仿宋" w:hAnsi="仿宋" w:cs="仿宋_GB2312" w:hint="eastAsia"/>
          <w:kern w:val="0"/>
          <w:sz w:val="32"/>
          <w:szCs w:val="32"/>
        </w:rPr>
        <w:t>3.81</w:t>
      </w:r>
      <w:r w:rsidR="00551C93" w:rsidRPr="00FB7C9C">
        <w:rPr>
          <w:rFonts w:ascii="仿宋" w:eastAsia="仿宋" w:hAnsi="仿宋" w:cs="仿宋_GB2312"/>
          <w:kern w:val="0"/>
          <w:sz w:val="32"/>
          <w:szCs w:val="32"/>
        </w:rPr>
        <w:t>%</w:t>
      </w:r>
      <w:r w:rsidR="00551C93" w:rsidRPr="00FB7C9C">
        <w:rPr>
          <w:rFonts w:ascii="仿宋" w:eastAsia="仿宋" w:hAnsi="仿宋" w:cs="仿宋_GB2312" w:hint="eastAsia"/>
          <w:kern w:val="0"/>
          <w:sz w:val="32"/>
          <w:szCs w:val="32"/>
        </w:rPr>
        <w:t>。主要原因</w:t>
      </w:r>
      <w:r w:rsidR="008165AC" w:rsidRPr="00FB7C9C">
        <w:rPr>
          <w:rFonts w:ascii="仿宋" w:eastAsia="仿宋" w:hAnsi="仿宋" w:cs="仿宋_GB2312" w:hint="eastAsia"/>
          <w:kern w:val="0"/>
          <w:sz w:val="32"/>
          <w:szCs w:val="32"/>
        </w:rPr>
        <w:t>主要原因是人员经费按工资制度改革调资及公用经费调整增加财政拨款支出预算。</w:t>
      </w:r>
      <w:r w:rsidR="00551C93" w:rsidRPr="00FB7C9C">
        <w:rPr>
          <w:rFonts w:ascii="仿宋" w:eastAsia="仿宋" w:hAnsi="仿宋" w:cs="楷体_GB2312"/>
          <w:b/>
          <w:kern w:val="0"/>
          <w:sz w:val="32"/>
          <w:szCs w:val="32"/>
        </w:rPr>
        <w:t xml:space="preserve">  </w:t>
      </w:r>
    </w:p>
    <w:p w:rsidR="00551C93" w:rsidRPr="00FB7C9C" w:rsidRDefault="00551C93" w:rsidP="001B1572">
      <w:pPr>
        <w:autoSpaceDE w:val="0"/>
        <w:autoSpaceDN w:val="0"/>
        <w:adjustRightInd w:val="0"/>
        <w:spacing w:line="520" w:lineRule="exact"/>
        <w:rPr>
          <w:rFonts w:ascii="仿宋" w:eastAsia="仿宋" w:hAnsi="仿宋" w:cs="楷体_GB2312"/>
          <w:b/>
          <w:kern w:val="0"/>
          <w:sz w:val="32"/>
          <w:szCs w:val="32"/>
        </w:rPr>
      </w:pPr>
      <w:r w:rsidRPr="00FB7C9C">
        <w:rPr>
          <w:rFonts w:ascii="仿宋" w:eastAsia="仿宋" w:hAnsi="仿宋" w:cs="楷体_GB2312"/>
          <w:b/>
          <w:kern w:val="0"/>
          <w:sz w:val="32"/>
          <w:szCs w:val="32"/>
        </w:rPr>
        <w:t xml:space="preserve"> </w:t>
      </w:r>
      <w:r w:rsidR="008165AC" w:rsidRPr="00FB7C9C">
        <w:rPr>
          <w:rFonts w:ascii="仿宋" w:eastAsia="仿宋" w:hAnsi="仿宋" w:cs="楷体_GB2312" w:hint="eastAsia"/>
          <w:b/>
          <w:kern w:val="0"/>
          <w:sz w:val="32"/>
          <w:szCs w:val="32"/>
        </w:rPr>
        <w:t xml:space="preserve"> </w:t>
      </w:r>
      <w:r w:rsidRPr="00FB7C9C">
        <w:rPr>
          <w:rFonts w:ascii="仿宋" w:eastAsia="仿宋" w:hAnsi="仿宋" w:cs="楷体_GB2312" w:hint="eastAsia"/>
          <w:kern w:val="0"/>
          <w:sz w:val="32"/>
          <w:szCs w:val="32"/>
        </w:rPr>
        <w:t>（二）财政拨款支出决算结构情况</w:t>
      </w:r>
      <w:r w:rsidRPr="00FB7C9C">
        <w:rPr>
          <w:rFonts w:ascii="仿宋" w:eastAsia="仿宋" w:hAnsi="仿宋" w:cs="楷体_GB2312" w:hint="eastAsia"/>
          <w:b/>
          <w:kern w:val="0"/>
          <w:sz w:val="32"/>
          <w:szCs w:val="32"/>
        </w:rPr>
        <w:t>。</w:t>
      </w:r>
    </w:p>
    <w:p w:rsidR="00551C93" w:rsidRPr="00FB7C9C" w:rsidRDefault="00551C93" w:rsidP="001B1572">
      <w:pPr>
        <w:autoSpaceDE w:val="0"/>
        <w:autoSpaceDN w:val="0"/>
        <w:adjustRightInd w:val="0"/>
        <w:spacing w:line="520" w:lineRule="exact"/>
        <w:rPr>
          <w:rFonts w:ascii="仿宋" w:eastAsia="仿宋" w:hAnsi="仿宋" w:cs="仿宋_GB2312"/>
          <w:kern w:val="0"/>
          <w:sz w:val="32"/>
          <w:szCs w:val="32"/>
        </w:rPr>
      </w:pPr>
      <w:r w:rsidRPr="00FB7C9C">
        <w:rPr>
          <w:rFonts w:ascii="仿宋" w:eastAsia="仿宋" w:hAnsi="仿宋" w:cs="仿宋_GB2312"/>
          <w:kern w:val="0"/>
          <w:sz w:val="32"/>
          <w:szCs w:val="32"/>
        </w:rPr>
        <w:t xml:space="preserve">   </w:t>
      </w:r>
      <w:r w:rsidR="001C18D1" w:rsidRPr="00FB7C9C">
        <w:rPr>
          <w:rFonts w:ascii="仿宋" w:eastAsia="仿宋" w:hAnsi="仿宋" w:cs="黑体" w:hint="eastAsia"/>
          <w:kern w:val="0"/>
          <w:sz w:val="32"/>
          <w:szCs w:val="32"/>
        </w:rPr>
        <w:t>市世界银行贷款业务办公室</w:t>
      </w:r>
      <w:r w:rsidRPr="00FB7C9C">
        <w:rPr>
          <w:rFonts w:ascii="仿宋" w:eastAsia="仿宋" w:hAnsi="仿宋" w:cs="仿宋_GB2312"/>
          <w:kern w:val="0"/>
          <w:sz w:val="32"/>
          <w:szCs w:val="32"/>
        </w:rPr>
        <w:t xml:space="preserve">2015 </w:t>
      </w:r>
      <w:r w:rsidRPr="00FB7C9C">
        <w:rPr>
          <w:rFonts w:ascii="仿宋" w:eastAsia="仿宋" w:hAnsi="仿宋" w:cs="仿宋_GB2312" w:hint="eastAsia"/>
          <w:kern w:val="0"/>
          <w:sz w:val="32"/>
          <w:szCs w:val="32"/>
        </w:rPr>
        <w:t>年度财政拨款支出</w:t>
      </w:r>
      <w:r w:rsidR="008165AC" w:rsidRPr="00FB7C9C">
        <w:rPr>
          <w:rFonts w:ascii="仿宋" w:eastAsia="仿宋" w:hAnsi="仿宋" w:cs="仿宋_GB2312" w:hint="eastAsia"/>
          <w:kern w:val="0"/>
          <w:sz w:val="32"/>
          <w:szCs w:val="32"/>
        </w:rPr>
        <w:t>107.02</w:t>
      </w:r>
      <w:r w:rsidRPr="00FB7C9C">
        <w:rPr>
          <w:rFonts w:ascii="仿宋" w:eastAsia="仿宋" w:hAnsi="仿宋" w:cs="仿宋_GB2312" w:hint="eastAsia"/>
          <w:kern w:val="0"/>
          <w:sz w:val="32"/>
          <w:szCs w:val="32"/>
        </w:rPr>
        <w:t>万元，主要用于以下方面：一般公共服务支出</w:t>
      </w:r>
      <w:r w:rsidR="008165AC" w:rsidRPr="00FB7C9C">
        <w:rPr>
          <w:rFonts w:ascii="仿宋" w:eastAsia="仿宋" w:hAnsi="仿宋" w:cs="仿宋_GB2312" w:hint="eastAsia"/>
          <w:kern w:val="0"/>
          <w:sz w:val="32"/>
          <w:szCs w:val="32"/>
        </w:rPr>
        <w:t>83.47</w:t>
      </w:r>
      <w:r w:rsidRPr="00FB7C9C">
        <w:rPr>
          <w:rFonts w:ascii="仿宋" w:eastAsia="仿宋" w:hAnsi="仿宋" w:cs="仿宋_GB2312" w:hint="eastAsia"/>
          <w:kern w:val="0"/>
          <w:sz w:val="32"/>
          <w:szCs w:val="32"/>
        </w:rPr>
        <w:t>万元，占</w:t>
      </w:r>
      <w:r w:rsidR="008165AC" w:rsidRPr="00FB7C9C">
        <w:rPr>
          <w:rFonts w:ascii="仿宋" w:eastAsia="仿宋" w:hAnsi="仿宋" w:cs="仿宋_GB2312" w:hint="eastAsia"/>
          <w:kern w:val="0"/>
          <w:sz w:val="32"/>
          <w:szCs w:val="32"/>
        </w:rPr>
        <w:t>77.99</w:t>
      </w:r>
      <w:r w:rsidRPr="00FB7C9C">
        <w:rPr>
          <w:rFonts w:ascii="仿宋" w:eastAsia="仿宋" w:hAnsi="仿宋" w:cs="仿宋_GB2312"/>
          <w:kern w:val="0"/>
          <w:sz w:val="32"/>
          <w:szCs w:val="32"/>
        </w:rPr>
        <w:t>%</w:t>
      </w:r>
      <w:r w:rsidRPr="00FB7C9C">
        <w:rPr>
          <w:rFonts w:ascii="仿宋" w:eastAsia="仿宋" w:hAnsi="仿宋" w:cs="仿宋_GB2312" w:hint="eastAsia"/>
          <w:kern w:val="0"/>
          <w:sz w:val="32"/>
          <w:szCs w:val="32"/>
        </w:rPr>
        <w:t>；社会保障和就业支出</w:t>
      </w:r>
      <w:r w:rsidR="008165AC" w:rsidRPr="00FB7C9C">
        <w:rPr>
          <w:rFonts w:ascii="仿宋" w:eastAsia="仿宋" w:hAnsi="仿宋" w:cs="仿宋_GB2312" w:hint="eastAsia"/>
          <w:kern w:val="0"/>
          <w:sz w:val="32"/>
          <w:szCs w:val="32"/>
        </w:rPr>
        <w:t>21.35</w:t>
      </w:r>
      <w:r w:rsidRPr="00FB7C9C">
        <w:rPr>
          <w:rFonts w:ascii="仿宋" w:eastAsia="仿宋" w:hAnsi="仿宋" w:cs="仿宋_GB2312" w:hint="eastAsia"/>
          <w:kern w:val="0"/>
          <w:sz w:val="32"/>
          <w:szCs w:val="32"/>
        </w:rPr>
        <w:t>万元，占</w:t>
      </w:r>
      <w:r w:rsidR="008165AC" w:rsidRPr="00FB7C9C">
        <w:rPr>
          <w:rFonts w:ascii="仿宋" w:eastAsia="仿宋" w:hAnsi="仿宋" w:cs="仿宋_GB2312" w:hint="eastAsia"/>
          <w:kern w:val="0"/>
          <w:sz w:val="32"/>
          <w:szCs w:val="32"/>
        </w:rPr>
        <w:t>19.95</w:t>
      </w:r>
      <w:r w:rsidRPr="00FB7C9C">
        <w:rPr>
          <w:rFonts w:ascii="仿宋" w:eastAsia="仿宋" w:hAnsi="仿宋" w:cs="仿宋_GB2312"/>
          <w:kern w:val="0"/>
          <w:sz w:val="32"/>
          <w:szCs w:val="32"/>
        </w:rPr>
        <w:t>%</w:t>
      </w:r>
      <w:r w:rsidRPr="00FB7C9C">
        <w:rPr>
          <w:rFonts w:ascii="仿宋" w:eastAsia="仿宋" w:hAnsi="仿宋" w:cs="仿宋_GB2312" w:hint="eastAsia"/>
          <w:kern w:val="0"/>
          <w:sz w:val="32"/>
          <w:szCs w:val="32"/>
        </w:rPr>
        <w:t>；医疗卫生与计划生育支出</w:t>
      </w:r>
      <w:r w:rsidR="008165AC" w:rsidRPr="00FB7C9C">
        <w:rPr>
          <w:rFonts w:ascii="仿宋" w:eastAsia="仿宋" w:hAnsi="仿宋" w:cs="仿宋_GB2312" w:hint="eastAsia"/>
          <w:kern w:val="0"/>
          <w:sz w:val="32"/>
          <w:szCs w:val="32"/>
        </w:rPr>
        <w:t>2.2</w:t>
      </w:r>
      <w:r w:rsidRPr="00FB7C9C">
        <w:rPr>
          <w:rFonts w:ascii="仿宋" w:eastAsia="仿宋" w:hAnsi="仿宋" w:cs="仿宋_GB2312" w:hint="eastAsia"/>
          <w:kern w:val="0"/>
          <w:sz w:val="32"/>
          <w:szCs w:val="32"/>
        </w:rPr>
        <w:t>万元，占</w:t>
      </w:r>
      <w:r w:rsidR="008165AC" w:rsidRPr="00FB7C9C">
        <w:rPr>
          <w:rFonts w:ascii="仿宋" w:eastAsia="仿宋" w:hAnsi="仿宋" w:cs="仿宋_GB2312" w:hint="eastAsia"/>
          <w:kern w:val="0"/>
          <w:sz w:val="32"/>
          <w:szCs w:val="32"/>
        </w:rPr>
        <w:t>2.06</w:t>
      </w:r>
      <w:r w:rsidRPr="00FB7C9C">
        <w:rPr>
          <w:rFonts w:ascii="仿宋" w:eastAsia="仿宋" w:hAnsi="仿宋" w:cs="仿宋_GB2312"/>
          <w:kern w:val="0"/>
          <w:sz w:val="32"/>
          <w:szCs w:val="32"/>
        </w:rPr>
        <w:t>%</w:t>
      </w:r>
      <w:r w:rsidRPr="00FB7C9C">
        <w:rPr>
          <w:rFonts w:ascii="仿宋" w:eastAsia="仿宋" w:hAnsi="仿宋" w:cs="仿宋_GB2312" w:hint="eastAsia"/>
          <w:kern w:val="0"/>
          <w:sz w:val="32"/>
          <w:szCs w:val="32"/>
        </w:rPr>
        <w:t>。</w:t>
      </w:r>
    </w:p>
    <w:p w:rsidR="00551C93" w:rsidRPr="00FB7C9C" w:rsidRDefault="00551C93" w:rsidP="00802A3A">
      <w:pPr>
        <w:autoSpaceDE w:val="0"/>
        <w:autoSpaceDN w:val="0"/>
        <w:adjustRightInd w:val="0"/>
        <w:spacing w:line="520" w:lineRule="exact"/>
        <w:rPr>
          <w:rFonts w:ascii="仿宋" w:eastAsia="仿宋" w:hAnsi="仿宋" w:cs="楷体_GB2312"/>
          <w:kern w:val="0"/>
          <w:sz w:val="32"/>
          <w:szCs w:val="32"/>
        </w:rPr>
      </w:pPr>
      <w:r w:rsidRPr="00FB7C9C">
        <w:rPr>
          <w:rFonts w:ascii="仿宋" w:eastAsia="仿宋" w:hAnsi="仿宋" w:cs="楷体_GB2312"/>
          <w:kern w:val="0"/>
          <w:sz w:val="32"/>
          <w:szCs w:val="32"/>
        </w:rPr>
        <w:t xml:space="preserve">   </w:t>
      </w:r>
      <w:r w:rsidRPr="00FB7C9C">
        <w:rPr>
          <w:rFonts w:ascii="仿宋" w:eastAsia="仿宋" w:hAnsi="仿宋" w:cs="楷体_GB2312" w:hint="eastAsia"/>
          <w:kern w:val="0"/>
          <w:sz w:val="32"/>
          <w:szCs w:val="32"/>
        </w:rPr>
        <w:t>（三）财政拨款支出决算具体情况。</w:t>
      </w:r>
    </w:p>
    <w:p w:rsidR="00551C93" w:rsidRPr="00FB7C9C" w:rsidRDefault="00551C93" w:rsidP="00802A3A">
      <w:pPr>
        <w:autoSpaceDE w:val="0"/>
        <w:autoSpaceDN w:val="0"/>
        <w:adjustRightInd w:val="0"/>
        <w:spacing w:line="520" w:lineRule="exact"/>
        <w:rPr>
          <w:rFonts w:ascii="仿宋" w:eastAsia="仿宋" w:hAnsi="仿宋" w:cs="宋体"/>
          <w:kern w:val="0"/>
          <w:sz w:val="32"/>
          <w:szCs w:val="32"/>
        </w:rPr>
      </w:pPr>
      <w:r w:rsidRPr="00FB7C9C">
        <w:rPr>
          <w:rFonts w:ascii="仿宋" w:eastAsia="仿宋" w:hAnsi="仿宋" w:cs="仿宋_GB2312"/>
          <w:kern w:val="0"/>
          <w:sz w:val="32"/>
          <w:szCs w:val="32"/>
        </w:rPr>
        <w:t xml:space="preserve">   </w:t>
      </w:r>
      <w:r w:rsidR="008165AC" w:rsidRPr="00FB7C9C">
        <w:rPr>
          <w:rFonts w:ascii="仿宋" w:eastAsia="仿宋" w:hAnsi="仿宋" w:cs="仿宋_GB2312" w:hint="eastAsia"/>
          <w:kern w:val="0"/>
          <w:sz w:val="32"/>
          <w:szCs w:val="32"/>
        </w:rPr>
        <w:t xml:space="preserve"> </w:t>
      </w:r>
      <w:r w:rsidR="001C18D1" w:rsidRPr="00FB7C9C">
        <w:rPr>
          <w:rFonts w:ascii="仿宋" w:eastAsia="仿宋" w:hAnsi="仿宋" w:cs="黑体" w:hint="eastAsia"/>
          <w:kern w:val="0"/>
          <w:sz w:val="32"/>
          <w:szCs w:val="32"/>
        </w:rPr>
        <w:t>市世界银行贷款业务办公室</w:t>
      </w:r>
      <w:r w:rsidRPr="00FB7C9C">
        <w:rPr>
          <w:rFonts w:ascii="仿宋" w:eastAsia="仿宋" w:hAnsi="仿宋" w:cs="仿宋_GB2312"/>
          <w:kern w:val="0"/>
          <w:sz w:val="32"/>
          <w:szCs w:val="32"/>
        </w:rPr>
        <w:t xml:space="preserve">2015 </w:t>
      </w:r>
      <w:r w:rsidRPr="00FB7C9C">
        <w:rPr>
          <w:rFonts w:ascii="仿宋" w:eastAsia="仿宋" w:hAnsi="仿宋" w:cs="仿宋_GB2312" w:hint="eastAsia"/>
          <w:kern w:val="0"/>
          <w:sz w:val="32"/>
          <w:szCs w:val="32"/>
        </w:rPr>
        <w:t>年度财政拨款支出年初预算为</w:t>
      </w:r>
      <w:r w:rsidR="008165AC" w:rsidRPr="00FB7C9C">
        <w:rPr>
          <w:rFonts w:ascii="仿宋" w:eastAsia="仿宋" w:hAnsi="仿宋" w:cs="仿宋_GB2312" w:hint="eastAsia"/>
          <w:kern w:val="0"/>
          <w:sz w:val="32"/>
          <w:szCs w:val="32"/>
        </w:rPr>
        <w:t>111.35</w:t>
      </w:r>
      <w:r w:rsidRPr="00FB7C9C">
        <w:rPr>
          <w:rFonts w:ascii="仿宋" w:eastAsia="仿宋" w:hAnsi="仿宋" w:cs="仿宋_GB2312" w:hint="eastAsia"/>
          <w:kern w:val="0"/>
          <w:sz w:val="32"/>
          <w:szCs w:val="32"/>
        </w:rPr>
        <w:t>万元，支出决算为</w:t>
      </w:r>
      <w:r w:rsidR="008165AC" w:rsidRPr="00FB7C9C">
        <w:rPr>
          <w:rFonts w:ascii="仿宋" w:eastAsia="仿宋" w:hAnsi="仿宋" w:cs="仿宋_GB2312" w:hint="eastAsia"/>
          <w:kern w:val="0"/>
          <w:sz w:val="32"/>
          <w:szCs w:val="32"/>
        </w:rPr>
        <w:t>107.02</w:t>
      </w:r>
      <w:r w:rsidRPr="00FB7C9C">
        <w:rPr>
          <w:rFonts w:ascii="仿宋" w:eastAsia="仿宋" w:hAnsi="仿宋" w:cs="仿宋_GB2312" w:hint="eastAsia"/>
          <w:kern w:val="0"/>
          <w:sz w:val="32"/>
          <w:szCs w:val="32"/>
        </w:rPr>
        <w:t>万元，完成年初预算</w:t>
      </w:r>
      <w:r w:rsidR="00877B4F" w:rsidRPr="00FB7C9C">
        <w:rPr>
          <w:rFonts w:ascii="仿宋" w:eastAsia="仿宋" w:hAnsi="仿宋" w:cs="仿宋_GB2312" w:hint="eastAsia"/>
          <w:kern w:val="0"/>
          <w:sz w:val="32"/>
          <w:szCs w:val="32"/>
        </w:rPr>
        <w:t>96.11</w:t>
      </w:r>
      <w:r w:rsidRPr="00FB7C9C">
        <w:rPr>
          <w:rFonts w:ascii="仿宋" w:eastAsia="仿宋" w:hAnsi="仿宋" w:cs="仿宋_GB2312"/>
          <w:kern w:val="0"/>
          <w:sz w:val="32"/>
          <w:szCs w:val="32"/>
        </w:rPr>
        <w:t>%</w:t>
      </w:r>
      <w:r w:rsidRPr="00FB7C9C">
        <w:rPr>
          <w:rFonts w:ascii="仿宋" w:eastAsia="仿宋" w:hAnsi="仿宋" w:cs="仿宋_GB2312" w:hint="eastAsia"/>
          <w:kern w:val="0"/>
          <w:sz w:val="32"/>
          <w:szCs w:val="32"/>
        </w:rPr>
        <w:t>。决算数</w:t>
      </w:r>
      <w:r w:rsidR="00877B4F" w:rsidRPr="00FB7C9C">
        <w:rPr>
          <w:rFonts w:ascii="仿宋" w:eastAsia="仿宋" w:hAnsi="仿宋" w:cs="仿宋_GB2312" w:hint="eastAsia"/>
          <w:kern w:val="0"/>
          <w:sz w:val="32"/>
          <w:szCs w:val="32"/>
        </w:rPr>
        <w:t>小</w:t>
      </w:r>
      <w:r w:rsidRPr="00FB7C9C">
        <w:rPr>
          <w:rFonts w:ascii="仿宋" w:eastAsia="仿宋" w:hAnsi="仿宋" w:cs="仿宋_GB2312" w:hint="eastAsia"/>
          <w:kern w:val="0"/>
          <w:sz w:val="32"/>
          <w:szCs w:val="32"/>
        </w:rPr>
        <w:t>于预算数的主要原因是</w:t>
      </w:r>
      <w:r w:rsidR="00877B4F" w:rsidRPr="00FB7C9C">
        <w:rPr>
          <w:rFonts w:ascii="仿宋" w:eastAsia="仿宋" w:hAnsi="仿宋" w:cs="仿宋_GB2312" w:hint="eastAsia"/>
          <w:kern w:val="0"/>
          <w:sz w:val="32"/>
          <w:szCs w:val="32"/>
        </w:rPr>
        <w:t>人员变动</w:t>
      </w:r>
      <w:r w:rsidR="003734DF" w:rsidRPr="00FB7C9C">
        <w:rPr>
          <w:rFonts w:ascii="仿宋" w:eastAsia="仿宋" w:hAnsi="仿宋" w:cs="仿宋_GB2312" w:hint="eastAsia"/>
          <w:kern w:val="0"/>
          <w:sz w:val="32"/>
          <w:szCs w:val="32"/>
        </w:rPr>
        <w:t>及公用经费调整增加</w:t>
      </w:r>
      <w:r w:rsidR="00877B4F" w:rsidRPr="00FB7C9C">
        <w:rPr>
          <w:rFonts w:ascii="仿宋" w:eastAsia="仿宋" w:hAnsi="仿宋" w:cs="仿宋_GB2312" w:hint="eastAsia"/>
          <w:kern w:val="0"/>
          <w:sz w:val="32"/>
          <w:szCs w:val="32"/>
        </w:rPr>
        <w:t>。</w:t>
      </w:r>
    </w:p>
    <w:p w:rsidR="00551C93" w:rsidRPr="00FB7C9C" w:rsidRDefault="00551C93" w:rsidP="001D7F07">
      <w:pPr>
        <w:autoSpaceDE w:val="0"/>
        <w:autoSpaceDN w:val="0"/>
        <w:adjustRightInd w:val="0"/>
        <w:spacing w:line="520" w:lineRule="exact"/>
        <w:rPr>
          <w:rFonts w:ascii="仿宋" w:eastAsia="仿宋" w:hAnsi="仿宋" w:cs="仿宋_GB2312"/>
          <w:kern w:val="0"/>
          <w:sz w:val="32"/>
          <w:szCs w:val="32"/>
        </w:rPr>
      </w:pPr>
      <w:r w:rsidRPr="00FB7C9C">
        <w:rPr>
          <w:rFonts w:ascii="仿宋" w:eastAsia="仿宋" w:hAnsi="仿宋" w:cs="仿宋_GB2312"/>
          <w:kern w:val="0"/>
          <w:sz w:val="32"/>
          <w:szCs w:val="32"/>
        </w:rPr>
        <w:t xml:space="preserve">    </w:t>
      </w:r>
      <w:r w:rsidRPr="00FB7C9C">
        <w:rPr>
          <w:rFonts w:ascii="仿宋" w:eastAsia="仿宋" w:hAnsi="仿宋" w:cs="仿宋_GB2312" w:hint="eastAsia"/>
          <w:kern w:val="0"/>
          <w:sz w:val="32"/>
          <w:szCs w:val="32"/>
        </w:rPr>
        <w:t>其中：</w:t>
      </w:r>
    </w:p>
    <w:p w:rsidR="00551C93" w:rsidRPr="00FB7C9C" w:rsidRDefault="00551C93" w:rsidP="001D7F07">
      <w:pPr>
        <w:autoSpaceDE w:val="0"/>
        <w:autoSpaceDN w:val="0"/>
        <w:adjustRightInd w:val="0"/>
        <w:spacing w:line="520" w:lineRule="exact"/>
        <w:rPr>
          <w:rFonts w:ascii="仿宋" w:eastAsia="仿宋" w:hAnsi="仿宋" w:cs="仿宋_GB2312"/>
          <w:kern w:val="0"/>
          <w:sz w:val="32"/>
          <w:szCs w:val="32"/>
        </w:rPr>
      </w:pPr>
      <w:r w:rsidRPr="00FB7C9C">
        <w:rPr>
          <w:rFonts w:ascii="仿宋" w:eastAsia="仿宋" w:hAnsi="仿宋" w:cs="仿宋_GB2312"/>
          <w:kern w:val="0"/>
          <w:sz w:val="32"/>
          <w:szCs w:val="32"/>
        </w:rPr>
        <w:t xml:space="preserve">    1.</w:t>
      </w:r>
      <w:r w:rsidRPr="00FB7C9C">
        <w:rPr>
          <w:rFonts w:ascii="仿宋" w:eastAsia="仿宋" w:hAnsi="仿宋" w:cs="仿宋_GB2312" w:hint="eastAsia"/>
          <w:kern w:val="0"/>
          <w:sz w:val="32"/>
          <w:szCs w:val="32"/>
        </w:rPr>
        <w:t>一般公共服务支出（类）财政事务（款）行政运行（项）。年初预算为</w:t>
      </w:r>
      <w:r w:rsidR="00877B4F" w:rsidRPr="00FB7C9C">
        <w:rPr>
          <w:rFonts w:ascii="仿宋" w:eastAsia="仿宋" w:hAnsi="仿宋" w:cs="仿宋_GB2312" w:hint="eastAsia"/>
          <w:kern w:val="0"/>
          <w:sz w:val="32"/>
          <w:szCs w:val="32"/>
        </w:rPr>
        <w:t>82.86</w:t>
      </w:r>
      <w:r w:rsidRPr="00FB7C9C">
        <w:rPr>
          <w:rFonts w:ascii="仿宋" w:eastAsia="仿宋" w:hAnsi="仿宋" w:cs="仿宋_GB2312" w:hint="eastAsia"/>
          <w:kern w:val="0"/>
          <w:sz w:val="32"/>
          <w:szCs w:val="32"/>
        </w:rPr>
        <w:t>万元，支出决算为</w:t>
      </w:r>
      <w:r w:rsidR="00877B4F" w:rsidRPr="00FB7C9C">
        <w:rPr>
          <w:rFonts w:ascii="仿宋" w:eastAsia="仿宋" w:hAnsi="仿宋" w:cs="仿宋_GB2312" w:hint="eastAsia"/>
          <w:kern w:val="0"/>
          <w:sz w:val="32"/>
          <w:szCs w:val="32"/>
        </w:rPr>
        <w:t>82.1</w:t>
      </w:r>
      <w:r w:rsidR="00DF291B" w:rsidRPr="00FB7C9C">
        <w:rPr>
          <w:rFonts w:ascii="仿宋" w:eastAsia="仿宋" w:hAnsi="仿宋" w:cs="仿宋_GB2312" w:hint="eastAsia"/>
          <w:kern w:val="0"/>
          <w:sz w:val="32"/>
          <w:szCs w:val="32"/>
        </w:rPr>
        <w:t>3</w:t>
      </w:r>
      <w:r w:rsidRPr="00FB7C9C">
        <w:rPr>
          <w:rFonts w:ascii="仿宋" w:eastAsia="仿宋" w:hAnsi="仿宋" w:cs="仿宋_GB2312" w:hint="eastAsia"/>
          <w:kern w:val="0"/>
          <w:sz w:val="32"/>
          <w:szCs w:val="32"/>
        </w:rPr>
        <w:t>万元，完成年初预算的</w:t>
      </w:r>
      <w:r w:rsidR="00877B4F" w:rsidRPr="00FB7C9C">
        <w:rPr>
          <w:rFonts w:ascii="仿宋" w:eastAsia="仿宋" w:hAnsi="仿宋" w:cs="仿宋_GB2312" w:hint="eastAsia"/>
          <w:kern w:val="0"/>
          <w:sz w:val="32"/>
          <w:szCs w:val="32"/>
        </w:rPr>
        <w:t>99.1</w:t>
      </w:r>
      <w:r w:rsidR="00197E19" w:rsidRPr="00FB7C9C">
        <w:rPr>
          <w:rFonts w:ascii="仿宋" w:eastAsia="仿宋" w:hAnsi="仿宋" w:cs="仿宋_GB2312" w:hint="eastAsia"/>
          <w:kern w:val="0"/>
          <w:sz w:val="32"/>
          <w:szCs w:val="32"/>
        </w:rPr>
        <w:t>2</w:t>
      </w:r>
      <w:r w:rsidRPr="00FB7C9C">
        <w:rPr>
          <w:rFonts w:ascii="仿宋" w:eastAsia="仿宋" w:hAnsi="仿宋" w:cs="仿宋_GB2312"/>
          <w:kern w:val="0"/>
          <w:sz w:val="32"/>
          <w:szCs w:val="32"/>
        </w:rPr>
        <w:t>%</w:t>
      </w:r>
      <w:r w:rsidRPr="00FB7C9C">
        <w:rPr>
          <w:rFonts w:ascii="仿宋" w:eastAsia="仿宋" w:hAnsi="仿宋" w:cs="仿宋_GB2312" w:hint="eastAsia"/>
          <w:kern w:val="0"/>
          <w:sz w:val="32"/>
          <w:szCs w:val="32"/>
        </w:rPr>
        <w:t>。决算数</w:t>
      </w:r>
      <w:r w:rsidR="00877B4F" w:rsidRPr="00FB7C9C">
        <w:rPr>
          <w:rFonts w:ascii="仿宋" w:eastAsia="仿宋" w:hAnsi="仿宋" w:cs="仿宋_GB2312" w:hint="eastAsia"/>
          <w:kern w:val="0"/>
          <w:sz w:val="32"/>
          <w:szCs w:val="32"/>
        </w:rPr>
        <w:t>小</w:t>
      </w:r>
      <w:r w:rsidRPr="00FB7C9C">
        <w:rPr>
          <w:rFonts w:ascii="仿宋" w:eastAsia="仿宋" w:hAnsi="仿宋" w:cs="仿宋_GB2312" w:hint="eastAsia"/>
          <w:kern w:val="0"/>
          <w:sz w:val="32"/>
          <w:szCs w:val="32"/>
        </w:rPr>
        <w:t>于预算数的主要原因</w:t>
      </w:r>
      <w:r w:rsidR="00877B4F" w:rsidRPr="00FB7C9C">
        <w:rPr>
          <w:rFonts w:ascii="仿宋" w:eastAsia="仿宋" w:hAnsi="仿宋" w:cs="仿宋_GB2312" w:hint="eastAsia"/>
          <w:kern w:val="0"/>
          <w:sz w:val="32"/>
          <w:szCs w:val="32"/>
        </w:rPr>
        <w:t>是人员变动，</w:t>
      </w:r>
      <w:r w:rsidRPr="00FB7C9C">
        <w:rPr>
          <w:rFonts w:ascii="仿宋" w:eastAsia="仿宋" w:hAnsi="仿宋" w:cs="仿宋_GB2312" w:hint="eastAsia"/>
          <w:kern w:val="0"/>
          <w:sz w:val="32"/>
          <w:szCs w:val="32"/>
        </w:rPr>
        <w:t>相应</w:t>
      </w:r>
      <w:r w:rsidR="00877B4F" w:rsidRPr="00FB7C9C">
        <w:rPr>
          <w:rFonts w:ascii="仿宋" w:eastAsia="仿宋" w:hAnsi="仿宋" w:cs="仿宋_GB2312" w:hint="eastAsia"/>
          <w:kern w:val="0"/>
          <w:sz w:val="32"/>
          <w:szCs w:val="32"/>
        </w:rPr>
        <w:t>减少</w:t>
      </w:r>
      <w:r w:rsidRPr="00FB7C9C">
        <w:rPr>
          <w:rFonts w:ascii="仿宋" w:eastAsia="仿宋" w:hAnsi="仿宋" w:cs="仿宋_GB2312" w:hint="eastAsia"/>
          <w:kern w:val="0"/>
          <w:sz w:val="32"/>
          <w:szCs w:val="32"/>
        </w:rPr>
        <w:t>支出。</w:t>
      </w:r>
    </w:p>
    <w:p w:rsidR="00877B4F" w:rsidRPr="00FB7C9C" w:rsidRDefault="00551C93" w:rsidP="00877B4F">
      <w:pPr>
        <w:autoSpaceDE w:val="0"/>
        <w:autoSpaceDN w:val="0"/>
        <w:adjustRightInd w:val="0"/>
        <w:spacing w:line="520" w:lineRule="exact"/>
        <w:ind w:firstLineChars="250" w:firstLine="800"/>
        <w:rPr>
          <w:rFonts w:ascii="仿宋" w:eastAsia="仿宋" w:hAnsi="仿宋" w:cs="仿宋_GB2312"/>
          <w:kern w:val="0"/>
          <w:sz w:val="32"/>
          <w:szCs w:val="32"/>
        </w:rPr>
      </w:pPr>
      <w:r w:rsidRPr="00FB7C9C">
        <w:rPr>
          <w:rFonts w:ascii="仿宋" w:eastAsia="仿宋" w:hAnsi="仿宋" w:cs="仿宋_GB2312"/>
          <w:kern w:val="0"/>
          <w:sz w:val="32"/>
          <w:szCs w:val="32"/>
        </w:rPr>
        <w:t>2.</w:t>
      </w:r>
      <w:r w:rsidRPr="00FB7C9C">
        <w:rPr>
          <w:rFonts w:ascii="仿宋" w:eastAsia="仿宋" w:hAnsi="仿宋" w:cs="仿宋_GB2312" w:hint="eastAsia"/>
          <w:kern w:val="0"/>
          <w:sz w:val="32"/>
          <w:szCs w:val="32"/>
        </w:rPr>
        <w:t>一般公共服务（类）财政事务（款）一般行政管理事务（项）。年初预算为</w:t>
      </w:r>
      <w:r w:rsidR="00877B4F" w:rsidRPr="00FB7C9C">
        <w:rPr>
          <w:rFonts w:ascii="仿宋" w:eastAsia="仿宋" w:hAnsi="仿宋" w:cs="仿宋_GB2312" w:hint="eastAsia"/>
          <w:kern w:val="0"/>
          <w:sz w:val="32"/>
          <w:szCs w:val="32"/>
        </w:rPr>
        <w:t>0</w:t>
      </w:r>
      <w:r w:rsidRPr="00FB7C9C">
        <w:rPr>
          <w:rFonts w:ascii="仿宋" w:eastAsia="仿宋" w:hAnsi="仿宋" w:cs="仿宋_GB2312" w:hint="eastAsia"/>
          <w:kern w:val="0"/>
          <w:sz w:val="32"/>
          <w:szCs w:val="32"/>
        </w:rPr>
        <w:t>万元，支出决算为</w:t>
      </w:r>
      <w:r w:rsidR="00877B4F" w:rsidRPr="00FB7C9C">
        <w:rPr>
          <w:rFonts w:ascii="仿宋" w:eastAsia="仿宋" w:hAnsi="仿宋" w:cs="仿宋_GB2312" w:hint="eastAsia"/>
          <w:kern w:val="0"/>
          <w:sz w:val="32"/>
          <w:szCs w:val="32"/>
        </w:rPr>
        <w:t>1.34</w:t>
      </w:r>
      <w:r w:rsidRPr="00FB7C9C">
        <w:rPr>
          <w:rFonts w:ascii="仿宋" w:eastAsia="仿宋" w:hAnsi="仿宋" w:cs="仿宋_GB2312" w:hint="eastAsia"/>
          <w:kern w:val="0"/>
          <w:sz w:val="32"/>
          <w:szCs w:val="32"/>
        </w:rPr>
        <w:t>万元。决算数大于预算数的主要原因是</w:t>
      </w:r>
      <w:r w:rsidR="00877B4F" w:rsidRPr="00FB7C9C">
        <w:rPr>
          <w:rFonts w:ascii="仿宋" w:eastAsia="仿宋" w:hAnsi="仿宋" w:cs="仿宋_GB2312" w:hint="eastAsia"/>
          <w:kern w:val="0"/>
          <w:sz w:val="32"/>
          <w:szCs w:val="32"/>
        </w:rPr>
        <w:t>按规定通过使用以前年度财政拨款结转</w:t>
      </w:r>
      <w:r w:rsidR="0018743C" w:rsidRPr="00FB7C9C">
        <w:rPr>
          <w:rFonts w:ascii="仿宋" w:eastAsia="仿宋" w:hAnsi="仿宋" w:cs="仿宋_GB2312" w:hint="eastAsia"/>
          <w:kern w:val="0"/>
          <w:sz w:val="32"/>
          <w:szCs w:val="32"/>
        </w:rPr>
        <w:t>结余</w:t>
      </w:r>
      <w:r w:rsidR="00877B4F" w:rsidRPr="00FB7C9C">
        <w:rPr>
          <w:rFonts w:ascii="仿宋" w:eastAsia="仿宋" w:hAnsi="仿宋" w:cs="仿宋_GB2312" w:hint="eastAsia"/>
          <w:kern w:val="0"/>
          <w:sz w:val="32"/>
          <w:szCs w:val="32"/>
        </w:rPr>
        <w:t>资金解决。。</w:t>
      </w:r>
    </w:p>
    <w:p w:rsidR="00551C93" w:rsidRPr="00FB7C9C" w:rsidRDefault="0007340D" w:rsidP="00813806">
      <w:pPr>
        <w:autoSpaceDE w:val="0"/>
        <w:autoSpaceDN w:val="0"/>
        <w:adjustRightInd w:val="0"/>
        <w:spacing w:line="520" w:lineRule="exact"/>
        <w:ind w:firstLineChars="250" w:firstLine="800"/>
        <w:rPr>
          <w:rFonts w:ascii="仿宋" w:eastAsia="仿宋" w:hAnsi="仿宋" w:cs="仿宋_GB2312"/>
          <w:kern w:val="0"/>
          <w:sz w:val="32"/>
          <w:szCs w:val="32"/>
        </w:rPr>
      </w:pPr>
      <w:r w:rsidRPr="00FB7C9C">
        <w:rPr>
          <w:rFonts w:ascii="仿宋" w:eastAsia="仿宋" w:hAnsi="仿宋" w:cs="仿宋_GB2312" w:hint="eastAsia"/>
          <w:kern w:val="0"/>
          <w:sz w:val="32"/>
          <w:szCs w:val="32"/>
        </w:rPr>
        <w:t>3</w:t>
      </w:r>
      <w:r w:rsidR="00551C93" w:rsidRPr="00FB7C9C">
        <w:rPr>
          <w:rFonts w:ascii="仿宋" w:eastAsia="仿宋" w:hAnsi="仿宋" w:cs="仿宋_GB2312"/>
          <w:kern w:val="0"/>
          <w:sz w:val="32"/>
          <w:szCs w:val="32"/>
        </w:rPr>
        <w:t>.</w:t>
      </w:r>
      <w:r w:rsidR="00551C93" w:rsidRPr="00FB7C9C">
        <w:rPr>
          <w:rFonts w:ascii="仿宋" w:eastAsia="仿宋" w:hAnsi="仿宋" w:cs="仿宋_GB2312" w:hint="eastAsia"/>
          <w:kern w:val="0"/>
          <w:sz w:val="32"/>
          <w:szCs w:val="32"/>
        </w:rPr>
        <w:t>社会保障和就业（类）行政事业单位离退休（款）归口管理的行政单位离退休（项）。年初预算为</w:t>
      </w:r>
      <w:r w:rsidRPr="00FB7C9C">
        <w:rPr>
          <w:rFonts w:ascii="仿宋" w:eastAsia="仿宋" w:hAnsi="仿宋" w:cs="仿宋_GB2312" w:hint="eastAsia"/>
          <w:kern w:val="0"/>
          <w:sz w:val="32"/>
          <w:szCs w:val="32"/>
        </w:rPr>
        <w:t>26.39</w:t>
      </w:r>
      <w:r w:rsidR="00551C93" w:rsidRPr="00FB7C9C">
        <w:rPr>
          <w:rFonts w:ascii="仿宋" w:eastAsia="仿宋" w:hAnsi="仿宋" w:cs="仿宋_GB2312" w:hint="eastAsia"/>
          <w:kern w:val="0"/>
          <w:sz w:val="32"/>
          <w:szCs w:val="32"/>
        </w:rPr>
        <w:t>万元，支出决算为</w:t>
      </w:r>
      <w:r w:rsidRPr="00FB7C9C">
        <w:rPr>
          <w:rFonts w:ascii="仿宋" w:eastAsia="仿宋" w:hAnsi="仿宋" w:cs="仿宋_GB2312" w:hint="eastAsia"/>
          <w:kern w:val="0"/>
          <w:sz w:val="32"/>
          <w:szCs w:val="32"/>
        </w:rPr>
        <w:t>21.35</w:t>
      </w:r>
      <w:r w:rsidR="00551C93" w:rsidRPr="00FB7C9C">
        <w:rPr>
          <w:rFonts w:ascii="仿宋" w:eastAsia="仿宋" w:hAnsi="仿宋" w:cs="仿宋_GB2312" w:hint="eastAsia"/>
          <w:kern w:val="0"/>
          <w:sz w:val="32"/>
          <w:szCs w:val="32"/>
        </w:rPr>
        <w:t>万元，完成年初预算的</w:t>
      </w:r>
      <w:r w:rsidRPr="00FB7C9C">
        <w:rPr>
          <w:rFonts w:ascii="仿宋" w:eastAsia="仿宋" w:hAnsi="仿宋" w:cs="仿宋_GB2312" w:hint="eastAsia"/>
          <w:kern w:val="0"/>
          <w:sz w:val="32"/>
          <w:szCs w:val="32"/>
        </w:rPr>
        <w:t>80.9</w:t>
      </w:r>
      <w:r w:rsidR="00551C93" w:rsidRPr="00FB7C9C">
        <w:rPr>
          <w:rFonts w:ascii="仿宋" w:eastAsia="仿宋" w:hAnsi="仿宋" w:cs="仿宋_GB2312"/>
          <w:kern w:val="0"/>
          <w:sz w:val="32"/>
          <w:szCs w:val="32"/>
        </w:rPr>
        <w:t>%</w:t>
      </w:r>
      <w:r w:rsidR="00551C93" w:rsidRPr="00FB7C9C">
        <w:rPr>
          <w:rFonts w:ascii="仿宋" w:eastAsia="仿宋" w:hAnsi="仿宋" w:cs="仿宋_GB2312" w:hint="eastAsia"/>
          <w:kern w:val="0"/>
          <w:sz w:val="32"/>
          <w:szCs w:val="32"/>
        </w:rPr>
        <w:t>。决算数</w:t>
      </w:r>
      <w:r w:rsidRPr="00FB7C9C">
        <w:rPr>
          <w:rFonts w:ascii="仿宋" w:eastAsia="仿宋" w:hAnsi="仿宋" w:cs="仿宋_GB2312" w:hint="eastAsia"/>
          <w:kern w:val="0"/>
          <w:sz w:val="32"/>
          <w:szCs w:val="32"/>
        </w:rPr>
        <w:t>小</w:t>
      </w:r>
      <w:r w:rsidR="00551C93" w:rsidRPr="00FB7C9C">
        <w:rPr>
          <w:rFonts w:ascii="仿宋" w:eastAsia="仿宋" w:hAnsi="仿宋" w:cs="仿宋_GB2312" w:hint="eastAsia"/>
          <w:kern w:val="0"/>
          <w:sz w:val="32"/>
          <w:szCs w:val="32"/>
        </w:rPr>
        <w:t>于预算数的主要原因是人员变动</w:t>
      </w:r>
      <w:r w:rsidRPr="00FB7C9C">
        <w:rPr>
          <w:rFonts w:ascii="仿宋" w:eastAsia="仿宋" w:hAnsi="仿宋" w:cs="仿宋_GB2312" w:hint="eastAsia"/>
          <w:kern w:val="0"/>
          <w:sz w:val="32"/>
          <w:szCs w:val="32"/>
        </w:rPr>
        <w:t>，</w:t>
      </w:r>
      <w:r w:rsidR="00551C93" w:rsidRPr="00FB7C9C">
        <w:rPr>
          <w:rFonts w:ascii="仿宋" w:eastAsia="仿宋" w:hAnsi="仿宋" w:cs="仿宋_GB2312" w:hint="eastAsia"/>
          <w:kern w:val="0"/>
          <w:sz w:val="32"/>
          <w:szCs w:val="32"/>
        </w:rPr>
        <w:t>相应</w:t>
      </w:r>
      <w:r w:rsidRPr="00FB7C9C">
        <w:rPr>
          <w:rFonts w:ascii="仿宋" w:eastAsia="仿宋" w:hAnsi="仿宋" w:cs="仿宋_GB2312" w:hint="eastAsia"/>
          <w:kern w:val="0"/>
          <w:sz w:val="32"/>
          <w:szCs w:val="32"/>
        </w:rPr>
        <w:t>减少</w:t>
      </w:r>
      <w:r w:rsidR="00551C93" w:rsidRPr="00FB7C9C">
        <w:rPr>
          <w:rFonts w:ascii="仿宋" w:eastAsia="仿宋" w:hAnsi="仿宋" w:cs="仿宋_GB2312" w:hint="eastAsia"/>
          <w:kern w:val="0"/>
          <w:sz w:val="32"/>
          <w:szCs w:val="32"/>
        </w:rPr>
        <w:t>支出。</w:t>
      </w:r>
    </w:p>
    <w:p w:rsidR="00551C93" w:rsidRPr="00FB7C9C" w:rsidRDefault="0007340D" w:rsidP="00813806">
      <w:pPr>
        <w:autoSpaceDE w:val="0"/>
        <w:autoSpaceDN w:val="0"/>
        <w:adjustRightInd w:val="0"/>
        <w:spacing w:line="520" w:lineRule="exact"/>
        <w:ind w:firstLineChars="250" w:firstLine="800"/>
        <w:rPr>
          <w:rFonts w:ascii="仿宋" w:eastAsia="仿宋" w:hAnsi="仿宋" w:cs="仿宋_GB2312"/>
          <w:kern w:val="0"/>
          <w:sz w:val="32"/>
          <w:szCs w:val="32"/>
        </w:rPr>
      </w:pPr>
      <w:r w:rsidRPr="00FB7C9C">
        <w:rPr>
          <w:rFonts w:ascii="仿宋" w:eastAsia="仿宋" w:hAnsi="仿宋" w:cs="仿宋_GB2312" w:hint="eastAsia"/>
          <w:kern w:val="0"/>
          <w:sz w:val="32"/>
          <w:szCs w:val="32"/>
        </w:rPr>
        <w:t>4</w:t>
      </w:r>
      <w:r w:rsidR="00551C93" w:rsidRPr="00FB7C9C">
        <w:rPr>
          <w:rFonts w:ascii="仿宋" w:eastAsia="仿宋" w:hAnsi="仿宋" w:cs="仿宋_GB2312"/>
          <w:kern w:val="0"/>
          <w:sz w:val="32"/>
          <w:szCs w:val="32"/>
        </w:rPr>
        <w:t>.</w:t>
      </w:r>
      <w:r w:rsidR="00551C93" w:rsidRPr="00FB7C9C">
        <w:rPr>
          <w:rFonts w:ascii="仿宋" w:eastAsia="仿宋" w:hAnsi="仿宋"/>
        </w:rPr>
        <w:t xml:space="preserve"> </w:t>
      </w:r>
      <w:r w:rsidR="00551C93" w:rsidRPr="00FB7C9C">
        <w:rPr>
          <w:rFonts w:ascii="仿宋" w:eastAsia="仿宋" w:hAnsi="仿宋" w:cs="仿宋_GB2312" w:hint="eastAsia"/>
          <w:kern w:val="0"/>
          <w:sz w:val="32"/>
          <w:szCs w:val="32"/>
        </w:rPr>
        <w:t>医疗卫生与计划生育支出（类）医疗保障（款）行政事业单位医疗（项）。年初预算为</w:t>
      </w:r>
      <w:r w:rsidRPr="00FB7C9C">
        <w:rPr>
          <w:rFonts w:ascii="仿宋" w:eastAsia="仿宋" w:hAnsi="仿宋" w:cs="仿宋_GB2312" w:hint="eastAsia"/>
          <w:kern w:val="0"/>
          <w:sz w:val="32"/>
          <w:szCs w:val="32"/>
        </w:rPr>
        <w:t>2.11</w:t>
      </w:r>
      <w:r w:rsidR="00551C93" w:rsidRPr="00FB7C9C">
        <w:rPr>
          <w:rFonts w:ascii="仿宋" w:eastAsia="仿宋" w:hAnsi="仿宋" w:cs="仿宋_GB2312" w:hint="eastAsia"/>
          <w:kern w:val="0"/>
          <w:sz w:val="32"/>
          <w:szCs w:val="32"/>
        </w:rPr>
        <w:t>万元，支出决算为</w:t>
      </w:r>
      <w:r w:rsidRPr="00FB7C9C">
        <w:rPr>
          <w:rFonts w:ascii="仿宋" w:eastAsia="仿宋" w:hAnsi="仿宋" w:cs="仿宋_GB2312" w:hint="eastAsia"/>
          <w:kern w:val="0"/>
          <w:sz w:val="32"/>
          <w:szCs w:val="32"/>
        </w:rPr>
        <w:t>2.2</w:t>
      </w:r>
      <w:r w:rsidR="00551C93" w:rsidRPr="00FB7C9C">
        <w:rPr>
          <w:rFonts w:ascii="仿宋" w:eastAsia="仿宋" w:hAnsi="仿宋" w:cs="仿宋_GB2312" w:hint="eastAsia"/>
          <w:kern w:val="0"/>
          <w:sz w:val="32"/>
          <w:szCs w:val="32"/>
        </w:rPr>
        <w:t>万元，完</w:t>
      </w:r>
      <w:r w:rsidR="00551C93" w:rsidRPr="00FB7C9C">
        <w:rPr>
          <w:rFonts w:ascii="仿宋" w:eastAsia="仿宋" w:hAnsi="仿宋" w:cs="仿宋_GB2312" w:hint="eastAsia"/>
          <w:kern w:val="0"/>
          <w:sz w:val="32"/>
          <w:szCs w:val="32"/>
        </w:rPr>
        <w:lastRenderedPageBreak/>
        <w:t>成年初预算的</w:t>
      </w:r>
      <w:r w:rsidRPr="00FB7C9C">
        <w:rPr>
          <w:rFonts w:ascii="仿宋" w:eastAsia="仿宋" w:hAnsi="仿宋" w:cs="仿宋_GB2312" w:hint="eastAsia"/>
          <w:kern w:val="0"/>
          <w:sz w:val="32"/>
          <w:szCs w:val="32"/>
        </w:rPr>
        <w:t>104.27</w:t>
      </w:r>
      <w:r w:rsidR="00551C93" w:rsidRPr="00FB7C9C">
        <w:rPr>
          <w:rFonts w:ascii="仿宋" w:eastAsia="仿宋" w:hAnsi="仿宋" w:cs="仿宋_GB2312"/>
          <w:kern w:val="0"/>
          <w:sz w:val="32"/>
          <w:szCs w:val="32"/>
        </w:rPr>
        <w:t>%</w:t>
      </w:r>
      <w:r w:rsidR="00551C93" w:rsidRPr="00FB7C9C">
        <w:rPr>
          <w:rFonts w:ascii="仿宋" w:eastAsia="仿宋" w:hAnsi="仿宋" w:cs="仿宋_GB2312" w:hint="eastAsia"/>
          <w:kern w:val="0"/>
          <w:sz w:val="32"/>
          <w:szCs w:val="32"/>
        </w:rPr>
        <w:t>。决算数大于预算数的主要原因是人员变动，相应增加支出。</w:t>
      </w:r>
    </w:p>
    <w:p w:rsidR="00551C93" w:rsidRPr="00FB7C9C" w:rsidRDefault="00551C93" w:rsidP="00FB7C9C">
      <w:pPr>
        <w:autoSpaceDE w:val="0"/>
        <w:autoSpaceDN w:val="0"/>
        <w:adjustRightInd w:val="0"/>
        <w:spacing w:line="520" w:lineRule="exact"/>
        <w:ind w:firstLineChars="200" w:firstLine="643"/>
        <w:rPr>
          <w:rFonts w:ascii="仿宋" w:eastAsia="仿宋" w:hAnsi="仿宋" w:cs="仿宋_GB2312"/>
          <w:b/>
          <w:kern w:val="0"/>
          <w:sz w:val="32"/>
          <w:szCs w:val="32"/>
        </w:rPr>
      </w:pPr>
      <w:r w:rsidRPr="00FB7C9C">
        <w:rPr>
          <w:rFonts w:ascii="仿宋" w:eastAsia="仿宋" w:hAnsi="仿宋" w:cs="仿宋_GB2312" w:hint="eastAsia"/>
          <w:b/>
          <w:kern w:val="0"/>
          <w:sz w:val="32"/>
          <w:szCs w:val="32"/>
        </w:rPr>
        <w:t>六、关于</w:t>
      </w:r>
      <w:r w:rsidR="001C18D1" w:rsidRPr="00FB7C9C">
        <w:rPr>
          <w:rFonts w:ascii="仿宋" w:eastAsia="仿宋" w:hAnsi="仿宋" w:cs="黑体" w:hint="eastAsia"/>
          <w:b/>
          <w:kern w:val="0"/>
          <w:sz w:val="32"/>
          <w:szCs w:val="32"/>
        </w:rPr>
        <w:t>市世界银行贷款业务办公室</w:t>
      </w:r>
      <w:r w:rsidRPr="00FB7C9C">
        <w:rPr>
          <w:rFonts w:ascii="仿宋" w:eastAsia="仿宋" w:hAnsi="仿宋" w:cs="仿宋_GB2312"/>
          <w:b/>
          <w:kern w:val="0"/>
          <w:sz w:val="32"/>
          <w:szCs w:val="32"/>
        </w:rPr>
        <w:t xml:space="preserve">2015 </w:t>
      </w:r>
      <w:r w:rsidRPr="00FB7C9C">
        <w:rPr>
          <w:rFonts w:ascii="仿宋" w:eastAsia="仿宋" w:hAnsi="仿宋" w:cs="仿宋_GB2312" w:hint="eastAsia"/>
          <w:b/>
          <w:kern w:val="0"/>
          <w:sz w:val="32"/>
          <w:szCs w:val="32"/>
        </w:rPr>
        <w:t>年度一般公共预算财政拨款基本支出决算情况说明</w:t>
      </w:r>
    </w:p>
    <w:p w:rsidR="00551C93" w:rsidRPr="00FB7C9C" w:rsidRDefault="001C18D1" w:rsidP="00813806">
      <w:pPr>
        <w:autoSpaceDE w:val="0"/>
        <w:autoSpaceDN w:val="0"/>
        <w:adjustRightInd w:val="0"/>
        <w:spacing w:line="520" w:lineRule="exact"/>
        <w:ind w:firstLineChars="200" w:firstLine="640"/>
        <w:rPr>
          <w:rFonts w:ascii="仿宋" w:eastAsia="仿宋" w:hAnsi="仿宋" w:cs="仿宋_GB2312"/>
          <w:kern w:val="0"/>
          <w:sz w:val="32"/>
          <w:szCs w:val="32"/>
        </w:rPr>
      </w:pPr>
      <w:r w:rsidRPr="00FB7C9C">
        <w:rPr>
          <w:rFonts w:ascii="仿宋" w:eastAsia="仿宋" w:hAnsi="仿宋" w:cs="黑体" w:hint="eastAsia"/>
          <w:kern w:val="0"/>
          <w:sz w:val="32"/>
          <w:szCs w:val="32"/>
        </w:rPr>
        <w:t>市世界银行贷款业务办公室</w:t>
      </w:r>
      <w:r w:rsidR="00551C93" w:rsidRPr="00FB7C9C">
        <w:rPr>
          <w:rFonts w:ascii="仿宋" w:eastAsia="仿宋" w:hAnsi="仿宋" w:cs="仿宋_GB2312"/>
          <w:kern w:val="0"/>
          <w:sz w:val="32"/>
          <w:szCs w:val="32"/>
        </w:rPr>
        <w:t>2015</w:t>
      </w:r>
      <w:r w:rsidR="00551C93" w:rsidRPr="00FB7C9C">
        <w:rPr>
          <w:rFonts w:ascii="仿宋" w:eastAsia="仿宋" w:hAnsi="仿宋" w:cs="仿宋_GB2312" w:hint="eastAsia"/>
          <w:kern w:val="0"/>
          <w:sz w:val="32"/>
          <w:szCs w:val="32"/>
        </w:rPr>
        <w:t>年度财政拨款基本支出</w:t>
      </w:r>
      <w:r w:rsidR="0007340D" w:rsidRPr="00FB7C9C">
        <w:rPr>
          <w:rFonts w:ascii="仿宋" w:eastAsia="仿宋" w:hAnsi="仿宋" w:cs="仿宋_GB2312" w:hint="eastAsia"/>
          <w:kern w:val="0"/>
          <w:sz w:val="32"/>
          <w:szCs w:val="32"/>
        </w:rPr>
        <w:t>107.02</w:t>
      </w:r>
      <w:r w:rsidR="00551C93" w:rsidRPr="00FB7C9C">
        <w:rPr>
          <w:rFonts w:ascii="仿宋" w:eastAsia="仿宋" w:hAnsi="仿宋" w:cs="仿宋_GB2312" w:hint="eastAsia"/>
          <w:kern w:val="0"/>
          <w:sz w:val="32"/>
          <w:szCs w:val="32"/>
        </w:rPr>
        <w:t>万元，其中：人员经费</w:t>
      </w:r>
      <w:r w:rsidR="00C175E5" w:rsidRPr="00FB7C9C">
        <w:rPr>
          <w:rFonts w:ascii="仿宋" w:eastAsia="仿宋" w:hAnsi="仿宋" w:cs="仿宋_GB2312" w:hint="eastAsia"/>
          <w:kern w:val="0"/>
          <w:sz w:val="32"/>
          <w:szCs w:val="32"/>
        </w:rPr>
        <w:t>104.</w:t>
      </w:r>
      <w:r w:rsidR="00197E19" w:rsidRPr="00FB7C9C">
        <w:rPr>
          <w:rFonts w:ascii="仿宋" w:eastAsia="仿宋" w:hAnsi="仿宋" w:cs="仿宋_GB2312" w:hint="eastAsia"/>
          <w:kern w:val="0"/>
          <w:sz w:val="32"/>
          <w:szCs w:val="32"/>
        </w:rPr>
        <w:t>8</w:t>
      </w:r>
      <w:r w:rsidR="00551C93" w:rsidRPr="00FB7C9C">
        <w:rPr>
          <w:rFonts w:ascii="仿宋" w:eastAsia="仿宋" w:hAnsi="仿宋" w:cs="仿宋_GB2312" w:hint="eastAsia"/>
          <w:kern w:val="0"/>
          <w:sz w:val="32"/>
          <w:szCs w:val="32"/>
        </w:rPr>
        <w:t>万元，主要包括：基本工资、津贴补贴、</w:t>
      </w:r>
      <w:r w:rsidR="00C175E5" w:rsidRPr="00FB7C9C">
        <w:rPr>
          <w:rFonts w:ascii="仿宋" w:eastAsia="仿宋" w:hAnsi="仿宋" w:cs="仿宋_GB2312" w:hint="eastAsia"/>
          <w:kern w:val="0"/>
          <w:sz w:val="32"/>
          <w:szCs w:val="32"/>
        </w:rPr>
        <w:t>奖金、</w:t>
      </w:r>
      <w:r w:rsidR="00551C93" w:rsidRPr="00FB7C9C">
        <w:rPr>
          <w:rFonts w:ascii="仿宋" w:eastAsia="仿宋" w:hAnsi="仿宋" w:cs="仿宋_GB2312" w:hint="eastAsia"/>
          <w:kern w:val="0"/>
          <w:sz w:val="32"/>
          <w:szCs w:val="32"/>
        </w:rPr>
        <w:t>退休费、医疗费、奖励金、其他对个人和家庭的补助支出；公用经费</w:t>
      </w:r>
      <w:r w:rsidR="00C175E5" w:rsidRPr="00FB7C9C">
        <w:rPr>
          <w:rFonts w:ascii="仿宋" w:eastAsia="仿宋" w:hAnsi="仿宋" w:cs="仿宋_GB2312" w:hint="eastAsia"/>
          <w:kern w:val="0"/>
          <w:sz w:val="32"/>
          <w:szCs w:val="32"/>
        </w:rPr>
        <w:t>2.22</w:t>
      </w:r>
      <w:r w:rsidR="00551C93" w:rsidRPr="00FB7C9C">
        <w:rPr>
          <w:rFonts w:ascii="仿宋" w:eastAsia="仿宋" w:hAnsi="仿宋" w:cs="仿宋_GB2312" w:hint="eastAsia"/>
          <w:kern w:val="0"/>
          <w:sz w:val="32"/>
          <w:szCs w:val="32"/>
        </w:rPr>
        <w:t>万元，主要包括：办公费、手续费、福利费、公务用车运行维护费、其他交通费用、其他商品和服务支出。</w:t>
      </w:r>
    </w:p>
    <w:p w:rsidR="00551C93" w:rsidRPr="00FB7C9C" w:rsidRDefault="00551C93" w:rsidP="00FB7C9C">
      <w:pPr>
        <w:autoSpaceDE w:val="0"/>
        <w:autoSpaceDN w:val="0"/>
        <w:adjustRightInd w:val="0"/>
        <w:spacing w:line="520" w:lineRule="exact"/>
        <w:ind w:firstLineChars="200" w:firstLine="643"/>
        <w:rPr>
          <w:rFonts w:ascii="仿宋" w:eastAsia="仿宋" w:hAnsi="仿宋" w:cs="仿宋_GB2312"/>
          <w:b/>
          <w:kern w:val="0"/>
          <w:sz w:val="32"/>
          <w:szCs w:val="32"/>
        </w:rPr>
      </w:pPr>
      <w:r w:rsidRPr="00FB7C9C">
        <w:rPr>
          <w:rFonts w:ascii="仿宋" w:eastAsia="仿宋" w:hAnsi="仿宋" w:cs="仿宋_GB2312" w:hint="eastAsia"/>
          <w:b/>
          <w:kern w:val="0"/>
          <w:sz w:val="32"/>
          <w:szCs w:val="32"/>
        </w:rPr>
        <w:t>七、关于</w:t>
      </w:r>
      <w:r w:rsidR="003734DF" w:rsidRPr="00FB7C9C">
        <w:rPr>
          <w:rFonts w:ascii="仿宋" w:eastAsia="仿宋" w:hAnsi="仿宋" w:cs="黑体" w:hint="eastAsia"/>
          <w:b/>
          <w:kern w:val="0"/>
          <w:sz w:val="32"/>
          <w:szCs w:val="32"/>
        </w:rPr>
        <w:t>市世界银行贷款业务办公室</w:t>
      </w:r>
      <w:r w:rsidR="00E345B7" w:rsidRPr="00FB7C9C">
        <w:rPr>
          <w:rFonts w:ascii="仿宋" w:eastAsia="仿宋" w:hAnsi="仿宋" w:cs="黑体" w:hint="eastAsia"/>
          <w:b/>
          <w:kern w:val="0"/>
          <w:sz w:val="32"/>
          <w:szCs w:val="32"/>
        </w:rPr>
        <w:t>2</w:t>
      </w:r>
      <w:r w:rsidRPr="00FB7C9C">
        <w:rPr>
          <w:rFonts w:ascii="仿宋" w:eastAsia="仿宋" w:hAnsi="仿宋" w:cs="仿宋_GB2312"/>
          <w:b/>
          <w:kern w:val="0"/>
          <w:sz w:val="32"/>
          <w:szCs w:val="32"/>
        </w:rPr>
        <w:t xml:space="preserve">015 </w:t>
      </w:r>
      <w:r w:rsidRPr="00FB7C9C">
        <w:rPr>
          <w:rFonts w:ascii="仿宋" w:eastAsia="仿宋" w:hAnsi="仿宋" w:cs="仿宋_GB2312" w:hint="eastAsia"/>
          <w:b/>
          <w:kern w:val="0"/>
          <w:sz w:val="32"/>
          <w:szCs w:val="32"/>
        </w:rPr>
        <w:t>年度一般公共预算财政拨款“三公”经费支出决算情况说明</w:t>
      </w:r>
    </w:p>
    <w:p w:rsidR="00551C93" w:rsidRPr="00FB7C9C" w:rsidRDefault="00551C93" w:rsidP="00813806">
      <w:pPr>
        <w:autoSpaceDE w:val="0"/>
        <w:autoSpaceDN w:val="0"/>
        <w:adjustRightInd w:val="0"/>
        <w:spacing w:line="520" w:lineRule="exact"/>
        <w:ind w:firstLineChars="200" w:firstLine="640"/>
        <w:rPr>
          <w:rFonts w:ascii="仿宋" w:eastAsia="仿宋" w:hAnsi="仿宋" w:cs="楷体_GB2312"/>
          <w:kern w:val="0"/>
          <w:sz w:val="32"/>
          <w:szCs w:val="32"/>
        </w:rPr>
      </w:pPr>
      <w:r w:rsidRPr="00FB7C9C">
        <w:rPr>
          <w:rFonts w:ascii="仿宋" w:eastAsia="仿宋" w:hAnsi="仿宋" w:cs="楷体_GB2312" w:hint="eastAsia"/>
          <w:kern w:val="0"/>
          <w:sz w:val="32"/>
          <w:szCs w:val="32"/>
        </w:rPr>
        <w:t>（一）“三公”经费财政拨款支出决算总体情况说明。</w:t>
      </w:r>
    </w:p>
    <w:p w:rsidR="00551C93" w:rsidRPr="00FB7C9C" w:rsidRDefault="003734DF" w:rsidP="00813806">
      <w:pPr>
        <w:autoSpaceDE w:val="0"/>
        <w:autoSpaceDN w:val="0"/>
        <w:adjustRightInd w:val="0"/>
        <w:spacing w:line="520" w:lineRule="exact"/>
        <w:ind w:firstLineChars="200" w:firstLine="640"/>
        <w:rPr>
          <w:rFonts w:ascii="仿宋" w:eastAsia="仿宋" w:hAnsi="仿宋" w:cs="仿宋_GB2312"/>
          <w:kern w:val="0"/>
          <w:sz w:val="32"/>
          <w:szCs w:val="32"/>
        </w:rPr>
      </w:pPr>
      <w:r w:rsidRPr="00FB7C9C">
        <w:rPr>
          <w:rFonts w:ascii="仿宋" w:eastAsia="仿宋" w:hAnsi="仿宋" w:cs="黑体" w:hint="eastAsia"/>
          <w:kern w:val="0"/>
          <w:sz w:val="32"/>
          <w:szCs w:val="32"/>
        </w:rPr>
        <w:t>市世界银行贷款业务办公室</w:t>
      </w:r>
      <w:r w:rsidR="00551C93" w:rsidRPr="00FB7C9C">
        <w:rPr>
          <w:rFonts w:ascii="仿宋" w:eastAsia="仿宋" w:hAnsi="仿宋" w:cs="仿宋_GB2312"/>
          <w:kern w:val="0"/>
          <w:sz w:val="32"/>
          <w:szCs w:val="32"/>
        </w:rPr>
        <w:t xml:space="preserve">2015 </w:t>
      </w:r>
      <w:r w:rsidR="00551C93" w:rsidRPr="00FB7C9C">
        <w:rPr>
          <w:rFonts w:ascii="仿宋" w:eastAsia="仿宋" w:hAnsi="仿宋" w:cs="仿宋_GB2312" w:hint="eastAsia"/>
          <w:kern w:val="0"/>
          <w:sz w:val="32"/>
          <w:szCs w:val="32"/>
        </w:rPr>
        <w:t>年度“三公”经费财政拨款支出预算为</w:t>
      </w:r>
      <w:r w:rsidR="00C175E5" w:rsidRPr="00FB7C9C">
        <w:rPr>
          <w:rFonts w:ascii="仿宋" w:eastAsia="仿宋" w:hAnsi="仿宋" w:cs="仿宋_GB2312" w:hint="eastAsia"/>
          <w:kern w:val="0"/>
          <w:sz w:val="32"/>
          <w:szCs w:val="32"/>
        </w:rPr>
        <w:t>10.5</w:t>
      </w:r>
      <w:r w:rsidR="00551C93" w:rsidRPr="00FB7C9C">
        <w:rPr>
          <w:rFonts w:ascii="仿宋" w:eastAsia="仿宋" w:hAnsi="仿宋" w:cs="仿宋_GB2312" w:hint="eastAsia"/>
          <w:kern w:val="0"/>
          <w:sz w:val="32"/>
          <w:szCs w:val="32"/>
        </w:rPr>
        <w:t>万元，支出决算为</w:t>
      </w:r>
      <w:r w:rsidR="00C175E5" w:rsidRPr="00FB7C9C">
        <w:rPr>
          <w:rFonts w:ascii="仿宋" w:eastAsia="仿宋" w:hAnsi="仿宋" w:cs="仿宋_GB2312" w:hint="eastAsia"/>
          <w:kern w:val="0"/>
          <w:sz w:val="32"/>
          <w:szCs w:val="32"/>
        </w:rPr>
        <w:t>1.09</w:t>
      </w:r>
      <w:r w:rsidR="00551C93" w:rsidRPr="00FB7C9C">
        <w:rPr>
          <w:rFonts w:ascii="仿宋" w:eastAsia="仿宋" w:hAnsi="仿宋" w:cs="仿宋_GB2312" w:hint="eastAsia"/>
          <w:kern w:val="0"/>
          <w:sz w:val="32"/>
          <w:szCs w:val="32"/>
        </w:rPr>
        <w:t>万元，完成预算的</w:t>
      </w:r>
      <w:r w:rsidR="00C175E5" w:rsidRPr="00FB7C9C">
        <w:rPr>
          <w:rFonts w:ascii="仿宋" w:eastAsia="仿宋" w:hAnsi="仿宋" w:cs="仿宋_GB2312" w:hint="eastAsia"/>
          <w:kern w:val="0"/>
          <w:sz w:val="32"/>
          <w:szCs w:val="32"/>
        </w:rPr>
        <w:t>10.38</w:t>
      </w:r>
      <w:r w:rsidR="00551C93" w:rsidRPr="00FB7C9C">
        <w:rPr>
          <w:rFonts w:ascii="仿宋" w:eastAsia="仿宋" w:hAnsi="仿宋" w:cs="仿宋_GB2312"/>
          <w:kern w:val="0"/>
          <w:sz w:val="32"/>
          <w:szCs w:val="32"/>
        </w:rPr>
        <w:t>%</w:t>
      </w:r>
      <w:r w:rsidR="00551C93" w:rsidRPr="00FB7C9C">
        <w:rPr>
          <w:rFonts w:ascii="仿宋" w:eastAsia="仿宋" w:hAnsi="仿宋" w:cs="仿宋_GB2312" w:hint="eastAsia"/>
          <w:kern w:val="0"/>
          <w:sz w:val="32"/>
          <w:szCs w:val="32"/>
        </w:rPr>
        <w:t>，</w:t>
      </w:r>
      <w:r w:rsidR="00C175E5" w:rsidRPr="00FB7C9C">
        <w:rPr>
          <w:rFonts w:ascii="仿宋" w:eastAsia="仿宋" w:hAnsi="仿宋" w:cs="仿宋_GB2312" w:hint="eastAsia"/>
          <w:kern w:val="0"/>
          <w:sz w:val="32"/>
          <w:szCs w:val="32"/>
        </w:rPr>
        <w:t>均为</w:t>
      </w:r>
      <w:r w:rsidR="00551C93" w:rsidRPr="00FB7C9C">
        <w:rPr>
          <w:rFonts w:ascii="仿宋" w:eastAsia="仿宋" w:hAnsi="仿宋" w:cs="仿宋_GB2312" w:hint="eastAsia"/>
          <w:kern w:val="0"/>
          <w:sz w:val="32"/>
          <w:szCs w:val="32"/>
        </w:rPr>
        <w:t>公务用车购置及运行费支出决算为</w:t>
      </w:r>
      <w:r w:rsidR="00C175E5" w:rsidRPr="00FB7C9C">
        <w:rPr>
          <w:rFonts w:ascii="仿宋" w:eastAsia="仿宋" w:hAnsi="仿宋" w:cs="仿宋_GB2312" w:hint="eastAsia"/>
          <w:kern w:val="0"/>
          <w:sz w:val="32"/>
          <w:szCs w:val="32"/>
        </w:rPr>
        <w:t>1.09</w:t>
      </w:r>
      <w:r w:rsidR="00551C93" w:rsidRPr="00FB7C9C">
        <w:rPr>
          <w:rFonts w:ascii="仿宋" w:eastAsia="仿宋" w:hAnsi="仿宋" w:cs="仿宋_GB2312" w:hint="eastAsia"/>
          <w:kern w:val="0"/>
          <w:sz w:val="32"/>
          <w:szCs w:val="32"/>
        </w:rPr>
        <w:t>万元，完成预算的</w:t>
      </w:r>
      <w:r w:rsidR="00C175E5" w:rsidRPr="00FB7C9C">
        <w:rPr>
          <w:rFonts w:ascii="仿宋" w:eastAsia="仿宋" w:hAnsi="仿宋" w:cs="仿宋_GB2312" w:hint="eastAsia"/>
          <w:kern w:val="0"/>
          <w:sz w:val="32"/>
          <w:szCs w:val="32"/>
        </w:rPr>
        <w:t>10.38</w:t>
      </w:r>
      <w:r w:rsidR="00551C93" w:rsidRPr="00FB7C9C">
        <w:rPr>
          <w:rFonts w:ascii="仿宋" w:eastAsia="仿宋" w:hAnsi="仿宋" w:cs="仿宋_GB2312"/>
          <w:kern w:val="0"/>
          <w:sz w:val="32"/>
          <w:szCs w:val="32"/>
        </w:rPr>
        <w:t>%</w:t>
      </w:r>
      <w:r w:rsidR="00551C93" w:rsidRPr="00FB7C9C">
        <w:rPr>
          <w:rFonts w:ascii="仿宋" w:eastAsia="仿宋" w:hAnsi="仿宋" w:cs="仿宋_GB2312" w:hint="eastAsia"/>
          <w:kern w:val="0"/>
          <w:sz w:val="32"/>
          <w:szCs w:val="32"/>
        </w:rPr>
        <w:t>；</w:t>
      </w:r>
      <w:r w:rsidR="00C175E5" w:rsidRPr="00FB7C9C">
        <w:rPr>
          <w:rFonts w:ascii="仿宋" w:eastAsia="仿宋" w:hAnsi="仿宋" w:cs="仿宋_GB2312"/>
          <w:kern w:val="0"/>
          <w:sz w:val="32"/>
          <w:szCs w:val="32"/>
        </w:rPr>
        <w:t xml:space="preserve"> </w:t>
      </w:r>
      <w:r w:rsidR="00551C93" w:rsidRPr="00FB7C9C">
        <w:rPr>
          <w:rFonts w:ascii="仿宋" w:eastAsia="仿宋" w:hAnsi="仿宋" w:cs="仿宋_GB2312"/>
          <w:kern w:val="0"/>
          <w:sz w:val="32"/>
          <w:szCs w:val="32"/>
        </w:rPr>
        <w:t xml:space="preserve">2015 </w:t>
      </w:r>
      <w:r w:rsidR="00551C93" w:rsidRPr="00FB7C9C">
        <w:rPr>
          <w:rFonts w:ascii="仿宋" w:eastAsia="仿宋" w:hAnsi="仿宋" w:cs="仿宋_GB2312" w:hint="eastAsia"/>
          <w:kern w:val="0"/>
          <w:sz w:val="32"/>
          <w:szCs w:val="32"/>
        </w:rPr>
        <w:t>年度“三公”经费支出决算数小于预算数的主要原因是</w:t>
      </w:r>
      <w:r w:rsidR="00E345B7" w:rsidRPr="00FB7C9C">
        <w:rPr>
          <w:rFonts w:ascii="仿宋" w:eastAsia="仿宋" w:hAnsi="仿宋" w:cs="仿宋_GB2312" w:hint="eastAsia"/>
          <w:kern w:val="0"/>
          <w:sz w:val="32"/>
          <w:szCs w:val="32"/>
        </w:rPr>
        <w:t>公务接待</w:t>
      </w:r>
      <w:r w:rsidR="00276043" w:rsidRPr="00FB7C9C">
        <w:rPr>
          <w:rFonts w:ascii="仿宋" w:eastAsia="仿宋" w:hAnsi="仿宋" w:cs="仿宋_GB2312" w:hint="eastAsia"/>
          <w:kern w:val="0"/>
          <w:sz w:val="32"/>
          <w:szCs w:val="32"/>
        </w:rPr>
        <w:t>减少</w:t>
      </w:r>
      <w:r w:rsidR="00551C93" w:rsidRPr="00FB7C9C">
        <w:rPr>
          <w:rFonts w:ascii="仿宋" w:eastAsia="仿宋" w:hAnsi="仿宋" w:cs="仿宋_GB2312" w:hint="eastAsia"/>
          <w:kern w:val="0"/>
          <w:sz w:val="32"/>
          <w:szCs w:val="32"/>
        </w:rPr>
        <w:t>。</w:t>
      </w:r>
      <w:r w:rsidR="00551C93" w:rsidRPr="00FB7C9C">
        <w:rPr>
          <w:rFonts w:ascii="仿宋" w:eastAsia="仿宋" w:hAnsi="仿宋" w:cs="仿宋_GB2312"/>
          <w:kern w:val="0"/>
          <w:sz w:val="32"/>
          <w:szCs w:val="32"/>
        </w:rPr>
        <w:t xml:space="preserve">2015 </w:t>
      </w:r>
      <w:r w:rsidR="00551C93" w:rsidRPr="00FB7C9C">
        <w:rPr>
          <w:rFonts w:ascii="仿宋" w:eastAsia="仿宋" w:hAnsi="仿宋" w:cs="仿宋_GB2312" w:hint="eastAsia"/>
          <w:kern w:val="0"/>
          <w:sz w:val="32"/>
          <w:szCs w:val="32"/>
        </w:rPr>
        <w:t>年度“三公”经费财政拨款支出决算数比</w:t>
      </w:r>
      <w:r w:rsidR="00551C93" w:rsidRPr="00FB7C9C">
        <w:rPr>
          <w:rFonts w:ascii="仿宋" w:eastAsia="仿宋" w:hAnsi="仿宋" w:cs="仿宋_GB2312"/>
          <w:kern w:val="0"/>
          <w:sz w:val="32"/>
          <w:szCs w:val="32"/>
        </w:rPr>
        <w:t xml:space="preserve">2014 </w:t>
      </w:r>
      <w:r w:rsidR="00551C93" w:rsidRPr="00FB7C9C">
        <w:rPr>
          <w:rFonts w:ascii="仿宋" w:eastAsia="仿宋" w:hAnsi="仿宋" w:cs="仿宋_GB2312" w:hint="eastAsia"/>
          <w:kern w:val="0"/>
          <w:sz w:val="32"/>
          <w:szCs w:val="32"/>
        </w:rPr>
        <w:t>年</w:t>
      </w:r>
      <w:r w:rsidR="00635C7E" w:rsidRPr="00FB7C9C">
        <w:rPr>
          <w:rFonts w:ascii="仿宋" w:eastAsia="仿宋" w:hAnsi="仿宋" w:cs="仿宋_GB2312" w:hint="eastAsia"/>
          <w:kern w:val="0"/>
          <w:sz w:val="32"/>
          <w:szCs w:val="32"/>
        </w:rPr>
        <w:t>增加0.5</w:t>
      </w:r>
      <w:r w:rsidR="00551C93" w:rsidRPr="00FB7C9C">
        <w:rPr>
          <w:rFonts w:ascii="仿宋" w:eastAsia="仿宋" w:hAnsi="仿宋" w:cs="仿宋_GB2312" w:hint="eastAsia"/>
          <w:kern w:val="0"/>
          <w:sz w:val="32"/>
          <w:szCs w:val="32"/>
        </w:rPr>
        <w:t>万元，</w:t>
      </w:r>
      <w:r w:rsidR="00635C7E" w:rsidRPr="00FB7C9C">
        <w:rPr>
          <w:rFonts w:ascii="仿宋" w:eastAsia="仿宋" w:hAnsi="仿宋" w:cs="仿宋_GB2312" w:hint="eastAsia"/>
          <w:kern w:val="0"/>
          <w:sz w:val="32"/>
          <w:szCs w:val="32"/>
        </w:rPr>
        <w:t>增加84.75</w:t>
      </w:r>
      <w:r w:rsidR="00551C93" w:rsidRPr="00FB7C9C">
        <w:rPr>
          <w:rFonts w:ascii="仿宋" w:eastAsia="仿宋" w:hAnsi="仿宋" w:cs="仿宋_GB2312"/>
          <w:kern w:val="0"/>
          <w:sz w:val="32"/>
          <w:szCs w:val="32"/>
        </w:rPr>
        <w:t>%</w:t>
      </w:r>
      <w:r w:rsidR="00551C93" w:rsidRPr="00FB7C9C">
        <w:rPr>
          <w:rFonts w:ascii="仿宋" w:eastAsia="仿宋" w:hAnsi="仿宋" w:cs="仿宋_GB2312" w:hint="eastAsia"/>
          <w:kern w:val="0"/>
          <w:sz w:val="32"/>
          <w:szCs w:val="32"/>
        </w:rPr>
        <w:t>，其中公务用车购置及运行费支出决算</w:t>
      </w:r>
      <w:r w:rsidR="00635C7E" w:rsidRPr="00FB7C9C">
        <w:rPr>
          <w:rFonts w:ascii="仿宋" w:eastAsia="仿宋" w:hAnsi="仿宋" w:cs="仿宋_GB2312" w:hint="eastAsia"/>
          <w:kern w:val="0"/>
          <w:sz w:val="32"/>
          <w:szCs w:val="32"/>
        </w:rPr>
        <w:t>增加0.57</w:t>
      </w:r>
      <w:r w:rsidR="00551C93" w:rsidRPr="00FB7C9C">
        <w:rPr>
          <w:rFonts w:ascii="仿宋" w:eastAsia="仿宋" w:hAnsi="仿宋" w:cs="仿宋_GB2312" w:hint="eastAsia"/>
          <w:kern w:val="0"/>
          <w:sz w:val="32"/>
          <w:szCs w:val="32"/>
        </w:rPr>
        <w:t>万元，</w:t>
      </w:r>
      <w:r w:rsidR="00635C7E" w:rsidRPr="00FB7C9C">
        <w:rPr>
          <w:rFonts w:ascii="仿宋" w:eastAsia="仿宋" w:hAnsi="仿宋" w:cs="仿宋_GB2312" w:hint="eastAsia"/>
          <w:kern w:val="0"/>
          <w:sz w:val="32"/>
          <w:szCs w:val="32"/>
        </w:rPr>
        <w:t>增加109.62</w:t>
      </w:r>
      <w:r w:rsidR="00551C93" w:rsidRPr="00FB7C9C">
        <w:rPr>
          <w:rFonts w:ascii="仿宋" w:eastAsia="仿宋" w:hAnsi="仿宋" w:cs="仿宋_GB2312"/>
          <w:kern w:val="0"/>
          <w:sz w:val="32"/>
          <w:szCs w:val="32"/>
        </w:rPr>
        <w:t>%</w:t>
      </w:r>
      <w:r w:rsidR="00551C93" w:rsidRPr="00FB7C9C">
        <w:rPr>
          <w:rFonts w:ascii="仿宋" w:eastAsia="仿宋" w:hAnsi="仿宋" w:cs="仿宋_GB2312" w:hint="eastAsia"/>
          <w:kern w:val="0"/>
          <w:sz w:val="32"/>
          <w:szCs w:val="32"/>
        </w:rPr>
        <w:t>；公务接待费支出决算减少</w:t>
      </w:r>
      <w:r w:rsidR="00635C7E" w:rsidRPr="00FB7C9C">
        <w:rPr>
          <w:rFonts w:ascii="仿宋" w:eastAsia="仿宋" w:hAnsi="仿宋" w:cs="仿宋_GB2312" w:hint="eastAsia"/>
          <w:kern w:val="0"/>
          <w:sz w:val="32"/>
          <w:szCs w:val="32"/>
        </w:rPr>
        <w:t>0.07</w:t>
      </w:r>
      <w:r w:rsidR="00551C93" w:rsidRPr="00FB7C9C">
        <w:rPr>
          <w:rFonts w:ascii="仿宋" w:eastAsia="仿宋" w:hAnsi="仿宋" w:cs="仿宋_GB2312" w:hint="eastAsia"/>
          <w:kern w:val="0"/>
          <w:sz w:val="32"/>
          <w:szCs w:val="32"/>
        </w:rPr>
        <w:t>万元，降低</w:t>
      </w:r>
      <w:r w:rsidR="00635C7E" w:rsidRPr="00FB7C9C">
        <w:rPr>
          <w:rFonts w:ascii="仿宋" w:eastAsia="仿宋" w:hAnsi="仿宋" w:cs="仿宋_GB2312" w:hint="eastAsia"/>
          <w:kern w:val="0"/>
          <w:sz w:val="32"/>
          <w:szCs w:val="32"/>
        </w:rPr>
        <w:t>100</w:t>
      </w:r>
      <w:r w:rsidR="00551C93" w:rsidRPr="00FB7C9C">
        <w:rPr>
          <w:rFonts w:ascii="仿宋" w:eastAsia="仿宋" w:hAnsi="仿宋" w:cs="仿宋_GB2312"/>
          <w:kern w:val="0"/>
          <w:sz w:val="32"/>
          <w:szCs w:val="32"/>
        </w:rPr>
        <w:t>%</w:t>
      </w:r>
      <w:r w:rsidR="00551C93" w:rsidRPr="00FB7C9C">
        <w:rPr>
          <w:rFonts w:ascii="仿宋" w:eastAsia="仿宋" w:hAnsi="仿宋" w:cs="仿宋_GB2312" w:hint="eastAsia"/>
          <w:kern w:val="0"/>
          <w:sz w:val="32"/>
          <w:szCs w:val="32"/>
        </w:rPr>
        <w:t>。公务用车购置及运行费支出决算</w:t>
      </w:r>
      <w:r w:rsidR="00635C7E" w:rsidRPr="00FB7C9C">
        <w:rPr>
          <w:rFonts w:ascii="仿宋" w:eastAsia="仿宋" w:hAnsi="仿宋" w:cs="仿宋_GB2312" w:hint="eastAsia"/>
          <w:kern w:val="0"/>
          <w:sz w:val="32"/>
          <w:szCs w:val="32"/>
        </w:rPr>
        <w:t>增加</w:t>
      </w:r>
      <w:r w:rsidR="00551C93" w:rsidRPr="00FB7C9C">
        <w:rPr>
          <w:rFonts w:ascii="仿宋" w:eastAsia="仿宋" w:hAnsi="仿宋" w:cs="仿宋_GB2312" w:hint="eastAsia"/>
          <w:kern w:val="0"/>
          <w:sz w:val="32"/>
          <w:szCs w:val="32"/>
        </w:rPr>
        <w:t>的主要原因是车</w:t>
      </w:r>
      <w:r w:rsidR="00635C7E" w:rsidRPr="00FB7C9C">
        <w:rPr>
          <w:rFonts w:ascii="仿宋" w:eastAsia="仿宋" w:hAnsi="仿宋" w:cs="仿宋_GB2312" w:hint="eastAsia"/>
          <w:kern w:val="0"/>
          <w:sz w:val="32"/>
          <w:szCs w:val="32"/>
        </w:rPr>
        <w:t>辆维修维护费增加</w:t>
      </w:r>
      <w:r w:rsidR="00551C93" w:rsidRPr="00FB7C9C">
        <w:rPr>
          <w:rFonts w:ascii="仿宋" w:eastAsia="仿宋" w:hAnsi="仿宋" w:cs="仿宋_GB2312" w:hint="eastAsia"/>
          <w:kern w:val="0"/>
          <w:sz w:val="32"/>
          <w:szCs w:val="32"/>
        </w:rPr>
        <w:t>。</w:t>
      </w:r>
    </w:p>
    <w:p w:rsidR="00551C93" w:rsidRPr="00FB7C9C" w:rsidRDefault="00551C93" w:rsidP="00813806">
      <w:pPr>
        <w:autoSpaceDE w:val="0"/>
        <w:autoSpaceDN w:val="0"/>
        <w:adjustRightInd w:val="0"/>
        <w:spacing w:line="520" w:lineRule="exact"/>
        <w:ind w:firstLineChars="200" w:firstLine="640"/>
        <w:rPr>
          <w:rFonts w:ascii="仿宋" w:eastAsia="仿宋" w:hAnsi="仿宋" w:cs="楷体_GB2312"/>
          <w:kern w:val="0"/>
          <w:sz w:val="32"/>
          <w:szCs w:val="32"/>
        </w:rPr>
      </w:pPr>
      <w:r w:rsidRPr="00FB7C9C">
        <w:rPr>
          <w:rFonts w:ascii="仿宋" w:eastAsia="仿宋" w:hAnsi="仿宋" w:cs="楷体_GB2312" w:hint="eastAsia"/>
          <w:kern w:val="0"/>
          <w:sz w:val="32"/>
          <w:szCs w:val="32"/>
        </w:rPr>
        <w:t>（二）“三公”经费财政拨款支出决算具体情况说明。</w:t>
      </w:r>
    </w:p>
    <w:p w:rsidR="00635C7E" w:rsidRPr="00FB7C9C" w:rsidRDefault="00551C93" w:rsidP="00813806">
      <w:pPr>
        <w:autoSpaceDE w:val="0"/>
        <w:autoSpaceDN w:val="0"/>
        <w:adjustRightInd w:val="0"/>
        <w:spacing w:line="520" w:lineRule="exact"/>
        <w:ind w:firstLineChars="250" w:firstLine="800"/>
        <w:rPr>
          <w:rFonts w:ascii="仿宋" w:eastAsia="仿宋" w:hAnsi="仿宋" w:cs="仿宋_GB2312"/>
          <w:kern w:val="0"/>
          <w:sz w:val="32"/>
          <w:szCs w:val="32"/>
        </w:rPr>
      </w:pPr>
      <w:r w:rsidRPr="00FB7C9C">
        <w:rPr>
          <w:rFonts w:ascii="仿宋" w:eastAsia="仿宋" w:hAnsi="仿宋" w:cs="仿宋_GB2312"/>
          <w:kern w:val="0"/>
          <w:sz w:val="32"/>
          <w:szCs w:val="32"/>
        </w:rPr>
        <w:t xml:space="preserve">2015 </w:t>
      </w:r>
      <w:r w:rsidRPr="00FB7C9C">
        <w:rPr>
          <w:rFonts w:ascii="仿宋" w:eastAsia="仿宋" w:hAnsi="仿宋" w:cs="仿宋_GB2312" w:hint="eastAsia"/>
          <w:kern w:val="0"/>
          <w:sz w:val="32"/>
          <w:szCs w:val="32"/>
        </w:rPr>
        <w:t>年度“三公”经费财政拨款支出决算</w:t>
      </w:r>
      <w:r w:rsidR="003734DF" w:rsidRPr="00FB7C9C">
        <w:rPr>
          <w:rFonts w:ascii="仿宋" w:eastAsia="仿宋" w:hAnsi="仿宋" w:cs="仿宋_GB2312" w:hint="eastAsia"/>
          <w:kern w:val="0"/>
          <w:sz w:val="32"/>
          <w:szCs w:val="32"/>
        </w:rPr>
        <w:t>为</w:t>
      </w:r>
      <w:r w:rsidRPr="00FB7C9C">
        <w:rPr>
          <w:rFonts w:ascii="仿宋" w:eastAsia="仿宋" w:hAnsi="仿宋" w:cs="仿宋_GB2312" w:hint="eastAsia"/>
          <w:kern w:val="0"/>
          <w:sz w:val="32"/>
          <w:szCs w:val="32"/>
        </w:rPr>
        <w:t>公务用车购置及运行费支出决算</w:t>
      </w:r>
      <w:r w:rsidR="00635C7E" w:rsidRPr="00FB7C9C">
        <w:rPr>
          <w:rFonts w:ascii="仿宋" w:eastAsia="仿宋" w:hAnsi="仿宋" w:cs="仿宋_GB2312" w:hint="eastAsia"/>
          <w:kern w:val="0"/>
          <w:sz w:val="32"/>
          <w:szCs w:val="32"/>
        </w:rPr>
        <w:t>1.09</w:t>
      </w:r>
      <w:r w:rsidRPr="00FB7C9C">
        <w:rPr>
          <w:rFonts w:ascii="仿宋" w:eastAsia="仿宋" w:hAnsi="仿宋" w:cs="仿宋_GB2312"/>
          <w:kern w:val="0"/>
          <w:sz w:val="32"/>
          <w:szCs w:val="32"/>
        </w:rPr>
        <w:t xml:space="preserve"> </w:t>
      </w:r>
      <w:r w:rsidRPr="00FB7C9C">
        <w:rPr>
          <w:rFonts w:ascii="仿宋" w:eastAsia="仿宋" w:hAnsi="仿宋" w:cs="仿宋_GB2312" w:hint="eastAsia"/>
          <w:kern w:val="0"/>
          <w:sz w:val="32"/>
          <w:szCs w:val="32"/>
        </w:rPr>
        <w:t>万元</w:t>
      </w:r>
      <w:r w:rsidR="003734DF" w:rsidRPr="00FB7C9C">
        <w:rPr>
          <w:rFonts w:ascii="仿宋" w:eastAsia="仿宋" w:hAnsi="仿宋" w:cs="仿宋_GB2312" w:hint="eastAsia"/>
          <w:kern w:val="0"/>
          <w:sz w:val="32"/>
          <w:szCs w:val="32"/>
        </w:rPr>
        <w:t>。</w:t>
      </w:r>
    </w:p>
    <w:p w:rsidR="00551C93" w:rsidRPr="00FB7C9C" w:rsidRDefault="00551C93" w:rsidP="00937C55">
      <w:pPr>
        <w:autoSpaceDE w:val="0"/>
        <w:autoSpaceDN w:val="0"/>
        <w:adjustRightInd w:val="0"/>
        <w:spacing w:line="520" w:lineRule="exact"/>
        <w:ind w:firstLineChars="200" w:firstLine="640"/>
        <w:rPr>
          <w:rFonts w:ascii="仿宋" w:eastAsia="仿宋" w:hAnsi="仿宋" w:cs="仿宋_GB2312"/>
          <w:kern w:val="0"/>
          <w:sz w:val="32"/>
          <w:szCs w:val="32"/>
        </w:rPr>
      </w:pPr>
      <w:r w:rsidRPr="00FB7C9C">
        <w:rPr>
          <w:rFonts w:ascii="仿宋" w:eastAsia="仿宋" w:hAnsi="仿宋" w:cs="仿宋_GB2312" w:hint="eastAsia"/>
          <w:kern w:val="0"/>
          <w:sz w:val="32"/>
          <w:szCs w:val="32"/>
        </w:rPr>
        <w:t>具体情况如下：公务用车购置及运行费支出</w:t>
      </w:r>
      <w:r w:rsidR="00635C7E" w:rsidRPr="00FB7C9C">
        <w:rPr>
          <w:rFonts w:ascii="仿宋" w:eastAsia="仿宋" w:hAnsi="仿宋" w:cs="仿宋_GB2312" w:hint="eastAsia"/>
          <w:kern w:val="0"/>
          <w:sz w:val="32"/>
          <w:szCs w:val="32"/>
        </w:rPr>
        <w:t>1.09</w:t>
      </w:r>
      <w:r w:rsidRPr="00FB7C9C">
        <w:rPr>
          <w:rFonts w:ascii="仿宋" w:eastAsia="仿宋" w:hAnsi="仿宋" w:cs="仿宋_GB2312" w:hint="eastAsia"/>
          <w:kern w:val="0"/>
          <w:sz w:val="32"/>
          <w:szCs w:val="32"/>
        </w:rPr>
        <w:t>万元。其中：</w:t>
      </w:r>
      <w:r w:rsidRPr="00FB7C9C">
        <w:rPr>
          <w:rFonts w:ascii="仿宋" w:eastAsia="仿宋" w:hAnsi="仿宋" w:cs="仿宋_GB2312" w:hint="eastAsia"/>
          <w:kern w:val="0"/>
          <w:sz w:val="32"/>
          <w:szCs w:val="32"/>
        </w:rPr>
        <w:lastRenderedPageBreak/>
        <w:t>公务用车购置支出为</w:t>
      </w:r>
      <w:r w:rsidRPr="00FB7C9C">
        <w:rPr>
          <w:rFonts w:ascii="仿宋" w:eastAsia="仿宋" w:hAnsi="仿宋" w:cs="仿宋_GB2312"/>
          <w:kern w:val="0"/>
          <w:sz w:val="32"/>
          <w:szCs w:val="32"/>
        </w:rPr>
        <w:t>0</w:t>
      </w:r>
      <w:r w:rsidRPr="00FB7C9C">
        <w:rPr>
          <w:rFonts w:ascii="仿宋" w:eastAsia="仿宋" w:hAnsi="仿宋" w:cs="仿宋_GB2312" w:hint="eastAsia"/>
          <w:kern w:val="0"/>
          <w:sz w:val="32"/>
          <w:szCs w:val="32"/>
        </w:rPr>
        <w:t>。公务用车运行支出</w:t>
      </w:r>
      <w:r w:rsidR="00635C7E" w:rsidRPr="00FB7C9C">
        <w:rPr>
          <w:rFonts w:ascii="仿宋" w:eastAsia="仿宋" w:hAnsi="仿宋" w:cs="仿宋_GB2312" w:hint="eastAsia"/>
          <w:kern w:val="0"/>
          <w:sz w:val="32"/>
          <w:szCs w:val="32"/>
        </w:rPr>
        <w:t>1.09</w:t>
      </w:r>
      <w:r w:rsidRPr="00FB7C9C">
        <w:rPr>
          <w:rFonts w:ascii="仿宋" w:eastAsia="仿宋" w:hAnsi="仿宋" w:cs="仿宋_GB2312" w:hint="eastAsia"/>
          <w:kern w:val="0"/>
          <w:sz w:val="32"/>
          <w:szCs w:val="32"/>
        </w:rPr>
        <w:t>万元。主要用于</w:t>
      </w:r>
      <w:r w:rsidR="00635C7E" w:rsidRPr="00FB7C9C">
        <w:rPr>
          <w:rFonts w:ascii="仿宋" w:eastAsia="仿宋" w:hAnsi="仿宋" w:cs="仿宋_GB2312" w:hint="eastAsia"/>
          <w:kern w:val="0"/>
          <w:sz w:val="32"/>
          <w:szCs w:val="32"/>
        </w:rPr>
        <w:t>公务出行</w:t>
      </w:r>
      <w:r w:rsidRPr="00FB7C9C">
        <w:rPr>
          <w:rFonts w:ascii="仿宋" w:eastAsia="仿宋" w:hAnsi="仿宋" w:cs="仿宋_GB2312" w:hint="eastAsia"/>
          <w:kern w:val="0"/>
          <w:sz w:val="32"/>
          <w:szCs w:val="32"/>
        </w:rPr>
        <w:t>所需车辆燃料费、维修费、过桥过路费、保险费等。</w:t>
      </w:r>
      <w:r w:rsidRPr="00FB7C9C">
        <w:rPr>
          <w:rFonts w:ascii="仿宋" w:eastAsia="仿宋" w:hAnsi="仿宋" w:cs="仿宋_GB2312"/>
          <w:kern w:val="0"/>
          <w:sz w:val="32"/>
          <w:szCs w:val="32"/>
        </w:rPr>
        <w:t xml:space="preserve">2015 </w:t>
      </w:r>
      <w:r w:rsidRPr="00FB7C9C">
        <w:rPr>
          <w:rFonts w:ascii="仿宋" w:eastAsia="仿宋" w:hAnsi="仿宋" w:cs="仿宋_GB2312" w:hint="eastAsia"/>
          <w:kern w:val="0"/>
          <w:sz w:val="32"/>
          <w:szCs w:val="32"/>
        </w:rPr>
        <w:t>年，</w:t>
      </w:r>
      <w:r w:rsidR="00937C55" w:rsidRPr="00FB7C9C">
        <w:rPr>
          <w:rFonts w:ascii="仿宋" w:eastAsia="仿宋" w:hAnsi="仿宋" w:cs="黑体" w:hint="eastAsia"/>
          <w:kern w:val="0"/>
          <w:sz w:val="32"/>
          <w:szCs w:val="32"/>
        </w:rPr>
        <w:t>市世界银行贷款业务办公室</w:t>
      </w:r>
      <w:r w:rsidRPr="00FB7C9C">
        <w:rPr>
          <w:rFonts w:ascii="仿宋" w:eastAsia="仿宋" w:hAnsi="仿宋" w:cs="仿宋_GB2312" w:hint="eastAsia"/>
          <w:kern w:val="0"/>
          <w:sz w:val="32"/>
          <w:szCs w:val="32"/>
        </w:rPr>
        <w:t>开支财政拨款的公务用车保有量为</w:t>
      </w:r>
      <w:r w:rsidRPr="00FB7C9C">
        <w:rPr>
          <w:rFonts w:ascii="仿宋" w:eastAsia="仿宋" w:hAnsi="仿宋" w:cs="仿宋_GB2312"/>
          <w:kern w:val="0"/>
          <w:sz w:val="32"/>
          <w:szCs w:val="32"/>
        </w:rPr>
        <w:t xml:space="preserve">1 </w:t>
      </w:r>
      <w:r w:rsidRPr="00FB7C9C">
        <w:rPr>
          <w:rFonts w:ascii="仿宋" w:eastAsia="仿宋" w:hAnsi="仿宋" w:cs="仿宋_GB2312" w:hint="eastAsia"/>
          <w:kern w:val="0"/>
          <w:sz w:val="32"/>
          <w:szCs w:val="32"/>
        </w:rPr>
        <w:t>辆。</w:t>
      </w:r>
    </w:p>
    <w:p w:rsidR="00551C93" w:rsidRPr="00FB7C9C" w:rsidRDefault="00551C93" w:rsidP="00FB7C9C">
      <w:pPr>
        <w:autoSpaceDE w:val="0"/>
        <w:autoSpaceDN w:val="0"/>
        <w:adjustRightInd w:val="0"/>
        <w:spacing w:line="520" w:lineRule="exact"/>
        <w:ind w:firstLineChars="200" w:firstLine="643"/>
        <w:rPr>
          <w:rFonts w:ascii="仿宋" w:eastAsia="仿宋" w:hAnsi="仿宋" w:cs="仿宋_GB2312"/>
          <w:b/>
          <w:kern w:val="0"/>
          <w:sz w:val="32"/>
          <w:szCs w:val="32"/>
        </w:rPr>
      </w:pPr>
      <w:r w:rsidRPr="00FB7C9C">
        <w:rPr>
          <w:rFonts w:ascii="仿宋" w:eastAsia="仿宋" w:hAnsi="仿宋" w:cs="仿宋_GB2312" w:hint="eastAsia"/>
          <w:b/>
          <w:kern w:val="0"/>
          <w:sz w:val="32"/>
          <w:szCs w:val="32"/>
        </w:rPr>
        <w:t>八、其他重要事项的情况说明</w:t>
      </w:r>
    </w:p>
    <w:p w:rsidR="00551C93" w:rsidRPr="00FB7C9C" w:rsidRDefault="00551C93" w:rsidP="00813806">
      <w:pPr>
        <w:autoSpaceDE w:val="0"/>
        <w:autoSpaceDN w:val="0"/>
        <w:adjustRightInd w:val="0"/>
        <w:spacing w:line="520" w:lineRule="exact"/>
        <w:ind w:firstLineChars="150" w:firstLine="480"/>
        <w:rPr>
          <w:rFonts w:ascii="仿宋" w:eastAsia="仿宋" w:hAnsi="仿宋" w:cs="楷体_GB2312"/>
          <w:kern w:val="0"/>
          <w:sz w:val="32"/>
          <w:szCs w:val="32"/>
        </w:rPr>
      </w:pPr>
      <w:r w:rsidRPr="00FB7C9C">
        <w:rPr>
          <w:rFonts w:ascii="仿宋" w:eastAsia="仿宋" w:hAnsi="仿宋" w:cs="楷体_GB2312" w:hint="eastAsia"/>
          <w:kern w:val="0"/>
          <w:sz w:val="32"/>
          <w:szCs w:val="32"/>
        </w:rPr>
        <w:t>（一）机关运行经费支出情况。</w:t>
      </w:r>
    </w:p>
    <w:p w:rsidR="00551C93" w:rsidRPr="00FB7C9C" w:rsidRDefault="00551C93" w:rsidP="00813806">
      <w:pPr>
        <w:autoSpaceDE w:val="0"/>
        <w:autoSpaceDN w:val="0"/>
        <w:adjustRightInd w:val="0"/>
        <w:spacing w:line="520" w:lineRule="exact"/>
        <w:ind w:firstLineChars="200" w:firstLine="640"/>
        <w:rPr>
          <w:rFonts w:ascii="仿宋" w:eastAsia="仿宋" w:hAnsi="仿宋" w:cs="仿宋_GB2312"/>
          <w:kern w:val="0"/>
          <w:sz w:val="32"/>
          <w:szCs w:val="32"/>
        </w:rPr>
      </w:pPr>
      <w:r w:rsidRPr="00FB7C9C">
        <w:rPr>
          <w:rFonts w:ascii="仿宋" w:eastAsia="仿宋" w:hAnsi="仿宋" w:cs="仿宋_GB2312"/>
          <w:kern w:val="0"/>
          <w:sz w:val="32"/>
          <w:szCs w:val="32"/>
        </w:rPr>
        <w:t xml:space="preserve">2015 </w:t>
      </w:r>
      <w:r w:rsidRPr="00FB7C9C">
        <w:rPr>
          <w:rFonts w:ascii="仿宋" w:eastAsia="仿宋" w:hAnsi="仿宋" w:cs="仿宋_GB2312" w:hint="eastAsia"/>
          <w:kern w:val="0"/>
          <w:sz w:val="32"/>
          <w:szCs w:val="32"/>
        </w:rPr>
        <w:t>年</w:t>
      </w:r>
      <w:r w:rsidR="001C18D1" w:rsidRPr="00FB7C9C">
        <w:rPr>
          <w:rFonts w:ascii="仿宋" w:eastAsia="仿宋" w:hAnsi="仿宋" w:cs="黑体" w:hint="eastAsia"/>
          <w:kern w:val="0"/>
          <w:sz w:val="32"/>
          <w:szCs w:val="32"/>
        </w:rPr>
        <w:t>市世界银行贷款业务办公室</w:t>
      </w:r>
      <w:r w:rsidRPr="00FB7C9C">
        <w:rPr>
          <w:rFonts w:ascii="仿宋" w:eastAsia="仿宋" w:hAnsi="仿宋" w:cs="仿宋_GB2312" w:hint="eastAsia"/>
          <w:kern w:val="0"/>
          <w:sz w:val="32"/>
          <w:szCs w:val="32"/>
        </w:rPr>
        <w:t>机关运行经费支出</w:t>
      </w:r>
      <w:r w:rsidR="00937C55" w:rsidRPr="00FB7C9C">
        <w:rPr>
          <w:rFonts w:ascii="仿宋" w:eastAsia="仿宋" w:hAnsi="仿宋" w:cs="仿宋_GB2312" w:hint="eastAsia"/>
          <w:kern w:val="0"/>
          <w:sz w:val="32"/>
          <w:szCs w:val="32"/>
        </w:rPr>
        <w:t>82.1</w:t>
      </w:r>
      <w:r w:rsidR="00276043" w:rsidRPr="00FB7C9C">
        <w:rPr>
          <w:rFonts w:ascii="仿宋" w:eastAsia="仿宋" w:hAnsi="仿宋" w:cs="仿宋_GB2312" w:hint="eastAsia"/>
          <w:kern w:val="0"/>
          <w:sz w:val="32"/>
          <w:szCs w:val="32"/>
        </w:rPr>
        <w:t>3</w:t>
      </w:r>
      <w:r w:rsidRPr="00FB7C9C">
        <w:rPr>
          <w:rFonts w:ascii="仿宋" w:eastAsia="仿宋" w:hAnsi="仿宋" w:cs="仿宋_GB2312" w:hint="eastAsia"/>
          <w:kern w:val="0"/>
          <w:sz w:val="32"/>
          <w:szCs w:val="32"/>
        </w:rPr>
        <w:t>万元，比</w:t>
      </w:r>
      <w:r w:rsidRPr="00FB7C9C">
        <w:rPr>
          <w:rFonts w:ascii="仿宋" w:eastAsia="仿宋" w:hAnsi="仿宋" w:cs="仿宋_GB2312"/>
          <w:kern w:val="0"/>
          <w:sz w:val="32"/>
          <w:szCs w:val="32"/>
        </w:rPr>
        <w:t>2014</w:t>
      </w:r>
      <w:r w:rsidRPr="00FB7C9C">
        <w:rPr>
          <w:rFonts w:ascii="仿宋" w:eastAsia="仿宋" w:hAnsi="仿宋" w:cs="仿宋_GB2312" w:hint="eastAsia"/>
          <w:kern w:val="0"/>
          <w:sz w:val="32"/>
          <w:szCs w:val="32"/>
        </w:rPr>
        <w:t>年增加</w:t>
      </w:r>
      <w:r w:rsidR="00937C55" w:rsidRPr="00FB7C9C">
        <w:rPr>
          <w:rFonts w:ascii="仿宋" w:eastAsia="仿宋" w:hAnsi="仿宋" w:cs="仿宋_GB2312" w:hint="eastAsia"/>
          <w:kern w:val="0"/>
          <w:sz w:val="32"/>
          <w:szCs w:val="32"/>
        </w:rPr>
        <w:t>7.09</w:t>
      </w:r>
      <w:r w:rsidRPr="00FB7C9C">
        <w:rPr>
          <w:rFonts w:ascii="仿宋" w:eastAsia="仿宋" w:hAnsi="仿宋" w:cs="仿宋_GB2312" w:hint="eastAsia"/>
          <w:kern w:val="0"/>
          <w:sz w:val="32"/>
          <w:szCs w:val="32"/>
        </w:rPr>
        <w:t>万元，增长</w:t>
      </w:r>
      <w:r w:rsidR="00937C55" w:rsidRPr="00FB7C9C">
        <w:rPr>
          <w:rFonts w:ascii="仿宋" w:eastAsia="仿宋" w:hAnsi="仿宋" w:cs="仿宋_GB2312" w:hint="eastAsia"/>
          <w:kern w:val="0"/>
          <w:sz w:val="32"/>
          <w:szCs w:val="32"/>
        </w:rPr>
        <w:t>8.64</w:t>
      </w:r>
      <w:r w:rsidRPr="00FB7C9C">
        <w:rPr>
          <w:rFonts w:ascii="仿宋" w:eastAsia="仿宋" w:hAnsi="仿宋" w:cs="仿宋_GB2312"/>
          <w:kern w:val="0"/>
          <w:sz w:val="32"/>
          <w:szCs w:val="32"/>
        </w:rPr>
        <w:t>%</w:t>
      </w:r>
      <w:r w:rsidRPr="00FB7C9C">
        <w:rPr>
          <w:rFonts w:ascii="仿宋" w:eastAsia="仿宋" w:hAnsi="仿宋" w:cs="仿宋_GB2312" w:hint="eastAsia"/>
          <w:kern w:val="0"/>
          <w:sz w:val="32"/>
          <w:szCs w:val="32"/>
        </w:rPr>
        <w:t>。主要原因是</w:t>
      </w:r>
      <w:r w:rsidR="00937C55" w:rsidRPr="00FB7C9C">
        <w:rPr>
          <w:rFonts w:ascii="仿宋" w:eastAsia="仿宋" w:hAnsi="仿宋" w:cs="仿宋_GB2312" w:hint="eastAsia"/>
          <w:kern w:val="0"/>
          <w:sz w:val="32"/>
          <w:szCs w:val="32"/>
        </w:rPr>
        <w:t>人员经费按工资制度改革调资</w:t>
      </w:r>
      <w:r w:rsidRPr="00FB7C9C">
        <w:rPr>
          <w:rFonts w:ascii="仿宋" w:eastAsia="仿宋" w:hAnsi="仿宋" w:cs="仿宋_GB2312" w:hint="eastAsia"/>
          <w:kern w:val="0"/>
          <w:sz w:val="32"/>
          <w:szCs w:val="32"/>
        </w:rPr>
        <w:t>等。</w:t>
      </w:r>
    </w:p>
    <w:p w:rsidR="00551C93" w:rsidRPr="00FB7C9C" w:rsidRDefault="00551C93" w:rsidP="00813806">
      <w:pPr>
        <w:autoSpaceDE w:val="0"/>
        <w:autoSpaceDN w:val="0"/>
        <w:adjustRightInd w:val="0"/>
        <w:spacing w:line="520" w:lineRule="exact"/>
        <w:ind w:firstLineChars="147" w:firstLine="470"/>
        <w:rPr>
          <w:rFonts w:ascii="仿宋" w:eastAsia="仿宋" w:hAnsi="仿宋" w:cs="楷体_GB2312"/>
          <w:kern w:val="0"/>
          <w:sz w:val="32"/>
          <w:szCs w:val="32"/>
        </w:rPr>
      </w:pPr>
      <w:r w:rsidRPr="00FB7C9C">
        <w:rPr>
          <w:rFonts w:ascii="仿宋" w:eastAsia="仿宋" w:hAnsi="仿宋" w:cs="楷体_GB2312" w:hint="eastAsia"/>
          <w:kern w:val="0"/>
          <w:sz w:val="32"/>
          <w:szCs w:val="32"/>
        </w:rPr>
        <w:t>（</w:t>
      </w:r>
      <w:r w:rsidR="00937C55" w:rsidRPr="00FB7C9C">
        <w:rPr>
          <w:rFonts w:ascii="仿宋" w:eastAsia="仿宋" w:hAnsi="仿宋" w:cs="楷体_GB2312" w:hint="eastAsia"/>
          <w:kern w:val="0"/>
          <w:sz w:val="32"/>
          <w:szCs w:val="32"/>
        </w:rPr>
        <w:t>二</w:t>
      </w:r>
      <w:r w:rsidRPr="00FB7C9C">
        <w:rPr>
          <w:rFonts w:ascii="仿宋" w:eastAsia="仿宋" w:hAnsi="仿宋" w:cs="楷体_GB2312" w:hint="eastAsia"/>
          <w:kern w:val="0"/>
          <w:sz w:val="32"/>
          <w:szCs w:val="32"/>
        </w:rPr>
        <w:t>）国有资产占用情况。</w:t>
      </w:r>
    </w:p>
    <w:p w:rsidR="00551C93" w:rsidRPr="00FB7C9C" w:rsidRDefault="00551C93" w:rsidP="00813806">
      <w:pPr>
        <w:autoSpaceDE w:val="0"/>
        <w:autoSpaceDN w:val="0"/>
        <w:adjustRightInd w:val="0"/>
        <w:spacing w:line="520" w:lineRule="exact"/>
        <w:ind w:firstLineChars="200" w:firstLine="640"/>
        <w:rPr>
          <w:rFonts w:ascii="仿宋" w:eastAsia="仿宋" w:hAnsi="仿宋" w:cs="仿宋_GB2312"/>
          <w:kern w:val="0"/>
          <w:sz w:val="32"/>
          <w:szCs w:val="32"/>
        </w:rPr>
      </w:pPr>
      <w:r w:rsidRPr="00FB7C9C">
        <w:rPr>
          <w:rFonts w:ascii="仿宋" w:eastAsia="仿宋" w:hAnsi="仿宋" w:cs="仿宋_GB2312" w:hint="eastAsia"/>
          <w:kern w:val="0"/>
          <w:sz w:val="32"/>
          <w:szCs w:val="32"/>
        </w:rPr>
        <w:t>截至</w:t>
      </w:r>
      <w:r w:rsidRPr="00FB7C9C">
        <w:rPr>
          <w:rFonts w:ascii="仿宋" w:eastAsia="仿宋" w:hAnsi="仿宋" w:cs="仿宋_GB2312"/>
          <w:kern w:val="0"/>
          <w:sz w:val="32"/>
          <w:szCs w:val="32"/>
        </w:rPr>
        <w:t xml:space="preserve">2015 </w:t>
      </w:r>
      <w:r w:rsidRPr="00FB7C9C">
        <w:rPr>
          <w:rFonts w:ascii="仿宋" w:eastAsia="仿宋" w:hAnsi="仿宋" w:cs="仿宋_GB2312" w:hint="eastAsia"/>
          <w:kern w:val="0"/>
          <w:sz w:val="32"/>
          <w:szCs w:val="32"/>
        </w:rPr>
        <w:t>年</w:t>
      </w:r>
      <w:r w:rsidRPr="00FB7C9C">
        <w:rPr>
          <w:rFonts w:ascii="仿宋" w:eastAsia="仿宋" w:hAnsi="仿宋" w:cs="仿宋_GB2312"/>
          <w:kern w:val="0"/>
          <w:sz w:val="32"/>
          <w:szCs w:val="32"/>
        </w:rPr>
        <w:t xml:space="preserve">12 </w:t>
      </w:r>
      <w:r w:rsidRPr="00FB7C9C">
        <w:rPr>
          <w:rFonts w:ascii="仿宋" w:eastAsia="仿宋" w:hAnsi="仿宋" w:cs="仿宋_GB2312" w:hint="eastAsia"/>
          <w:kern w:val="0"/>
          <w:sz w:val="32"/>
          <w:szCs w:val="32"/>
        </w:rPr>
        <w:t>月</w:t>
      </w:r>
      <w:r w:rsidRPr="00FB7C9C">
        <w:rPr>
          <w:rFonts w:ascii="仿宋" w:eastAsia="仿宋" w:hAnsi="仿宋" w:cs="仿宋_GB2312"/>
          <w:kern w:val="0"/>
          <w:sz w:val="32"/>
          <w:szCs w:val="32"/>
        </w:rPr>
        <w:t xml:space="preserve">31 </w:t>
      </w:r>
      <w:r w:rsidRPr="00FB7C9C">
        <w:rPr>
          <w:rFonts w:ascii="仿宋" w:eastAsia="仿宋" w:hAnsi="仿宋" w:cs="仿宋_GB2312" w:hint="eastAsia"/>
          <w:kern w:val="0"/>
          <w:sz w:val="32"/>
          <w:szCs w:val="32"/>
        </w:rPr>
        <w:t>日，</w:t>
      </w:r>
      <w:r w:rsidR="001C18D1" w:rsidRPr="00FB7C9C">
        <w:rPr>
          <w:rFonts w:ascii="仿宋" w:eastAsia="仿宋" w:hAnsi="仿宋" w:cs="黑体" w:hint="eastAsia"/>
          <w:kern w:val="0"/>
          <w:sz w:val="32"/>
          <w:szCs w:val="32"/>
        </w:rPr>
        <w:t>市世界银行贷款业务办公室</w:t>
      </w:r>
      <w:r w:rsidRPr="00FB7C9C">
        <w:rPr>
          <w:rFonts w:ascii="仿宋" w:eastAsia="仿宋" w:hAnsi="仿宋" w:cs="仿宋_GB2312" w:hint="eastAsia"/>
          <w:kern w:val="0"/>
          <w:sz w:val="32"/>
          <w:szCs w:val="32"/>
        </w:rPr>
        <w:t>共有车辆</w:t>
      </w:r>
      <w:r w:rsidR="001C18D1" w:rsidRPr="00FB7C9C">
        <w:rPr>
          <w:rFonts w:ascii="仿宋" w:eastAsia="仿宋" w:hAnsi="仿宋" w:cs="仿宋_GB2312" w:hint="eastAsia"/>
          <w:kern w:val="0"/>
          <w:sz w:val="32"/>
          <w:szCs w:val="32"/>
        </w:rPr>
        <w:t>1</w:t>
      </w:r>
      <w:r w:rsidRPr="00FB7C9C">
        <w:rPr>
          <w:rFonts w:ascii="仿宋" w:eastAsia="仿宋" w:hAnsi="仿宋" w:cs="仿宋_GB2312" w:hint="eastAsia"/>
          <w:kern w:val="0"/>
          <w:sz w:val="32"/>
          <w:szCs w:val="32"/>
        </w:rPr>
        <w:t>辆，均为一般公务用车。</w:t>
      </w:r>
    </w:p>
    <w:p w:rsidR="00FB7C9C" w:rsidRDefault="00FB7C9C" w:rsidP="00813806">
      <w:pPr>
        <w:autoSpaceDE w:val="0"/>
        <w:autoSpaceDN w:val="0"/>
        <w:adjustRightInd w:val="0"/>
        <w:spacing w:line="520" w:lineRule="exact"/>
        <w:ind w:firstLineChars="200" w:firstLine="640"/>
        <w:jc w:val="center"/>
        <w:rPr>
          <w:rFonts w:ascii="黑体" w:eastAsia="黑体" w:hAnsi="黑体" w:cs="仿宋_GB2312"/>
          <w:kern w:val="0"/>
          <w:sz w:val="32"/>
          <w:szCs w:val="32"/>
        </w:rPr>
      </w:pPr>
    </w:p>
    <w:p w:rsidR="00551C93" w:rsidRDefault="00551C93" w:rsidP="00813806">
      <w:pPr>
        <w:autoSpaceDE w:val="0"/>
        <w:autoSpaceDN w:val="0"/>
        <w:adjustRightInd w:val="0"/>
        <w:spacing w:line="520" w:lineRule="exact"/>
        <w:ind w:firstLineChars="200" w:firstLine="640"/>
        <w:jc w:val="center"/>
        <w:rPr>
          <w:rFonts w:ascii="黑体" w:eastAsia="黑体" w:hAnsi="黑体" w:cs="仿宋_GB2312"/>
          <w:kern w:val="0"/>
          <w:sz w:val="32"/>
          <w:szCs w:val="32"/>
        </w:rPr>
      </w:pPr>
      <w:r w:rsidRPr="005B5775">
        <w:rPr>
          <w:rFonts w:ascii="黑体" w:eastAsia="黑体" w:hAnsi="黑体" w:cs="仿宋_GB2312" w:hint="eastAsia"/>
          <w:kern w:val="0"/>
          <w:sz w:val="32"/>
          <w:szCs w:val="32"/>
        </w:rPr>
        <w:t>第四部分</w:t>
      </w:r>
      <w:r w:rsidRPr="005B5775">
        <w:rPr>
          <w:rFonts w:ascii="黑体" w:eastAsia="黑体" w:hAnsi="黑体" w:cs="仿宋_GB2312"/>
          <w:kern w:val="0"/>
          <w:sz w:val="32"/>
          <w:szCs w:val="32"/>
        </w:rPr>
        <w:t xml:space="preserve"> </w:t>
      </w:r>
      <w:r w:rsidRPr="005B5775">
        <w:rPr>
          <w:rFonts w:ascii="黑体" w:eastAsia="黑体" w:hAnsi="黑体" w:cs="仿宋_GB2312" w:hint="eastAsia"/>
          <w:kern w:val="0"/>
          <w:sz w:val="32"/>
          <w:szCs w:val="32"/>
        </w:rPr>
        <w:t>名词解释</w:t>
      </w:r>
    </w:p>
    <w:p w:rsidR="00FB7C9C" w:rsidRPr="005B5775" w:rsidRDefault="00FB7C9C" w:rsidP="00813806">
      <w:pPr>
        <w:autoSpaceDE w:val="0"/>
        <w:autoSpaceDN w:val="0"/>
        <w:adjustRightInd w:val="0"/>
        <w:spacing w:line="520" w:lineRule="exact"/>
        <w:ind w:firstLineChars="200" w:firstLine="640"/>
        <w:jc w:val="center"/>
        <w:rPr>
          <w:rFonts w:ascii="黑体" w:eastAsia="黑体" w:hAnsi="黑体" w:cs="仿宋_GB2312"/>
          <w:kern w:val="0"/>
          <w:sz w:val="32"/>
          <w:szCs w:val="32"/>
        </w:rPr>
      </w:pPr>
    </w:p>
    <w:p w:rsidR="00551C93" w:rsidRPr="00FB7C9C" w:rsidRDefault="00551C93" w:rsidP="00FB7C9C">
      <w:pPr>
        <w:autoSpaceDE w:val="0"/>
        <w:autoSpaceDN w:val="0"/>
        <w:adjustRightInd w:val="0"/>
        <w:spacing w:line="520" w:lineRule="exact"/>
        <w:ind w:firstLineChars="200" w:firstLine="643"/>
        <w:rPr>
          <w:rFonts w:ascii="仿宋" w:eastAsia="仿宋" w:hAnsi="仿宋" w:cs="仿宋_GB2312"/>
          <w:kern w:val="0"/>
          <w:sz w:val="32"/>
          <w:szCs w:val="32"/>
        </w:rPr>
      </w:pPr>
      <w:r w:rsidRPr="00FB7C9C">
        <w:rPr>
          <w:rFonts w:ascii="仿宋" w:eastAsia="仿宋" w:hAnsi="仿宋" w:cs="仿宋_GB2312" w:hint="eastAsia"/>
          <w:b/>
          <w:kern w:val="0"/>
          <w:sz w:val="32"/>
          <w:szCs w:val="32"/>
        </w:rPr>
        <w:t>一、财政拨款收入：</w:t>
      </w:r>
      <w:r w:rsidRPr="00FB7C9C">
        <w:rPr>
          <w:rFonts w:ascii="仿宋" w:eastAsia="仿宋" w:hAnsi="仿宋" w:cs="仿宋_GB2312" w:hint="eastAsia"/>
          <w:kern w:val="0"/>
          <w:sz w:val="32"/>
          <w:szCs w:val="32"/>
        </w:rPr>
        <w:t>指市财政当年拨付的资金。</w:t>
      </w:r>
    </w:p>
    <w:p w:rsidR="00551C93" w:rsidRPr="00FB7C9C" w:rsidRDefault="00551C93" w:rsidP="00FB7C9C">
      <w:pPr>
        <w:autoSpaceDE w:val="0"/>
        <w:autoSpaceDN w:val="0"/>
        <w:adjustRightInd w:val="0"/>
        <w:spacing w:line="520" w:lineRule="exact"/>
        <w:ind w:firstLineChars="200" w:firstLine="643"/>
        <w:rPr>
          <w:rFonts w:ascii="仿宋" w:eastAsia="仿宋" w:hAnsi="仿宋" w:cs="仿宋_GB2312"/>
          <w:kern w:val="0"/>
          <w:sz w:val="32"/>
          <w:szCs w:val="32"/>
        </w:rPr>
      </w:pPr>
      <w:r w:rsidRPr="00FB7C9C">
        <w:rPr>
          <w:rFonts w:ascii="仿宋" w:eastAsia="仿宋" w:hAnsi="仿宋" w:cs="仿宋_GB2312" w:hint="eastAsia"/>
          <w:b/>
          <w:kern w:val="0"/>
          <w:sz w:val="32"/>
          <w:szCs w:val="32"/>
        </w:rPr>
        <w:t>二、其他收入：</w:t>
      </w:r>
      <w:r w:rsidRPr="00FB7C9C">
        <w:rPr>
          <w:rFonts w:ascii="仿宋" w:eastAsia="仿宋" w:hAnsi="仿宋" w:cs="仿宋_GB2312" w:hint="eastAsia"/>
          <w:kern w:val="0"/>
          <w:sz w:val="32"/>
          <w:szCs w:val="32"/>
        </w:rPr>
        <w:t>指除上述“财政拨款收入”以外的收入。主要是存款利息收入等。</w:t>
      </w:r>
    </w:p>
    <w:p w:rsidR="00551C93" w:rsidRPr="00FB7C9C" w:rsidRDefault="00551C93" w:rsidP="00FB7C9C">
      <w:pPr>
        <w:autoSpaceDE w:val="0"/>
        <w:autoSpaceDN w:val="0"/>
        <w:adjustRightInd w:val="0"/>
        <w:spacing w:line="520" w:lineRule="exact"/>
        <w:ind w:firstLineChars="200" w:firstLine="643"/>
        <w:rPr>
          <w:rFonts w:ascii="仿宋" w:eastAsia="仿宋" w:hAnsi="仿宋" w:cs="仿宋_GB2312"/>
          <w:kern w:val="0"/>
          <w:sz w:val="32"/>
          <w:szCs w:val="32"/>
        </w:rPr>
      </w:pPr>
      <w:r w:rsidRPr="00FB7C9C">
        <w:rPr>
          <w:rFonts w:ascii="仿宋" w:eastAsia="仿宋" w:hAnsi="仿宋" w:cs="仿宋_GB2312" w:hint="eastAsia"/>
          <w:b/>
          <w:kern w:val="0"/>
          <w:sz w:val="32"/>
          <w:szCs w:val="32"/>
        </w:rPr>
        <w:t>三、年初结转和结余：</w:t>
      </w:r>
      <w:r w:rsidRPr="00FB7C9C">
        <w:rPr>
          <w:rFonts w:ascii="仿宋" w:eastAsia="仿宋" w:hAnsi="仿宋" w:cs="仿宋_GB2312" w:hint="eastAsia"/>
          <w:kern w:val="0"/>
          <w:sz w:val="32"/>
          <w:szCs w:val="32"/>
        </w:rPr>
        <w:t>指以前年度尚未完成、结转到本年按有关规定继续使用的资金。</w:t>
      </w:r>
    </w:p>
    <w:p w:rsidR="00551C93" w:rsidRPr="00FB7C9C" w:rsidRDefault="00551C93" w:rsidP="00FB7C9C">
      <w:pPr>
        <w:autoSpaceDE w:val="0"/>
        <w:autoSpaceDN w:val="0"/>
        <w:adjustRightInd w:val="0"/>
        <w:spacing w:line="520" w:lineRule="exact"/>
        <w:ind w:firstLineChars="200" w:firstLine="643"/>
        <w:rPr>
          <w:rFonts w:ascii="仿宋" w:eastAsia="仿宋" w:hAnsi="仿宋" w:cs="仿宋_GB2312"/>
          <w:b/>
          <w:kern w:val="0"/>
          <w:sz w:val="32"/>
          <w:szCs w:val="32"/>
        </w:rPr>
      </w:pPr>
      <w:r w:rsidRPr="00FB7C9C">
        <w:rPr>
          <w:rFonts w:ascii="仿宋" w:eastAsia="仿宋" w:hAnsi="仿宋" w:cs="仿宋_GB2312" w:hint="eastAsia"/>
          <w:b/>
          <w:kern w:val="0"/>
          <w:sz w:val="32"/>
          <w:szCs w:val="32"/>
        </w:rPr>
        <w:t>四、一般公共服务（类）财政事务（款）行政运行（项）：</w:t>
      </w:r>
    </w:p>
    <w:p w:rsidR="00551C93" w:rsidRPr="00FB7C9C" w:rsidRDefault="00551C93" w:rsidP="0042202E">
      <w:pPr>
        <w:autoSpaceDE w:val="0"/>
        <w:autoSpaceDN w:val="0"/>
        <w:adjustRightInd w:val="0"/>
        <w:spacing w:line="520" w:lineRule="exact"/>
        <w:jc w:val="left"/>
        <w:rPr>
          <w:rFonts w:ascii="仿宋" w:eastAsia="仿宋" w:hAnsi="仿宋" w:cs="仿宋_GB2312"/>
          <w:kern w:val="0"/>
          <w:sz w:val="32"/>
          <w:szCs w:val="32"/>
        </w:rPr>
      </w:pPr>
      <w:r w:rsidRPr="00FB7C9C">
        <w:rPr>
          <w:rFonts w:ascii="仿宋" w:eastAsia="仿宋" w:hAnsi="仿宋" w:cs="仿宋_GB2312" w:hint="eastAsia"/>
          <w:kern w:val="0"/>
          <w:sz w:val="32"/>
          <w:szCs w:val="32"/>
        </w:rPr>
        <w:t>指</w:t>
      </w:r>
      <w:r w:rsidR="00937C55" w:rsidRPr="00FB7C9C">
        <w:rPr>
          <w:rFonts w:ascii="仿宋" w:eastAsia="仿宋" w:hAnsi="仿宋" w:cs="黑体" w:hint="eastAsia"/>
          <w:kern w:val="0"/>
          <w:sz w:val="32"/>
          <w:szCs w:val="32"/>
        </w:rPr>
        <w:t>市世界银行贷款业务办公室</w:t>
      </w:r>
      <w:r w:rsidRPr="00FB7C9C">
        <w:rPr>
          <w:rFonts w:ascii="仿宋" w:eastAsia="仿宋" w:hAnsi="仿宋" w:cs="仿宋_GB2312" w:hint="eastAsia"/>
          <w:kern w:val="0"/>
          <w:sz w:val="32"/>
          <w:szCs w:val="32"/>
        </w:rPr>
        <w:t>用于保障机构正常运行、开展日常工作的基本支出。</w:t>
      </w:r>
    </w:p>
    <w:p w:rsidR="00551C93" w:rsidRPr="00FB7C9C" w:rsidRDefault="00551C93" w:rsidP="00FB7C9C">
      <w:pPr>
        <w:autoSpaceDE w:val="0"/>
        <w:autoSpaceDN w:val="0"/>
        <w:adjustRightInd w:val="0"/>
        <w:spacing w:line="520" w:lineRule="exact"/>
        <w:ind w:firstLineChars="200" w:firstLine="643"/>
        <w:rPr>
          <w:rFonts w:ascii="仿宋" w:eastAsia="仿宋" w:hAnsi="仿宋" w:cs="仿宋_GB2312"/>
          <w:color w:val="FF0000"/>
          <w:kern w:val="0"/>
          <w:sz w:val="32"/>
          <w:szCs w:val="32"/>
        </w:rPr>
      </w:pPr>
      <w:r w:rsidRPr="00FB7C9C">
        <w:rPr>
          <w:rFonts w:ascii="仿宋" w:eastAsia="仿宋" w:hAnsi="仿宋" w:cs="仿宋_GB2312" w:hint="eastAsia"/>
          <w:b/>
          <w:kern w:val="0"/>
          <w:sz w:val="32"/>
          <w:szCs w:val="32"/>
        </w:rPr>
        <w:t>五、一般公共服务（类）财政事务（款）一般行政管理事务（项）：</w:t>
      </w:r>
      <w:r w:rsidRPr="00FB7C9C">
        <w:rPr>
          <w:rFonts w:ascii="仿宋" w:eastAsia="仿宋" w:hAnsi="仿宋" w:cs="仿宋_GB2312" w:hint="eastAsia"/>
          <w:kern w:val="0"/>
          <w:sz w:val="32"/>
          <w:szCs w:val="32"/>
        </w:rPr>
        <w:t>指</w:t>
      </w:r>
      <w:r w:rsidR="00937C55" w:rsidRPr="00FB7C9C">
        <w:rPr>
          <w:rFonts w:ascii="仿宋" w:eastAsia="仿宋" w:hAnsi="仿宋" w:cs="黑体" w:hint="eastAsia"/>
          <w:kern w:val="0"/>
          <w:sz w:val="32"/>
          <w:szCs w:val="32"/>
        </w:rPr>
        <w:t>市世界银行贷款业务办公室用于</w:t>
      </w:r>
      <w:r w:rsidR="00937C55" w:rsidRPr="00FB7C9C">
        <w:rPr>
          <w:rFonts w:ascii="仿宋" w:eastAsia="仿宋" w:hAnsi="仿宋" w:cs="仿宋_GB2312" w:hint="eastAsia"/>
          <w:kern w:val="0"/>
          <w:sz w:val="32"/>
          <w:szCs w:val="32"/>
        </w:rPr>
        <w:t>开展</w:t>
      </w:r>
      <w:r w:rsidR="006A5CEF" w:rsidRPr="00FB7C9C">
        <w:rPr>
          <w:rFonts w:ascii="仿宋" w:eastAsia="仿宋" w:hAnsi="仿宋" w:cs="仿宋_GB2312" w:hint="eastAsia"/>
          <w:kern w:val="0"/>
          <w:sz w:val="32"/>
          <w:szCs w:val="32"/>
        </w:rPr>
        <w:t>其他业务</w:t>
      </w:r>
      <w:r w:rsidR="00937C55" w:rsidRPr="00FB7C9C">
        <w:rPr>
          <w:rFonts w:ascii="仿宋" w:eastAsia="仿宋" w:hAnsi="仿宋" w:cs="仿宋_GB2312" w:hint="eastAsia"/>
          <w:kern w:val="0"/>
          <w:sz w:val="32"/>
          <w:szCs w:val="32"/>
        </w:rPr>
        <w:t>工作的</w:t>
      </w:r>
      <w:r w:rsidRPr="00FB7C9C">
        <w:rPr>
          <w:rFonts w:ascii="仿宋" w:eastAsia="仿宋" w:hAnsi="仿宋" w:cs="仿宋_GB2312" w:hint="eastAsia"/>
          <w:kern w:val="0"/>
          <w:sz w:val="32"/>
          <w:szCs w:val="32"/>
        </w:rPr>
        <w:t>的支出。</w:t>
      </w:r>
    </w:p>
    <w:p w:rsidR="00551C93" w:rsidRPr="00FB7C9C" w:rsidRDefault="00937C55" w:rsidP="00FB7C9C">
      <w:pPr>
        <w:autoSpaceDE w:val="0"/>
        <w:autoSpaceDN w:val="0"/>
        <w:adjustRightInd w:val="0"/>
        <w:spacing w:line="520" w:lineRule="exact"/>
        <w:ind w:firstLineChars="200" w:firstLine="643"/>
        <w:rPr>
          <w:rFonts w:ascii="仿宋" w:eastAsia="仿宋" w:hAnsi="仿宋" w:cs="仿宋_GB2312"/>
          <w:kern w:val="0"/>
          <w:sz w:val="32"/>
          <w:szCs w:val="32"/>
        </w:rPr>
      </w:pPr>
      <w:r w:rsidRPr="00FB7C9C">
        <w:rPr>
          <w:rFonts w:ascii="仿宋" w:eastAsia="仿宋" w:hAnsi="仿宋" w:cs="仿宋_GB2312" w:hint="eastAsia"/>
          <w:b/>
          <w:kern w:val="0"/>
          <w:sz w:val="32"/>
          <w:szCs w:val="32"/>
        </w:rPr>
        <w:lastRenderedPageBreak/>
        <w:t>六</w:t>
      </w:r>
      <w:r w:rsidR="00551C93" w:rsidRPr="00FB7C9C">
        <w:rPr>
          <w:rFonts w:ascii="仿宋" w:eastAsia="仿宋" w:hAnsi="仿宋" w:cs="仿宋_GB2312" w:hint="eastAsia"/>
          <w:b/>
          <w:kern w:val="0"/>
          <w:sz w:val="32"/>
          <w:szCs w:val="32"/>
        </w:rPr>
        <w:t>、社会保障和就业（类）行政事业单位离退休（款）归口管理的行政单位离退休（项）：</w:t>
      </w:r>
      <w:r w:rsidR="00551C93" w:rsidRPr="00FB7C9C">
        <w:rPr>
          <w:rFonts w:ascii="仿宋" w:eastAsia="仿宋" w:hAnsi="仿宋" w:cs="仿宋_GB2312" w:hint="eastAsia"/>
          <w:kern w:val="0"/>
          <w:sz w:val="32"/>
          <w:szCs w:val="32"/>
        </w:rPr>
        <w:t>指退休人员经费的支出。</w:t>
      </w:r>
    </w:p>
    <w:p w:rsidR="00551C93" w:rsidRPr="00FB7C9C" w:rsidRDefault="00FB7C9C" w:rsidP="00FB7C9C">
      <w:pPr>
        <w:autoSpaceDE w:val="0"/>
        <w:autoSpaceDN w:val="0"/>
        <w:adjustRightInd w:val="0"/>
        <w:spacing w:line="520" w:lineRule="exact"/>
        <w:ind w:firstLineChars="200" w:firstLine="643"/>
        <w:rPr>
          <w:rFonts w:ascii="仿宋" w:eastAsia="仿宋" w:hAnsi="仿宋" w:cs="仿宋_GB2312"/>
          <w:kern w:val="0"/>
          <w:sz w:val="32"/>
          <w:szCs w:val="32"/>
        </w:rPr>
      </w:pPr>
      <w:r>
        <w:rPr>
          <w:rFonts w:ascii="仿宋" w:eastAsia="仿宋" w:hAnsi="仿宋" w:cs="仿宋_GB2312" w:hint="eastAsia"/>
          <w:b/>
          <w:kern w:val="0"/>
          <w:sz w:val="32"/>
          <w:szCs w:val="32"/>
        </w:rPr>
        <w:t>七</w:t>
      </w:r>
      <w:r w:rsidR="00551C93" w:rsidRPr="00FB7C9C">
        <w:rPr>
          <w:rFonts w:ascii="仿宋" w:eastAsia="仿宋" w:hAnsi="仿宋" w:cs="仿宋_GB2312" w:hint="eastAsia"/>
          <w:b/>
          <w:kern w:val="0"/>
          <w:sz w:val="32"/>
          <w:szCs w:val="32"/>
        </w:rPr>
        <w:t>、年末结转和结余：</w:t>
      </w:r>
      <w:r w:rsidR="00551C93" w:rsidRPr="00FB7C9C">
        <w:rPr>
          <w:rFonts w:ascii="仿宋" w:eastAsia="仿宋" w:hAnsi="仿宋" w:cs="仿宋_GB2312" w:hint="eastAsia"/>
          <w:kern w:val="0"/>
          <w:sz w:val="32"/>
          <w:szCs w:val="32"/>
        </w:rPr>
        <w:t>指本年度或以前年度预算安排、因客观条件发生变化无法按原计划实施，需要延迟到以后年度按有关规定继续使用的资金。</w:t>
      </w:r>
    </w:p>
    <w:p w:rsidR="00551C93" w:rsidRPr="00FB7C9C" w:rsidRDefault="00FB7C9C" w:rsidP="00FB7C9C">
      <w:pPr>
        <w:autoSpaceDE w:val="0"/>
        <w:autoSpaceDN w:val="0"/>
        <w:adjustRightInd w:val="0"/>
        <w:spacing w:line="520" w:lineRule="exact"/>
        <w:ind w:firstLineChars="200" w:firstLine="643"/>
        <w:rPr>
          <w:rFonts w:ascii="仿宋" w:eastAsia="仿宋" w:hAnsi="仿宋" w:cs="仿宋_GB2312"/>
          <w:kern w:val="0"/>
          <w:sz w:val="32"/>
          <w:szCs w:val="32"/>
        </w:rPr>
      </w:pPr>
      <w:r>
        <w:rPr>
          <w:rFonts w:ascii="仿宋" w:eastAsia="仿宋" w:hAnsi="仿宋" w:cs="仿宋_GB2312" w:hint="eastAsia"/>
          <w:b/>
          <w:kern w:val="0"/>
          <w:sz w:val="32"/>
          <w:szCs w:val="32"/>
        </w:rPr>
        <w:t>八</w:t>
      </w:r>
      <w:r w:rsidR="00551C93" w:rsidRPr="00FB7C9C">
        <w:rPr>
          <w:rFonts w:ascii="仿宋" w:eastAsia="仿宋" w:hAnsi="仿宋" w:cs="仿宋_GB2312" w:hint="eastAsia"/>
          <w:b/>
          <w:kern w:val="0"/>
          <w:sz w:val="32"/>
          <w:szCs w:val="32"/>
        </w:rPr>
        <w:t>、基本支出：</w:t>
      </w:r>
      <w:r w:rsidR="00551C93" w:rsidRPr="00FB7C9C">
        <w:rPr>
          <w:rFonts w:ascii="仿宋" w:eastAsia="仿宋" w:hAnsi="仿宋" w:cs="仿宋_GB2312" w:hint="eastAsia"/>
          <w:kern w:val="0"/>
          <w:sz w:val="32"/>
          <w:szCs w:val="32"/>
        </w:rPr>
        <w:t>指为保障机构正常运转、完成日常工作任务而发生的人员支出和公用支出。</w:t>
      </w:r>
    </w:p>
    <w:p w:rsidR="00551C93" w:rsidRPr="00FB7C9C" w:rsidRDefault="00FB7C9C" w:rsidP="00FB7C9C">
      <w:pPr>
        <w:autoSpaceDE w:val="0"/>
        <w:autoSpaceDN w:val="0"/>
        <w:adjustRightInd w:val="0"/>
        <w:spacing w:line="520" w:lineRule="exact"/>
        <w:ind w:firstLineChars="200" w:firstLine="643"/>
        <w:rPr>
          <w:rFonts w:ascii="仿宋" w:eastAsia="仿宋" w:hAnsi="仿宋" w:cs="仿宋_GB2312"/>
          <w:kern w:val="0"/>
          <w:sz w:val="32"/>
          <w:szCs w:val="32"/>
        </w:rPr>
      </w:pPr>
      <w:r>
        <w:rPr>
          <w:rFonts w:ascii="仿宋" w:eastAsia="仿宋" w:hAnsi="仿宋" w:cs="仿宋_GB2312" w:hint="eastAsia"/>
          <w:b/>
          <w:kern w:val="0"/>
          <w:sz w:val="32"/>
          <w:szCs w:val="32"/>
        </w:rPr>
        <w:t>九</w:t>
      </w:r>
      <w:r w:rsidR="00551C93" w:rsidRPr="00FB7C9C">
        <w:rPr>
          <w:rFonts w:ascii="仿宋" w:eastAsia="仿宋" w:hAnsi="仿宋" w:cs="仿宋_GB2312" w:hint="eastAsia"/>
          <w:b/>
          <w:kern w:val="0"/>
          <w:sz w:val="32"/>
          <w:szCs w:val="32"/>
        </w:rPr>
        <w:t>、</w:t>
      </w:r>
      <w:r w:rsidR="00551C93" w:rsidRPr="00FB7C9C">
        <w:rPr>
          <w:rFonts w:ascii="仿宋" w:eastAsia="仿宋" w:hAnsi="仿宋" w:cs="仿宋_GB2312"/>
          <w:b/>
          <w:kern w:val="0"/>
          <w:sz w:val="32"/>
          <w:szCs w:val="32"/>
        </w:rPr>
        <w:t xml:space="preserve"> </w:t>
      </w:r>
      <w:r w:rsidR="00551C93" w:rsidRPr="00FB7C9C">
        <w:rPr>
          <w:rFonts w:ascii="仿宋" w:eastAsia="仿宋" w:hAnsi="仿宋" w:cs="仿宋_GB2312" w:hint="eastAsia"/>
          <w:b/>
          <w:kern w:val="0"/>
          <w:sz w:val="32"/>
          <w:szCs w:val="32"/>
        </w:rPr>
        <w:t>“三公”经费：</w:t>
      </w:r>
      <w:r w:rsidR="00551C93" w:rsidRPr="00FB7C9C">
        <w:rPr>
          <w:rFonts w:ascii="仿宋" w:eastAsia="仿宋" w:hAnsi="仿宋" w:cs="仿宋_GB2312" w:hint="eastAsia"/>
          <w:kern w:val="0"/>
          <w:sz w:val="32"/>
          <w:szCs w:val="32"/>
        </w:rPr>
        <w:t>纳入财政预决算管理的“三公”经费，是指用财政拨款安排公务用车购置及运行费和公务接待费。其中公务用车购置及运行费反映单位公务用车车辆购置支出（含车辆购置税）及租用费、燃料费、维修费、过路过桥费、保险费、安全奖励费用等支出；公务接待费反映单位按规定开支的各类公务接待支出。</w:t>
      </w:r>
    </w:p>
    <w:p w:rsidR="00551C93" w:rsidRPr="00FB7C9C" w:rsidRDefault="00FB7C9C" w:rsidP="00FB7C9C">
      <w:pPr>
        <w:autoSpaceDE w:val="0"/>
        <w:autoSpaceDN w:val="0"/>
        <w:adjustRightInd w:val="0"/>
        <w:spacing w:line="520" w:lineRule="exact"/>
        <w:ind w:firstLineChars="200" w:firstLine="643"/>
        <w:rPr>
          <w:rFonts w:ascii="仿宋" w:eastAsia="仿宋" w:hAnsi="仿宋" w:cs="仿宋_GB2312"/>
          <w:kern w:val="0"/>
          <w:sz w:val="32"/>
          <w:szCs w:val="32"/>
        </w:rPr>
      </w:pPr>
      <w:r w:rsidRPr="00FB7C9C">
        <w:rPr>
          <w:rFonts w:ascii="仿宋" w:eastAsia="仿宋" w:hAnsi="仿宋" w:cs="仿宋_GB2312" w:hint="eastAsia"/>
          <w:b/>
          <w:kern w:val="0"/>
          <w:sz w:val="32"/>
          <w:szCs w:val="32"/>
        </w:rPr>
        <w:t>十</w:t>
      </w:r>
      <w:r w:rsidR="00551C93" w:rsidRPr="00FB7C9C">
        <w:rPr>
          <w:rFonts w:ascii="仿宋" w:eastAsia="仿宋" w:hAnsi="仿宋" w:cs="仿宋_GB2312" w:hint="eastAsia"/>
          <w:b/>
          <w:kern w:val="0"/>
          <w:sz w:val="32"/>
          <w:szCs w:val="32"/>
        </w:rPr>
        <w:t>、机关运行经费：</w:t>
      </w:r>
      <w:r w:rsidR="00551C93" w:rsidRPr="00FB7C9C">
        <w:rPr>
          <w:rFonts w:ascii="仿宋" w:eastAsia="仿宋" w:hAnsi="仿宋" w:cs="仿宋_GB2312" w:hint="eastAsia"/>
          <w:kern w:val="0"/>
          <w:sz w:val="32"/>
          <w:szCs w:val="32"/>
        </w:rPr>
        <w:t>为保障行政单位（含参照公务员法管理的事业单位）运行用于购买货物和服务的各项资金，包括办公</w:t>
      </w:r>
      <w:r w:rsidR="00302FAD" w:rsidRPr="00FB7C9C">
        <w:rPr>
          <w:rFonts w:ascii="仿宋" w:eastAsia="仿宋" w:hAnsi="仿宋" w:cs="仿宋_GB2312" w:hint="eastAsia"/>
          <w:kern w:val="0"/>
          <w:sz w:val="32"/>
          <w:szCs w:val="32"/>
        </w:rPr>
        <w:t>费</w:t>
      </w:r>
      <w:r w:rsidR="00551C93" w:rsidRPr="00FB7C9C">
        <w:rPr>
          <w:rFonts w:ascii="仿宋" w:eastAsia="仿宋" w:hAnsi="仿宋" w:cs="仿宋_GB2312" w:hint="eastAsia"/>
          <w:kern w:val="0"/>
          <w:sz w:val="32"/>
          <w:szCs w:val="32"/>
        </w:rPr>
        <w:t>、</w:t>
      </w:r>
      <w:r w:rsidR="00302FAD" w:rsidRPr="00FB7C9C">
        <w:rPr>
          <w:rFonts w:ascii="仿宋" w:eastAsia="仿宋" w:hAnsi="仿宋" w:cs="仿宋_GB2312" w:hint="eastAsia"/>
          <w:kern w:val="0"/>
          <w:sz w:val="32"/>
          <w:szCs w:val="32"/>
        </w:rPr>
        <w:t>手续费、</w:t>
      </w:r>
      <w:r w:rsidR="00551C93" w:rsidRPr="00FB7C9C">
        <w:rPr>
          <w:rFonts w:ascii="仿宋" w:eastAsia="仿宋" w:hAnsi="仿宋" w:cs="仿宋_GB2312" w:hint="eastAsia"/>
          <w:kern w:val="0"/>
          <w:sz w:val="32"/>
          <w:szCs w:val="32"/>
        </w:rPr>
        <w:t>福利费、公务用车运行维护费等其他费用。</w:t>
      </w:r>
    </w:p>
    <w:p w:rsidR="00551C93" w:rsidRPr="00FB7C9C" w:rsidRDefault="00551C93" w:rsidP="00AF4F93">
      <w:pPr>
        <w:autoSpaceDE w:val="0"/>
        <w:autoSpaceDN w:val="0"/>
        <w:adjustRightInd w:val="0"/>
        <w:spacing w:line="520" w:lineRule="exact"/>
        <w:rPr>
          <w:rFonts w:ascii="仿宋" w:eastAsia="仿宋" w:hAnsi="仿宋" w:cs="隶书"/>
          <w:b/>
          <w:kern w:val="0"/>
          <w:sz w:val="32"/>
          <w:szCs w:val="32"/>
        </w:rPr>
      </w:pPr>
    </w:p>
    <w:p w:rsidR="00551C93" w:rsidRPr="00FB7C9C" w:rsidRDefault="00551C93" w:rsidP="00D75038">
      <w:pPr>
        <w:autoSpaceDE w:val="0"/>
        <w:autoSpaceDN w:val="0"/>
        <w:adjustRightInd w:val="0"/>
        <w:spacing w:line="520" w:lineRule="exact"/>
        <w:jc w:val="center"/>
        <w:rPr>
          <w:rFonts w:ascii="仿宋" w:eastAsia="仿宋" w:hAnsi="仿宋" w:cs="隶书"/>
          <w:b/>
          <w:kern w:val="0"/>
          <w:sz w:val="32"/>
          <w:szCs w:val="32"/>
        </w:rPr>
      </w:pPr>
    </w:p>
    <w:p w:rsidR="00551C93" w:rsidRPr="00FB7C9C" w:rsidRDefault="00551C93" w:rsidP="00D75038">
      <w:pPr>
        <w:autoSpaceDE w:val="0"/>
        <w:autoSpaceDN w:val="0"/>
        <w:adjustRightInd w:val="0"/>
        <w:spacing w:line="520" w:lineRule="exact"/>
        <w:jc w:val="center"/>
        <w:rPr>
          <w:rFonts w:ascii="仿宋" w:eastAsia="仿宋" w:hAnsi="仿宋" w:cs="隶书"/>
          <w:b/>
          <w:kern w:val="0"/>
          <w:sz w:val="32"/>
          <w:szCs w:val="32"/>
        </w:rPr>
      </w:pPr>
    </w:p>
    <w:p w:rsidR="00551C93" w:rsidRPr="00FB7C9C" w:rsidRDefault="00551C93" w:rsidP="00D75038">
      <w:pPr>
        <w:autoSpaceDE w:val="0"/>
        <w:autoSpaceDN w:val="0"/>
        <w:adjustRightInd w:val="0"/>
        <w:spacing w:line="520" w:lineRule="exact"/>
        <w:jc w:val="center"/>
        <w:rPr>
          <w:rFonts w:ascii="仿宋" w:eastAsia="仿宋" w:hAnsi="仿宋" w:cs="隶书"/>
          <w:b/>
          <w:kern w:val="0"/>
          <w:sz w:val="32"/>
          <w:szCs w:val="32"/>
        </w:rPr>
      </w:pPr>
    </w:p>
    <w:p w:rsidR="00551C93" w:rsidRPr="00FB7C9C" w:rsidRDefault="00551C93" w:rsidP="001B1572">
      <w:pPr>
        <w:autoSpaceDE w:val="0"/>
        <w:autoSpaceDN w:val="0"/>
        <w:adjustRightInd w:val="0"/>
        <w:spacing w:line="520" w:lineRule="exact"/>
        <w:rPr>
          <w:rFonts w:ascii="仿宋" w:eastAsia="仿宋" w:hAnsi="仿宋" w:cs="宋体"/>
          <w:b/>
          <w:kern w:val="0"/>
          <w:sz w:val="32"/>
          <w:szCs w:val="32"/>
        </w:rPr>
      </w:pPr>
    </w:p>
    <w:sectPr w:rsidR="00551C93" w:rsidRPr="00FB7C9C" w:rsidSect="00A34966">
      <w:footerReference w:type="even" r:id="rId7"/>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EB9" w:rsidRDefault="002E0EB9" w:rsidP="00D75038">
      <w:r>
        <w:separator/>
      </w:r>
    </w:p>
  </w:endnote>
  <w:endnote w:type="continuationSeparator" w:id="0">
    <w:p w:rsidR="002E0EB9" w:rsidRDefault="002E0EB9" w:rsidP="00D75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隶书">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51D" w:rsidRDefault="00927E38" w:rsidP="006E40FF">
    <w:pPr>
      <w:pStyle w:val="a4"/>
      <w:framePr w:wrap="around" w:vAnchor="text" w:hAnchor="margin" w:xAlign="right" w:y="1"/>
      <w:rPr>
        <w:rStyle w:val="a6"/>
      </w:rPr>
    </w:pPr>
    <w:r>
      <w:rPr>
        <w:rStyle w:val="a6"/>
      </w:rPr>
      <w:fldChar w:fldCharType="begin"/>
    </w:r>
    <w:r w:rsidR="002B451D">
      <w:rPr>
        <w:rStyle w:val="a6"/>
      </w:rPr>
      <w:instrText xml:space="preserve">PAGE  </w:instrText>
    </w:r>
    <w:r>
      <w:rPr>
        <w:rStyle w:val="a6"/>
      </w:rPr>
      <w:fldChar w:fldCharType="end"/>
    </w:r>
  </w:p>
  <w:p w:rsidR="002B451D" w:rsidRDefault="002B451D" w:rsidP="00A3496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51D" w:rsidRDefault="00927E38" w:rsidP="006E40FF">
    <w:pPr>
      <w:pStyle w:val="a4"/>
      <w:framePr w:wrap="around" w:vAnchor="text" w:hAnchor="margin" w:xAlign="right" w:y="1"/>
      <w:rPr>
        <w:rStyle w:val="a6"/>
      </w:rPr>
    </w:pPr>
    <w:r>
      <w:rPr>
        <w:rStyle w:val="a6"/>
      </w:rPr>
      <w:fldChar w:fldCharType="begin"/>
    </w:r>
    <w:r w:rsidR="002B451D">
      <w:rPr>
        <w:rStyle w:val="a6"/>
      </w:rPr>
      <w:instrText xml:space="preserve">PAGE  </w:instrText>
    </w:r>
    <w:r>
      <w:rPr>
        <w:rStyle w:val="a6"/>
      </w:rPr>
      <w:fldChar w:fldCharType="separate"/>
    </w:r>
    <w:r w:rsidR="00870FAB">
      <w:rPr>
        <w:rStyle w:val="a6"/>
        <w:noProof/>
      </w:rPr>
      <w:t>5</w:t>
    </w:r>
    <w:r>
      <w:rPr>
        <w:rStyle w:val="a6"/>
      </w:rPr>
      <w:fldChar w:fldCharType="end"/>
    </w:r>
  </w:p>
  <w:p w:rsidR="002B451D" w:rsidRDefault="002B451D" w:rsidP="00A3496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EB9" w:rsidRDefault="002E0EB9" w:rsidP="00D75038">
      <w:r>
        <w:separator/>
      </w:r>
    </w:p>
  </w:footnote>
  <w:footnote w:type="continuationSeparator" w:id="0">
    <w:p w:rsidR="002E0EB9" w:rsidRDefault="002E0EB9" w:rsidP="00D750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F6A30"/>
    <w:multiLevelType w:val="hybridMultilevel"/>
    <w:tmpl w:val="A8FA19A8"/>
    <w:lvl w:ilvl="0" w:tplc="872AB934">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65F6"/>
    <w:rsid w:val="00003F9D"/>
    <w:rsid w:val="00014301"/>
    <w:rsid w:val="000520C9"/>
    <w:rsid w:val="0006611A"/>
    <w:rsid w:val="0007340D"/>
    <w:rsid w:val="00086A2A"/>
    <w:rsid w:val="000A190E"/>
    <w:rsid w:val="001164A1"/>
    <w:rsid w:val="001249A3"/>
    <w:rsid w:val="00131B72"/>
    <w:rsid w:val="0013523F"/>
    <w:rsid w:val="00141D8E"/>
    <w:rsid w:val="00143D12"/>
    <w:rsid w:val="0018743C"/>
    <w:rsid w:val="00197E19"/>
    <w:rsid w:val="001B1572"/>
    <w:rsid w:val="001B7341"/>
    <w:rsid w:val="001B7816"/>
    <w:rsid w:val="001C0F66"/>
    <w:rsid w:val="001C18D1"/>
    <w:rsid w:val="001C7BCD"/>
    <w:rsid w:val="001D7F07"/>
    <w:rsid w:val="0021417E"/>
    <w:rsid w:val="0023032F"/>
    <w:rsid w:val="00231F7B"/>
    <w:rsid w:val="00236A9D"/>
    <w:rsid w:val="0025521B"/>
    <w:rsid w:val="002651AE"/>
    <w:rsid w:val="00270981"/>
    <w:rsid w:val="00276043"/>
    <w:rsid w:val="00297347"/>
    <w:rsid w:val="002B451D"/>
    <w:rsid w:val="002E0EB9"/>
    <w:rsid w:val="002F028C"/>
    <w:rsid w:val="00302FAD"/>
    <w:rsid w:val="00311036"/>
    <w:rsid w:val="00317335"/>
    <w:rsid w:val="00322AC1"/>
    <w:rsid w:val="00335D73"/>
    <w:rsid w:val="00357CD3"/>
    <w:rsid w:val="00360F14"/>
    <w:rsid w:val="003734DF"/>
    <w:rsid w:val="00392C79"/>
    <w:rsid w:val="003A2171"/>
    <w:rsid w:val="003B3551"/>
    <w:rsid w:val="003C03FA"/>
    <w:rsid w:val="003C4FE1"/>
    <w:rsid w:val="003F09A5"/>
    <w:rsid w:val="0042202E"/>
    <w:rsid w:val="00431134"/>
    <w:rsid w:val="0043606A"/>
    <w:rsid w:val="00436EBF"/>
    <w:rsid w:val="0046341B"/>
    <w:rsid w:val="004739D4"/>
    <w:rsid w:val="00475681"/>
    <w:rsid w:val="00477B70"/>
    <w:rsid w:val="0048607A"/>
    <w:rsid w:val="00487373"/>
    <w:rsid w:val="004B7890"/>
    <w:rsid w:val="004D42DF"/>
    <w:rsid w:val="004E2C5E"/>
    <w:rsid w:val="004F4F22"/>
    <w:rsid w:val="004F78D8"/>
    <w:rsid w:val="0050237F"/>
    <w:rsid w:val="005352C0"/>
    <w:rsid w:val="005361D2"/>
    <w:rsid w:val="00551C93"/>
    <w:rsid w:val="00557F94"/>
    <w:rsid w:val="00561941"/>
    <w:rsid w:val="00572D1F"/>
    <w:rsid w:val="0057739D"/>
    <w:rsid w:val="00584AF6"/>
    <w:rsid w:val="005A72E5"/>
    <w:rsid w:val="005B31A3"/>
    <w:rsid w:val="005B5775"/>
    <w:rsid w:val="005C306F"/>
    <w:rsid w:val="005C43B8"/>
    <w:rsid w:val="005D4B08"/>
    <w:rsid w:val="005E465D"/>
    <w:rsid w:val="005F2C78"/>
    <w:rsid w:val="00631A4F"/>
    <w:rsid w:val="00635C7E"/>
    <w:rsid w:val="0064560B"/>
    <w:rsid w:val="00661599"/>
    <w:rsid w:val="0067214A"/>
    <w:rsid w:val="00697EDC"/>
    <w:rsid w:val="006A5CEF"/>
    <w:rsid w:val="006D1954"/>
    <w:rsid w:val="006D49FE"/>
    <w:rsid w:val="006E40FF"/>
    <w:rsid w:val="00717401"/>
    <w:rsid w:val="00740873"/>
    <w:rsid w:val="007511EB"/>
    <w:rsid w:val="00760678"/>
    <w:rsid w:val="007A1D62"/>
    <w:rsid w:val="007A76E7"/>
    <w:rsid w:val="007A7E63"/>
    <w:rsid w:val="007B439D"/>
    <w:rsid w:val="007D1255"/>
    <w:rsid w:val="007E46DA"/>
    <w:rsid w:val="007E5223"/>
    <w:rsid w:val="00802A3A"/>
    <w:rsid w:val="00813806"/>
    <w:rsid w:val="008165AC"/>
    <w:rsid w:val="0082552E"/>
    <w:rsid w:val="00825853"/>
    <w:rsid w:val="00870FAB"/>
    <w:rsid w:val="00877B4F"/>
    <w:rsid w:val="00882DF4"/>
    <w:rsid w:val="00897860"/>
    <w:rsid w:val="008B0CFB"/>
    <w:rsid w:val="008B7D2B"/>
    <w:rsid w:val="008D200C"/>
    <w:rsid w:val="00921CFC"/>
    <w:rsid w:val="00923414"/>
    <w:rsid w:val="00924F57"/>
    <w:rsid w:val="00925153"/>
    <w:rsid w:val="00927E38"/>
    <w:rsid w:val="00937C55"/>
    <w:rsid w:val="0094282B"/>
    <w:rsid w:val="00943F82"/>
    <w:rsid w:val="00950F4F"/>
    <w:rsid w:val="00975822"/>
    <w:rsid w:val="0098147E"/>
    <w:rsid w:val="009E659F"/>
    <w:rsid w:val="00A31226"/>
    <w:rsid w:val="00A34966"/>
    <w:rsid w:val="00A45CA2"/>
    <w:rsid w:val="00A45EBC"/>
    <w:rsid w:val="00A965F6"/>
    <w:rsid w:val="00A96C97"/>
    <w:rsid w:val="00AB2333"/>
    <w:rsid w:val="00AC1B4F"/>
    <w:rsid w:val="00AF4F93"/>
    <w:rsid w:val="00B0369B"/>
    <w:rsid w:val="00B12CF3"/>
    <w:rsid w:val="00B520B3"/>
    <w:rsid w:val="00B70A91"/>
    <w:rsid w:val="00B96ADA"/>
    <w:rsid w:val="00BD6CEE"/>
    <w:rsid w:val="00C01473"/>
    <w:rsid w:val="00C064A8"/>
    <w:rsid w:val="00C1604E"/>
    <w:rsid w:val="00C175E5"/>
    <w:rsid w:val="00C42838"/>
    <w:rsid w:val="00C52CA1"/>
    <w:rsid w:val="00C536D6"/>
    <w:rsid w:val="00C53795"/>
    <w:rsid w:val="00C55CE2"/>
    <w:rsid w:val="00C561E6"/>
    <w:rsid w:val="00C662C4"/>
    <w:rsid w:val="00C81592"/>
    <w:rsid w:val="00C83AA1"/>
    <w:rsid w:val="00C93B54"/>
    <w:rsid w:val="00CA09DD"/>
    <w:rsid w:val="00CA1BA3"/>
    <w:rsid w:val="00CA1DEB"/>
    <w:rsid w:val="00CA7786"/>
    <w:rsid w:val="00CC5BC2"/>
    <w:rsid w:val="00CE15F9"/>
    <w:rsid w:val="00CF75C5"/>
    <w:rsid w:val="00D43CBD"/>
    <w:rsid w:val="00D51073"/>
    <w:rsid w:val="00D5721C"/>
    <w:rsid w:val="00D75038"/>
    <w:rsid w:val="00D75A6B"/>
    <w:rsid w:val="00DA53F4"/>
    <w:rsid w:val="00DB1015"/>
    <w:rsid w:val="00DC3627"/>
    <w:rsid w:val="00DF291B"/>
    <w:rsid w:val="00E163FC"/>
    <w:rsid w:val="00E345B7"/>
    <w:rsid w:val="00E71C73"/>
    <w:rsid w:val="00E74796"/>
    <w:rsid w:val="00EC4B86"/>
    <w:rsid w:val="00EE6B11"/>
    <w:rsid w:val="00F3625C"/>
    <w:rsid w:val="00F41D45"/>
    <w:rsid w:val="00F546EF"/>
    <w:rsid w:val="00F70F42"/>
    <w:rsid w:val="00F83199"/>
    <w:rsid w:val="00FA2411"/>
    <w:rsid w:val="00FA6430"/>
    <w:rsid w:val="00FB7C9C"/>
    <w:rsid w:val="00FD4427"/>
    <w:rsid w:val="00FD74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locked/>
    <w:rsid w:val="00D75038"/>
    <w:rPr>
      <w:rFonts w:cs="Times New Roman"/>
      <w:sz w:val="18"/>
      <w:szCs w:val="18"/>
    </w:rPr>
  </w:style>
  <w:style w:type="paragraph" w:styleId="a4">
    <w:name w:val="footer"/>
    <w:basedOn w:val="a"/>
    <w:link w:val="Char0"/>
    <w:semiHidden/>
    <w:rsid w:val="00D75038"/>
    <w:pPr>
      <w:tabs>
        <w:tab w:val="center" w:pos="4153"/>
        <w:tab w:val="right" w:pos="8306"/>
      </w:tabs>
      <w:snapToGrid w:val="0"/>
      <w:jc w:val="left"/>
    </w:pPr>
    <w:rPr>
      <w:sz w:val="18"/>
      <w:szCs w:val="18"/>
    </w:rPr>
  </w:style>
  <w:style w:type="character" w:customStyle="1" w:styleId="Char0">
    <w:name w:val="页脚 Char"/>
    <w:basedOn w:val="a0"/>
    <w:link w:val="a4"/>
    <w:semiHidden/>
    <w:locked/>
    <w:rsid w:val="00D75038"/>
    <w:rPr>
      <w:rFonts w:cs="Times New Roman"/>
      <w:sz w:val="18"/>
      <w:szCs w:val="18"/>
    </w:rPr>
  </w:style>
  <w:style w:type="paragraph" w:styleId="a5">
    <w:name w:val="List Paragraph"/>
    <w:basedOn w:val="a"/>
    <w:uiPriority w:val="99"/>
    <w:qFormat/>
    <w:rsid w:val="0046341B"/>
    <w:pPr>
      <w:ind w:firstLineChars="200" w:firstLine="420"/>
    </w:pPr>
  </w:style>
  <w:style w:type="character" w:styleId="a6">
    <w:name w:val="page number"/>
    <w:basedOn w:val="a0"/>
    <w:rsid w:val="00A34966"/>
    <w:rPr>
      <w:rFonts w:cs="Times New Roman"/>
    </w:rPr>
  </w:style>
  <w:style w:type="paragraph" w:customStyle="1" w:styleId="1">
    <w:name w:val="列出段落1"/>
    <w:basedOn w:val="a"/>
    <w:rsid w:val="000A190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14</Pages>
  <Words>1417</Words>
  <Characters>8077</Characters>
  <Application>Microsoft Office Word</Application>
  <DocSecurity>0</DocSecurity>
  <Lines>67</Lines>
  <Paragraphs>18</Paragraphs>
  <ScaleCrop>false</ScaleCrop>
  <Company>Sky123.Org</Company>
  <LinksUpToDate>false</LinksUpToDate>
  <CharactersWithSpaces>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2016-10-18T06:56:00Z</cp:lastPrinted>
  <dcterms:created xsi:type="dcterms:W3CDTF">2016-10-17T11:47:00Z</dcterms:created>
  <dcterms:modified xsi:type="dcterms:W3CDTF">2016-10-26T02:30:00Z</dcterms:modified>
</cp:coreProperties>
</file>