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471" w:rsidRPr="00D75038" w:rsidRDefault="00333471" w:rsidP="00D75038">
      <w:pPr>
        <w:autoSpaceDE w:val="0"/>
        <w:autoSpaceDN w:val="0"/>
        <w:adjustRightInd w:val="0"/>
        <w:spacing w:line="520" w:lineRule="exact"/>
        <w:jc w:val="left"/>
        <w:rPr>
          <w:rFonts w:ascii="黑体" w:eastAsia="黑体" w:cs="黑体"/>
          <w:b/>
          <w:kern w:val="0"/>
          <w:szCs w:val="21"/>
        </w:rPr>
      </w:pPr>
      <w:bookmarkStart w:id="0" w:name="_GoBack"/>
      <w:bookmarkEnd w:id="0"/>
      <w:r w:rsidRPr="00D75038">
        <w:rPr>
          <w:rFonts w:ascii="黑体" w:eastAsia="黑体" w:cs="黑体" w:hint="eastAsia"/>
          <w:b/>
          <w:kern w:val="0"/>
          <w:szCs w:val="21"/>
        </w:rPr>
        <w:t>目</w:t>
      </w:r>
      <w:r w:rsidRPr="00D75038">
        <w:rPr>
          <w:rFonts w:ascii="黑体" w:eastAsia="黑体" w:cs="黑体"/>
          <w:b/>
          <w:kern w:val="0"/>
          <w:szCs w:val="21"/>
        </w:rPr>
        <w:t xml:space="preserve"> </w:t>
      </w:r>
      <w:r w:rsidRPr="00D75038">
        <w:rPr>
          <w:rFonts w:ascii="黑体" w:eastAsia="黑体" w:cs="黑体" w:hint="eastAsia"/>
          <w:b/>
          <w:kern w:val="0"/>
          <w:szCs w:val="21"/>
        </w:rPr>
        <w:t>录</w:t>
      </w:r>
    </w:p>
    <w:p w:rsidR="00333471" w:rsidRPr="00D75038" w:rsidRDefault="00333471" w:rsidP="00D75038">
      <w:pPr>
        <w:autoSpaceDE w:val="0"/>
        <w:autoSpaceDN w:val="0"/>
        <w:adjustRightInd w:val="0"/>
        <w:spacing w:line="520" w:lineRule="exact"/>
        <w:jc w:val="left"/>
        <w:rPr>
          <w:rFonts w:ascii="黑体" w:eastAsia="黑体" w:cs="黑体"/>
          <w:b/>
          <w:kern w:val="0"/>
          <w:szCs w:val="21"/>
        </w:rPr>
      </w:pPr>
      <w:r w:rsidRPr="00D75038">
        <w:rPr>
          <w:rFonts w:ascii="黑体" w:eastAsia="黑体" w:cs="黑体" w:hint="eastAsia"/>
          <w:b/>
          <w:kern w:val="0"/>
          <w:szCs w:val="21"/>
        </w:rPr>
        <w:t>第一部分</w:t>
      </w:r>
      <w:r w:rsidRPr="00B32309">
        <w:rPr>
          <w:rFonts w:ascii="黑体" w:eastAsia="黑体" w:cs="黑体" w:hint="eastAsia"/>
          <w:b/>
          <w:kern w:val="0"/>
          <w:szCs w:val="21"/>
        </w:rPr>
        <w:t>梅州市</w:t>
      </w:r>
      <w:proofErr w:type="gramStart"/>
      <w:r w:rsidRPr="00B32309">
        <w:rPr>
          <w:rFonts w:ascii="黑体" w:eastAsia="黑体" w:cs="黑体" w:hint="eastAsia"/>
          <w:b/>
          <w:kern w:val="0"/>
          <w:szCs w:val="21"/>
        </w:rPr>
        <w:t>蕉华管理</w:t>
      </w:r>
      <w:proofErr w:type="gramEnd"/>
      <w:r w:rsidRPr="00B32309">
        <w:rPr>
          <w:rFonts w:ascii="黑体" w:eastAsia="黑体" w:cs="黑体" w:hint="eastAsia"/>
          <w:b/>
          <w:kern w:val="0"/>
          <w:szCs w:val="21"/>
        </w:rPr>
        <w:t>区</w:t>
      </w:r>
      <w:r w:rsidRPr="00D75038">
        <w:rPr>
          <w:rFonts w:ascii="黑体" w:eastAsia="黑体" w:cs="黑体" w:hint="eastAsia"/>
          <w:b/>
          <w:kern w:val="0"/>
          <w:szCs w:val="21"/>
        </w:rPr>
        <w:t>概况</w:t>
      </w:r>
    </w:p>
    <w:p w:rsidR="00333471" w:rsidRPr="00D75038" w:rsidRDefault="00333471" w:rsidP="00D75038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kern w:val="0"/>
          <w:szCs w:val="21"/>
        </w:rPr>
      </w:pPr>
      <w:r w:rsidRPr="00D75038">
        <w:rPr>
          <w:rFonts w:ascii="仿宋_GB2312" w:eastAsia="仿宋_GB2312" w:cs="仿宋_GB2312" w:hint="eastAsia"/>
          <w:b/>
          <w:kern w:val="0"/>
          <w:szCs w:val="21"/>
        </w:rPr>
        <w:t>一、主要职能</w:t>
      </w:r>
    </w:p>
    <w:p w:rsidR="00333471" w:rsidRPr="00D75038" w:rsidRDefault="00333471" w:rsidP="00D75038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kern w:val="0"/>
          <w:szCs w:val="21"/>
        </w:rPr>
      </w:pPr>
      <w:r w:rsidRPr="00D75038">
        <w:rPr>
          <w:rFonts w:ascii="仿宋_GB2312" w:eastAsia="仿宋_GB2312" w:cs="仿宋_GB2312" w:hint="eastAsia"/>
          <w:b/>
          <w:kern w:val="0"/>
          <w:szCs w:val="21"/>
        </w:rPr>
        <w:t>二、部门决算单位构成</w:t>
      </w:r>
    </w:p>
    <w:p w:rsidR="00333471" w:rsidRPr="00D75038" w:rsidRDefault="00333471" w:rsidP="00D75038">
      <w:pPr>
        <w:autoSpaceDE w:val="0"/>
        <w:autoSpaceDN w:val="0"/>
        <w:adjustRightInd w:val="0"/>
        <w:spacing w:line="520" w:lineRule="exact"/>
        <w:jc w:val="left"/>
        <w:rPr>
          <w:rFonts w:ascii="黑体" w:eastAsia="黑体" w:cs="黑体"/>
          <w:b/>
          <w:kern w:val="0"/>
          <w:szCs w:val="21"/>
        </w:rPr>
      </w:pPr>
      <w:r w:rsidRPr="00D75038">
        <w:rPr>
          <w:rFonts w:ascii="黑体" w:eastAsia="黑体" w:cs="黑体" w:hint="eastAsia"/>
          <w:b/>
          <w:kern w:val="0"/>
          <w:szCs w:val="21"/>
        </w:rPr>
        <w:t>第二部分</w:t>
      </w:r>
      <w:r w:rsidRPr="00B32309">
        <w:rPr>
          <w:rFonts w:ascii="黑体" w:eastAsia="黑体" w:cs="黑体" w:hint="eastAsia"/>
          <w:b/>
          <w:kern w:val="0"/>
          <w:szCs w:val="21"/>
        </w:rPr>
        <w:t>梅州市</w:t>
      </w:r>
      <w:proofErr w:type="gramStart"/>
      <w:r w:rsidRPr="00B32309">
        <w:rPr>
          <w:rFonts w:ascii="黑体" w:eastAsia="黑体" w:cs="黑体" w:hint="eastAsia"/>
          <w:b/>
          <w:kern w:val="0"/>
          <w:szCs w:val="21"/>
        </w:rPr>
        <w:t>蕉华管理</w:t>
      </w:r>
      <w:proofErr w:type="gramEnd"/>
      <w:r w:rsidRPr="00B32309">
        <w:rPr>
          <w:rFonts w:ascii="黑体" w:eastAsia="黑体" w:cs="黑体" w:hint="eastAsia"/>
          <w:b/>
          <w:kern w:val="0"/>
          <w:szCs w:val="21"/>
        </w:rPr>
        <w:t>区</w:t>
      </w:r>
      <w:r>
        <w:rPr>
          <w:rFonts w:ascii="黑体" w:eastAsia="黑体" w:cs="黑体"/>
          <w:b/>
          <w:kern w:val="0"/>
          <w:szCs w:val="21"/>
        </w:rPr>
        <w:t>2015</w:t>
      </w:r>
      <w:r w:rsidRPr="00D75038">
        <w:rPr>
          <w:rFonts w:ascii="黑体" w:eastAsia="黑体" w:cs="黑体" w:hint="eastAsia"/>
          <w:b/>
          <w:kern w:val="0"/>
          <w:szCs w:val="21"/>
        </w:rPr>
        <w:t>年度部门决算表</w:t>
      </w:r>
    </w:p>
    <w:p w:rsidR="00333471" w:rsidRPr="00D75038" w:rsidRDefault="00333471" w:rsidP="00D75038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kern w:val="0"/>
          <w:szCs w:val="21"/>
        </w:rPr>
      </w:pPr>
      <w:r w:rsidRPr="00D75038">
        <w:rPr>
          <w:rFonts w:ascii="仿宋_GB2312" w:eastAsia="仿宋_GB2312" w:cs="仿宋_GB2312" w:hint="eastAsia"/>
          <w:b/>
          <w:kern w:val="0"/>
          <w:szCs w:val="21"/>
        </w:rPr>
        <w:t>一、收入支出决算总表</w:t>
      </w:r>
    </w:p>
    <w:p w:rsidR="00333471" w:rsidRPr="00D75038" w:rsidRDefault="00333471" w:rsidP="00D75038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kern w:val="0"/>
          <w:szCs w:val="21"/>
        </w:rPr>
      </w:pPr>
      <w:r w:rsidRPr="00D75038">
        <w:rPr>
          <w:rFonts w:ascii="仿宋_GB2312" w:eastAsia="仿宋_GB2312" w:cs="仿宋_GB2312" w:hint="eastAsia"/>
          <w:b/>
          <w:kern w:val="0"/>
          <w:szCs w:val="21"/>
        </w:rPr>
        <w:t>二、收入决算表</w:t>
      </w:r>
    </w:p>
    <w:p w:rsidR="00333471" w:rsidRPr="00D75038" w:rsidRDefault="00333471" w:rsidP="00D75038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kern w:val="0"/>
          <w:szCs w:val="21"/>
        </w:rPr>
      </w:pPr>
      <w:r w:rsidRPr="00D75038">
        <w:rPr>
          <w:rFonts w:ascii="仿宋_GB2312" w:eastAsia="仿宋_GB2312" w:cs="仿宋_GB2312" w:hint="eastAsia"/>
          <w:b/>
          <w:kern w:val="0"/>
          <w:szCs w:val="21"/>
        </w:rPr>
        <w:t>三、支出决算表</w:t>
      </w:r>
    </w:p>
    <w:p w:rsidR="00333471" w:rsidRPr="00D75038" w:rsidRDefault="00333471" w:rsidP="00D75038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kern w:val="0"/>
          <w:szCs w:val="21"/>
        </w:rPr>
      </w:pPr>
      <w:r w:rsidRPr="00D75038">
        <w:rPr>
          <w:rFonts w:ascii="仿宋_GB2312" w:eastAsia="仿宋_GB2312" w:cs="仿宋_GB2312" w:hint="eastAsia"/>
          <w:b/>
          <w:kern w:val="0"/>
          <w:szCs w:val="21"/>
        </w:rPr>
        <w:t>四、财政拨款收入支出决算总表</w:t>
      </w:r>
    </w:p>
    <w:p w:rsidR="00333471" w:rsidRPr="00D75038" w:rsidRDefault="00333471" w:rsidP="00D75038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kern w:val="0"/>
          <w:szCs w:val="21"/>
        </w:rPr>
      </w:pPr>
      <w:r w:rsidRPr="00D75038">
        <w:rPr>
          <w:rFonts w:ascii="仿宋_GB2312" w:eastAsia="仿宋_GB2312" w:cs="仿宋_GB2312" w:hint="eastAsia"/>
          <w:b/>
          <w:kern w:val="0"/>
          <w:szCs w:val="21"/>
        </w:rPr>
        <w:t>五、一般公共预算财政拨款支出决算表</w:t>
      </w:r>
    </w:p>
    <w:p w:rsidR="00333471" w:rsidRPr="00D75038" w:rsidRDefault="00333471" w:rsidP="00D75038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kern w:val="0"/>
          <w:szCs w:val="21"/>
        </w:rPr>
      </w:pPr>
      <w:r w:rsidRPr="00D75038">
        <w:rPr>
          <w:rFonts w:ascii="仿宋_GB2312" w:eastAsia="仿宋_GB2312" w:cs="仿宋_GB2312" w:hint="eastAsia"/>
          <w:b/>
          <w:kern w:val="0"/>
          <w:szCs w:val="21"/>
        </w:rPr>
        <w:t>六、一般公共预算财政拨款基本支出决算表</w:t>
      </w:r>
    </w:p>
    <w:p w:rsidR="00333471" w:rsidRPr="00D75038" w:rsidRDefault="00333471" w:rsidP="00D75038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kern w:val="0"/>
          <w:szCs w:val="21"/>
        </w:rPr>
      </w:pPr>
      <w:r w:rsidRPr="00D75038">
        <w:rPr>
          <w:rFonts w:ascii="仿宋_GB2312" w:eastAsia="仿宋_GB2312" w:cs="仿宋_GB2312" w:hint="eastAsia"/>
          <w:b/>
          <w:kern w:val="0"/>
          <w:szCs w:val="21"/>
        </w:rPr>
        <w:t>七、一般公共预算财政拨款“三公”经费支出决算表</w:t>
      </w:r>
    </w:p>
    <w:p w:rsidR="00333471" w:rsidRPr="00D75038" w:rsidRDefault="00333471" w:rsidP="00D75038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kern w:val="0"/>
          <w:szCs w:val="21"/>
        </w:rPr>
      </w:pPr>
      <w:r w:rsidRPr="00D75038">
        <w:rPr>
          <w:rFonts w:ascii="仿宋_GB2312" w:eastAsia="仿宋_GB2312" w:cs="仿宋_GB2312" w:hint="eastAsia"/>
          <w:b/>
          <w:kern w:val="0"/>
          <w:szCs w:val="21"/>
        </w:rPr>
        <w:t>八、政府性基金预算财政拨款收入支出决算表</w:t>
      </w:r>
    </w:p>
    <w:p w:rsidR="00333471" w:rsidRPr="00D75038" w:rsidRDefault="00333471" w:rsidP="00D75038">
      <w:pPr>
        <w:autoSpaceDE w:val="0"/>
        <w:autoSpaceDN w:val="0"/>
        <w:adjustRightInd w:val="0"/>
        <w:spacing w:line="520" w:lineRule="exact"/>
        <w:jc w:val="left"/>
        <w:rPr>
          <w:rFonts w:ascii="黑体" w:eastAsia="黑体" w:cs="黑体"/>
          <w:b/>
          <w:kern w:val="0"/>
          <w:szCs w:val="21"/>
        </w:rPr>
      </w:pPr>
      <w:r w:rsidRPr="00D75038">
        <w:rPr>
          <w:rFonts w:ascii="黑体" w:eastAsia="黑体" w:cs="黑体" w:hint="eastAsia"/>
          <w:b/>
          <w:kern w:val="0"/>
          <w:szCs w:val="21"/>
        </w:rPr>
        <w:t>第三部分</w:t>
      </w:r>
      <w:r w:rsidRPr="00B32309">
        <w:rPr>
          <w:rFonts w:ascii="黑体" w:eastAsia="黑体" w:cs="黑体" w:hint="eastAsia"/>
          <w:b/>
          <w:kern w:val="0"/>
          <w:szCs w:val="21"/>
        </w:rPr>
        <w:t>梅州市</w:t>
      </w:r>
      <w:proofErr w:type="gramStart"/>
      <w:r w:rsidRPr="00B32309">
        <w:rPr>
          <w:rFonts w:ascii="黑体" w:eastAsia="黑体" w:cs="黑体" w:hint="eastAsia"/>
          <w:b/>
          <w:kern w:val="0"/>
          <w:szCs w:val="21"/>
        </w:rPr>
        <w:t>蕉华管理</w:t>
      </w:r>
      <w:proofErr w:type="gramEnd"/>
      <w:r w:rsidRPr="00B32309">
        <w:rPr>
          <w:rFonts w:ascii="黑体" w:eastAsia="黑体" w:cs="黑体" w:hint="eastAsia"/>
          <w:b/>
          <w:kern w:val="0"/>
          <w:szCs w:val="21"/>
        </w:rPr>
        <w:t>区</w:t>
      </w:r>
      <w:r>
        <w:rPr>
          <w:rFonts w:ascii="黑体" w:eastAsia="黑体" w:cs="黑体"/>
          <w:b/>
          <w:kern w:val="0"/>
          <w:szCs w:val="21"/>
        </w:rPr>
        <w:t>2015</w:t>
      </w:r>
      <w:r w:rsidRPr="00D75038">
        <w:rPr>
          <w:rFonts w:ascii="黑体" w:eastAsia="黑体" w:cs="黑体" w:hint="eastAsia"/>
          <w:b/>
          <w:kern w:val="0"/>
          <w:szCs w:val="21"/>
        </w:rPr>
        <w:t>年度部门决算情况说明</w:t>
      </w:r>
    </w:p>
    <w:p w:rsidR="00333471" w:rsidRPr="00D75038" w:rsidRDefault="00333471" w:rsidP="00D75038">
      <w:pPr>
        <w:autoSpaceDE w:val="0"/>
        <w:autoSpaceDN w:val="0"/>
        <w:adjustRightInd w:val="0"/>
        <w:spacing w:line="520" w:lineRule="exact"/>
        <w:jc w:val="left"/>
        <w:rPr>
          <w:rFonts w:ascii="黑体" w:eastAsia="黑体" w:cs="黑体"/>
          <w:b/>
          <w:kern w:val="0"/>
          <w:szCs w:val="21"/>
        </w:rPr>
      </w:pPr>
      <w:r w:rsidRPr="00D75038">
        <w:rPr>
          <w:rFonts w:ascii="黑体" w:eastAsia="黑体" w:cs="黑体" w:hint="eastAsia"/>
          <w:b/>
          <w:kern w:val="0"/>
          <w:szCs w:val="21"/>
        </w:rPr>
        <w:t>第四部分</w:t>
      </w:r>
      <w:r w:rsidRPr="00D75038">
        <w:rPr>
          <w:rFonts w:ascii="黑体" w:eastAsia="黑体" w:cs="黑体"/>
          <w:b/>
          <w:kern w:val="0"/>
          <w:szCs w:val="21"/>
        </w:rPr>
        <w:t xml:space="preserve"> </w:t>
      </w:r>
      <w:r w:rsidRPr="00D75038">
        <w:rPr>
          <w:rFonts w:ascii="黑体" w:eastAsia="黑体" w:cs="黑体" w:hint="eastAsia"/>
          <w:b/>
          <w:kern w:val="0"/>
          <w:szCs w:val="21"/>
        </w:rPr>
        <w:t>名词解释</w:t>
      </w:r>
    </w:p>
    <w:p w:rsidR="00333471" w:rsidRPr="00D75038" w:rsidRDefault="00333471" w:rsidP="00D75038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cs="黑体"/>
          <w:b/>
          <w:kern w:val="0"/>
          <w:szCs w:val="21"/>
        </w:rPr>
      </w:pPr>
      <w:r w:rsidRPr="00D75038">
        <w:rPr>
          <w:rFonts w:ascii="黑体" w:eastAsia="黑体" w:cs="黑体" w:hint="eastAsia"/>
          <w:b/>
          <w:kern w:val="0"/>
          <w:szCs w:val="21"/>
        </w:rPr>
        <w:t>第一部分</w:t>
      </w:r>
      <w:r w:rsidRPr="00B32309">
        <w:rPr>
          <w:rFonts w:ascii="黑体" w:eastAsia="黑体" w:cs="黑体" w:hint="eastAsia"/>
          <w:b/>
          <w:kern w:val="0"/>
          <w:szCs w:val="21"/>
        </w:rPr>
        <w:t>梅州市</w:t>
      </w:r>
      <w:proofErr w:type="gramStart"/>
      <w:r w:rsidRPr="00B32309">
        <w:rPr>
          <w:rFonts w:ascii="黑体" w:eastAsia="黑体" w:cs="黑体" w:hint="eastAsia"/>
          <w:b/>
          <w:kern w:val="0"/>
          <w:szCs w:val="21"/>
        </w:rPr>
        <w:t>蕉华管理</w:t>
      </w:r>
      <w:proofErr w:type="gramEnd"/>
      <w:r w:rsidRPr="00B32309">
        <w:rPr>
          <w:rFonts w:ascii="黑体" w:eastAsia="黑体" w:cs="黑体" w:hint="eastAsia"/>
          <w:b/>
          <w:kern w:val="0"/>
          <w:szCs w:val="21"/>
        </w:rPr>
        <w:t>区</w:t>
      </w:r>
      <w:r w:rsidRPr="00D75038">
        <w:rPr>
          <w:rFonts w:ascii="黑体" w:eastAsia="黑体" w:cs="黑体" w:hint="eastAsia"/>
          <w:b/>
          <w:kern w:val="0"/>
          <w:szCs w:val="21"/>
        </w:rPr>
        <w:t>概况</w:t>
      </w:r>
    </w:p>
    <w:p w:rsidR="00333471" w:rsidRPr="00D75038" w:rsidRDefault="00333471" w:rsidP="00D75038">
      <w:pPr>
        <w:autoSpaceDE w:val="0"/>
        <w:autoSpaceDN w:val="0"/>
        <w:adjustRightInd w:val="0"/>
        <w:spacing w:line="520" w:lineRule="exact"/>
        <w:jc w:val="center"/>
        <w:rPr>
          <w:rFonts w:ascii="隶书" w:eastAsia="隶书" w:cs="隶书"/>
          <w:b/>
          <w:kern w:val="0"/>
          <w:szCs w:val="21"/>
        </w:rPr>
      </w:pPr>
      <w:r w:rsidRPr="00B32309">
        <w:rPr>
          <w:rFonts w:ascii="黑体" w:eastAsia="黑体" w:cs="黑体" w:hint="eastAsia"/>
          <w:b/>
          <w:kern w:val="0"/>
          <w:szCs w:val="21"/>
        </w:rPr>
        <w:t>梅州市</w:t>
      </w:r>
      <w:proofErr w:type="gramStart"/>
      <w:r w:rsidRPr="00B32309">
        <w:rPr>
          <w:rFonts w:ascii="黑体" w:eastAsia="黑体" w:cs="黑体" w:hint="eastAsia"/>
          <w:b/>
          <w:kern w:val="0"/>
          <w:szCs w:val="21"/>
        </w:rPr>
        <w:t>蕉华管理</w:t>
      </w:r>
      <w:proofErr w:type="gramEnd"/>
      <w:r w:rsidRPr="00B32309">
        <w:rPr>
          <w:rFonts w:ascii="黑体" w:eastAsia="黑体" w:cs="黑体" w:hint="eastAsia"/>
          <w:b/>
          <w:kern w:val="0"/>
          <w:szCs w:val="21"/>
        </w:rPr>
        <w:t>区</w:t>
      </w:r>
      <w:r>
        <w:rPr>
          <w:rFonts w:ascii="隶书" w:eastAsia="隶书" w:cs="隶书"/>
          <w:b/>
          <w:kern w:val="0"/>
          <w:szCs w:val="21"/>
        </w:rPr>
        <w:t>2015</w:t>
      </w:r>
      <w:r w:rsidRPr="00D75038">
        <w:rPr>
          <w:rFonts w:ascii="隶书" w:eastAsia="隶书" w:cs="隶书" w:hint="eastAsia"/>
          <w:b/>
          <w:kern w:val="0"/>
          <w:szCs w:val="21"/>
        </w:rPr>
        <w:t>年度部门决算</w:t>
      </w:r>
    </w:p>
    <w:p w:rsidR="00333471" w:rsidRPr="004737DF" w:rsidRDefault="00333471" w:rsidP="00B32309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520" w:lineRule="exact"/>
        <w:ind w:firstLineChars="0"/>
        <w:rPr>
          <w:rFonts w:ascii="仿宋_GB2312" w:eastAsia="仿宋_GB2312" w:cs="黑体"/>
          <w:b/>
          <w:kern w:val="0"/>
          <w:szCs w:val="21"/>
        </w:rPr>
      </w:pPr>
      <w:r w:rsidRPr="004737DF">
        <w:rPr>
          <w:rFonts w:ascii="仿宋_GB2312" w:eastAsia="仿宋_GB2312" w:cs="黑体" w:hint="eastAsia"/>
          <w:b/>
          <w:kern w:val="0"/>
          <w:szCs w:val="21"/>
        </w:rPr>
        <w:t>主要职能</w:t>
      </w:r>
    </w:p>
    <w:p w:rsidR="00333471" w:rsidRPr="004737DF" w:rsidRDefault="00333471" w:rsidP="004737DF">
      <w:pPr>
        <w:widowControl/>
        <w:shd w:val="clear" w:color="auto" w:fill="FFFFFF"/>
        <w:spacing w:line="480" w:lineRule="atLeast"/>
        <w:ind w:firstLine="640"/>
        <w:jc w:val="left"/>
        <w:rPr>
          <w:rFonts w:ascii="仿宋_GB2312" w:eastAsia="仿宋_GB2312" w:hAnsi="新宋体" w:cs="宋体"/>
          <w:kern w:val="0"/>
          <w:szCs w:val="21"/>
        </w:rPr>
      </w:pPr>
      <w:r w:rsidRPr="004737DF">
        <w:rPr>
          <w:rFonts w:ascii="仿宋_GB2312" w:eastAsia="仿宋_GB2312" w:hint="eastAsia"/>
          <w:szCs w:val="21"/>
          <w:shd w:val="clear" w:color="auto" w:fill="FFFFFF"/>
        </w:rPr>
        <w:t>主要行使行政经济管理职能，</w:t>
      </w:r>
      <w:proofErr w:type="gramStart"/>
      <w:r w:rsidRPr="004737DF">
        <w:rPr>
          <w:rFonts w:ascii="仿宋_GB2312" w:eastAsia="仿宋_GB2312" w:hint="eastAsia"/>
          <w:kern w:val="0"/>
        </w:rPr>
        <w:t>蕉</w:t>
      </w:r>
      <w:proofErr w:type="gramEnd"/>
      <w:r w:rsidRPr="004737DF">
        <w:rPr>
          <w:rFonts w:ascii="仿宋_GB2312" w:eastAsia="仿宋_GB2312" w:hint="eastAsia"/>
          <w:kern w:val="0"/>
        </w:rPr>
        <w:t>华把招商引资、项目落地作为一切工作的中心，通过土地招商、产业招商、大力实施乡贤回归工程、务求招商引资新突破，培育新增长，培育新税源，扩大固定资产的投资，盘活资源资产，促进资产保值、增值、筹集发展资金。</w:t>
      </w:r>
    </w:p>
    <w:p w:rsidR="00333471" w:rsidRPr="00D75038" w:rsidRDefault="00333471" w:rsidP="00743C31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 w:rsidRPr="00D75038">
        <w:rPr>
          <w:rFonts w:ascii="仿宋_GB2312" w:eastAsia="仿宋_GB2312" w:cs="仿宋_GB2312" w:hint="eastAsia"/>
          <w:kern w:val="0"/>
          <w:szCs w:val="21"/>
        </w:rPr>
        <w:t>二、部门决算单位构成</w:t>
      </w:r>
    </w:p>
    <w:p w:rsidR="00333471" w:rsidRDefault="00333471" w:rsidP="00B32309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kern w:val="0"/>
          <w:szCs w:val="21"/>
        </w:rPr>
      </w:pPr>
      <w:r>
        <w:rPr>
          <w:rFonts w:ascii="仿宋_GB2312" w:eastAsia="仿宋_GB2312" w:cs="仿宋_GB2312"/>
          <w:kern w:val="0"/>
          <w:szCs w:val="21"/>
        </w:rPr>
        <w:t>(</w:t>
      </w:r>
      <w:proofErr w:type="gramStart"/>
      <w:r>
        <w:rPr>
          <w:rFonts w:ascii="仿宋_GB2312" w:eastAsia="仿宋_GB2312" w:cs="仿宋_GB2312" w:hint="eastAsia"/>
          <w:kern w:val="0"/>
          <w:szCs w:val="21"/>
        </w:rPr>
        <w:t>一</w:t>
      </w:r>
      <w:proofErr w:type="gramEnd"/>
      <w:r>
        <w:rPr>
          <w:rFonts w:ascii="仿宋_GB2312" w:eastAsia="仿宋_GB2312" w:cs="仿宋_GB2312"/>
          <w:kern w:val="0"/>
          <w:szCs w:val="21"/>
        </w:rPr>
        <w:t>)</w:t>
      </w:r>
      <w:r>
        <w:rPr>
          <w:rFonts w:ascii="仿宋_GB2312" w:eastAsia="仿宋_GB2312" w:cs="仿宋_GB2312" w:hint="eastAsia"/>
          <w:kern w:val="0"/>
          <w:szCs w:val="21"/>
        </w:rPr>
        <w:t>、机构设置</w:t>
      </w:r>
    </w:p>
    <w:p w:rsidR="00333471" w:rsidRPr="00B32309" w:rsidRDefault="00333471" w:rsidP="00B32309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kern w:val="0"/>
          <w:szCs w:val="21"/>
        </w:rPr>
      </w:pPr>
      <w:r w:rsidRPr="00B32309">
        <w:rPr>
          <w:rFonts w:ascii="仿宋_GB2312" w:eastAsia="仿宋_GB2312" w:cs="仿宋_GB2312" w:hint="eastAsia"/>
          <w:kern w:val="0"/>
          <w:szCs w:val="21"/>
        </w:rPr>
        <w:t>梅州市</w:t>
      </w:r>
      <w:proofErr w:type="gramStart"/>
      <w:r w:rsidRPr="00B32309">
        <w:rPr>
          <w:rFonts w:ascii="仿宋_GB2312" w:eastAsia="仿宋_GB2312" w:cs="仿宋_GB2312" w:hint="eastAsia"/>
          <w:kern w:val="0"/>
          <w:szCs w:val="21"/>
        </w:rPr>
        <w:t>蕉华管理</w:t>
      </w:r>
      <w:proofErr w:type="gramEnd"/>
      <w:r w:rsidRPr="00B32309">
        <w:rPr>
          <w:rFonts w:ascii="仿宋_GB2312" w:eastAsia="仿宋_GB2312" w:cs="仿宋_GB2312" w:hint="eastAsia"/>
          <w:kern w:val="0"/>
          <w:szCs w:val="21"/>
        </w:rPr>
        <w:t>区机关现有办公室、财务部、人事教育部（加挂劳动保障事务所）、农村发展管理部（加挂武装部、民政办公室）、林业办公室、规划建设办公室（物业管理办公室）、招商引资办公室、信访办公室（加挂司法所、综治办）</w:t>
      </w:r>
      <w:r w:rsidRPr="00B32309">
        <w:rPr>
          <w:rFonts w:ascii="仿宋_GB2312" w:eastAsia="仿宋_GB2312" w:cs="仿宋_GB2312"/>
          <w:kern w:val="0"/>
          <w:szCs w:val="21"/>
        </w:rPr>
        <w:t xml:space="preserve"> </w:t>
      </w:r>
      <w:r w:rsidRPr="00B32309">
        <w:rPr>
          <w:rFonts w:ascii="仿宋_GB2312" w:eastAsia="仿宋_GB2312" w:cs="仿宋_GB2312" w:hint="eastAsia"/>
          <w:kern w:val="0"/>
          <w:szCs w:val="21"/>
        </w:rPr>
        <w:t>、计划生育办公室</w:t>
      </w:r>
      <w:r w:rsidRPr="00B32309">
        <w:rPr>
          <w:rFonts w:ascii="仿宋_GB2312" w:eastAsia="仿宋_GB2312" w:cs="仿宋_GB2312"/>
          <w:kern w:val="0"/>
          <w:szCs w:val="21"/>
        </w:rPr>
        <w:t>9</w:t>
      </w:r>
      <w:r w:rsidRPr="00B32309">
        <w:rPr>
          <w:rFonts w:ascii="仿宋_GB2312" w:eastAsia="仿宋_GB2312" w:cs="仿宋_GB2312" w:hint="eastAsia"/>
          <w:kern w:val="0"/>
          <w:szCs w:val="21"/>
        </w:rPr>
        <w:t>个正科级内设机构，下辖莲塘、老场、</w:t>
      </w:r>
      <w:proofErr w:type="gramStart"/>
      <w:r w:rsidRPr="00B32309">
        <w:rPr>
          <w:rFonts w:ascii="仿宋_GB2312" w:eastAsia="仿宋_GB2312" w:cs="仿宋_GB2312" w:hint="eastAsia"/>
          <w:kern w:val="0"/>
          <w:szCs w:val="21"/>
        </w:rPr>
        <w:t>礤</w:t>
      </w:r>
      <w:proofErr w:type="gramEnd"/>
      <w:r w:rsidRPr="00B32309">
        <w:rPr>
          <w:rFonts w:ascii="仿宋_GB2312" w:eastAsia="仿宋_GB2312" w:cs="仿宋_GB2312" w:hint="eastAsia"/>
          <w:kern w:val="0"/>
          <w:szCs w:val="21"/>
        </w:rPr>
        <w:t>背、北坑</w:t>
      </w:r>
      <w:r w:rsidRPr="00B32309">
        <w:rPr>
          <w:rFonts w:ascii="仿宋_GB2312" w:eastAsia="仿宋_GB2312" w:cs="仿宋_GB2312"/>
          <w:kern w:val="0"/>
          <w:szCs w:val="21"/>
        </w:rPr>
        <w:t>4</w:t>
      </w:r>
      <w:r w:rsidRPr="00B32309">
        <w:rPr>
          <w:rFonts w:ascii="仿宋_GB2312" w:eastAsia="仿宋_GB2312" w:cs="仿宋_GB2312" w:hint="eastAsia"/>
          <w:kern w:val="0"/>
          <w:szCs w:val="21"/>
        </w:rPr>
        <w:t>个正科级建制办事处；田家</w:t>
      </w:r>
      <w:proofErr w:type="gramStart"/>
      <w:r w:rsidRPr="00B32309">
        <w:rPr>
          <w:rFonts w:ascii="仿宋_GB2312" w:eastAsia="仿宋_GB2312" w:cs="仿宋_GB2312" w:hint="eastAsia"/>
          <w:kern w:val="0"/>
          <w:szCs w:val="21"/>
        </w:rPr>
        <w:t>炳</w:t>
      </w:r>
      <w:proofErr w:type="gramEnd"/>
      <w:r w:rsidRPr="00B32309">
        <w:rPr>
          <w:rFonts w:ascii="仿宋_GB2312" w:eastAsia="仿宋_GB2312" w:cs="仿宋_GB2312" w:hint="eastAsia"/>
          <w:kern w:val="0"/>
          <w:szCs w:val="21"/>
        </w:rPr>
        <w:t>中学是副科级事业单位；田家</w:t>
      </w:r>
      <w:proofErr w:type="gramStart"/>
      <w:r w:rsidRPr="00B32309">
        <w:rPr>
          <w:rFonts w:ascii="仿宋_GB2312" w:eastAsia="仿宋_GB2312" w:cs="仿宋_GB2312" w:hint="eastAsia"/>
          <w:kern w:val="0"/>
          <w:szCs w:val="21"/>
        </w:rPr>
        <w:t>炳</w:t>
      </w:r>
      <w:proofErr w:type="gramEnd"/>
      <w:r w:rsidRPr="00B32309">
        <w:rPr>
          <w:rFonts w:ascii="仿宋_GB2312" w:eastAsia="仿宋_GB2312" w:cs="仿宋_GB2312" w:hint="eastAsia"/>
          <w:kern w:val="0"/>
          <w:szCs w:val="21"/>
        </w:rPr>
        <w:t>小学是不定级事业单位。</w:t>
      </w:r>
    </w:p>
    <w:p w:rsidR="00333471" w:rsidRPr="00B32309" w:rsidRDefault="00333471" w:rsidP="00B32309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kern w:val="0"/>
          <w:szCs w:val="21"/>
        </w:rPr>
      </w:pPr>
      <w:r w:rsidRPr="00B32309">
        <w:rPr>
          <w:rFonts w:ascii="仿宋_GB2312" w:eastAsia="仿宋_GB2312" w:cs="仿宋_GB2312" w:hint="eastAsia"/>
          <w:kern w:val="0"/>
          <w:szCs w:val="21"/>
        </w:rPr>
        <w:t>（二）人员构成情况</w:t>
      </w:r>
    </w:p>
    <w:p w:rsidR="00333471" w:rsidRPr="00743C31" w:rsidRDefault="00333471" w:rsidP="00B32309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kern w:val="0"/>
          <w:szCs w:val="21"/>
        </w:rPr>
      </w:pPr>
      <w:r w:rsidRPr="00B32309">
        <w:rPr>
          <w:rFonts w:ascii="仿宋_GB2312" w:eastAsia="仿宋_GB2312" w:cs="仿宋_GB2312" w:hint="eastAsia"/>
          <w:kern w:val="0"/>
          <w:szCs w:val="21"/>
        </w:rPr>
        <w:t>目前，梅州市</w:t>
      </w:r>
      <w:proofErr w:type="gramStart"/>
      <w:r w:rsidRPr="00B32309">
        <w:rPr>
          <w:rFonts w:ascii="仿宋_GB2312" w:eastAsia="仿宋_GB2312" w:cs="仿宋_GB2312" w:hint="eastAsia"/>
          <w:kern w:val="0"/>
          <w:szCs w:val="21"/>
        </w:rPr>
        <w:t>蕉华管理</w:t>
      </w:r>
      <w:proofErr w:type="gramEnd"/>
      <w:r w:rsidRPr="00B32309">
        <w:rPr>
          <w:rFonts w:ascii="仿宋_GB2312" w:eastAsia="仿宋_GB2312" w:cs="仿宋_GB2312" w:hint="eastAsia"/>
          <w:kern w:val="0"/>
          <w:szCs w:val="21"/>
        </w:rPr>
        <w:t>区参照公务员管理编制</w:t>
      </w:r>
      <w:r w:rsidRPr="00B32309">
        <w:rPr>
          <w:rFonts w:ascii="仿宋_GB2312" w:eastAsia="仿宋_GB2312" w:cs="仿宋_GB2312"/>
          <w:kern w:val="0"/>
          <w:szCs w:val="21"/>
        </w:rPr>
        <w:t>45</w:t>
      </w:r>
      <w:r w:rsidRPr="00B32309">
        <w:rPr>
          <w:rFonts w:ascii="仿宋_GB2312" w:eastAsia="仿宋_GB2312" w:cs="仿宋_GB2312" w:hint="eastAsia"/>
          <w:kern w:val="0"/>
          <w:szCs w:val="21"/>
        </w:rPr>
        <w:t>个，经费来源为全额拨款，</w:t>
      </w:r>
      <w:r w:rsidRPr="00B32309">
        <w:rPr>
          <w:rFonts w:ascii="仿宋_GB2312" w:eastAsia="仿宋_GB2312" w:cs="仿宋_GB2312"/>
          <w:kern w:val="0"/>
          <w:szCs w:val="21"/>
        </w:rPr>
        <w:t>2015</w:t>
      </w:r>
      <w:r w:rsidRPr="00B32309">
        <w:rPr>
          <w:rFonts w:ascii="仿宋_GB2312" w:eastAsia="仿宋_GB2312" w:cs="仿宋_GB2312" w:hint="eastAsia"/>
          <w:kern w:val="0"/>
          <w:szCs w:val="21"/>
        </w:rPr>
        <w:t>年底实有人数</w:t>
      </w:r>
      <w:r w:rsidRPr="00B32309">
        <w:rPr>
          <w:rFonts w:ascii="仿宋_GB2312" w:eastAsia="仿宋_GB2312" w:cs="仿宋_GB2312"/>
          <w:kern w:val="0"/>
          <w:szCs w:val="21"/>
        </w:rPr>
        <w:t>42</w:t>
      </w:r>
      <w:r w:rsidRPr="00B32309">
        <w:rPr>
          <w:rFonts w:ascii="仿宋_GB2312" w:eastAsia="仿宋_GB2312" w:cs="仿宋_GB2312" w:hint="eastAsia"/>
          <w:kern w:val="0"/>
          <w:szCs w:val="21"/>
        </w:rPr>
        <w:t>人；下辖莲塘、老</w:t>
      </w:r>
      <w:r w:rsidRPr="00B32309">
        <w:rPr>
          <w:rFonts w:ascii="仿宋_GB2312" w:eastAsia="仿宋_GB2312" w:cs="仿宋_GB2312" w:hint="eastAsia"/>
          <w:kern w:val="0"/>
          <w:szCs w:val="21"/>
        </w:rPr>
        <w:lastRenderedPageBreak/>
        <w:t>场、</w:t>
      </w:r>
      <w:proofErr w:type="gramStart"/>
      <w:r w:rsidRPr="00B32309">
        <w:rPr>
          <w:rFonts w:ascii="仿宋_GB2312" w:eastAsia="仿宋_GB2312" w:cs="仿宋_GB2312" w:hint="eastAsia"/>
          <w:kern w:val="0"/>
          <w:szCs w:val="21"/>
        </w:rPr>
        <w:t>礤</w:t>
      </w:r>
      <w:proofErr w:type="gramEnd"/>
      <w:r w:rsidRPr="00B32309">
        <w:rPr>
          <w:rFonts w:ascii="仿宋_GB2312" w:eastAsia="仿宋_GB2312" w:cs="仿宋_GB2312" w:hint="eastAsia"/>
          <w:kern w:val="0"/>
          <w:szCs w:val="21"/>
        </w:rPr>
        <w:t>背、北坑</w:t>
      </w:r>
      <w:r w:rsidRPr="00B32309">
        <w:rPr>
          <w:rFonts w:ascii="仿宋_GB2312" w:eastAsia="仿宋_GB2312" w:cs="仿宋_GB2312"/>
          <w:kern w:val="0"/>
          <w:szCs w:val="21"/>
        </w:rPr>
        <w:t>4</w:t>
      </w:r>
      <w:r w:rsidRPr="00B32309">
        <w:rPr>
          <w:rFonts w:ascii="仿宋_GB2312" w:eastAsia="仿宋_GB2312" w:cs="仿宋_GB2312" w:hint="eastAsia"/>
          <w:kern w:val="0"/>
          <w:szCs w:val="21"/>
        </w:rPr>
        <w:t>个正科级建制办事处，核定编制数</w:t>
      </w:r>
      <w:r w:rsidRPr="00B32309">
        <w:rPr>
          <w:rFonts w:ascii="仿宋_GB2312" w:eastAsia="仿宋_GB2312" w:cs="仿宋_GB2312"/>
          <w:kern w:val="0"/>
          <w:szCs w:val="21"/>
        </w:rPr>
        <w:t>14</w:t>
      </w:r>
      <w:r w:rsidRPr="00B32309">
        <w:rPr>
          <w:rFonts w:ascii="仿宋_GB2312" w:eastAsia="仿宋_GB2312" w:cs="仿宋_GB2312" w:hint="eastAsia"/>
          <w:kern w:val="0"/>
          <w:szCs w:val="21"/>
        </w:rPr>
        <w:t>人，经费来源为全额拨款，</w:t>
      </w:r>
      <w:r w:rsidRPr="00B32309">
        <w:rPr>
          <w:rFonts w:ascii="仿宋_GB2312" w:eastAsia="仿宋_GB2312" w:cs="仿宋_GB2312"/>
          <w:kern w:val="0"/>
          <w:szCs w:val="21"/>
        </w:rPr>
        <w:t>2015</w:t>
      </w:r>
      <w:r w:rsidRPr="00B32309">
        <w:rPr>
          <w:rFonts w:ascii="仿宋_GB2312" w:eastAsia="仿宋_GB2312" w:cs="仿宋_GB2312" w:hint="eastAsia"/>
          <w:kern w:val="0"/>
          <w:szCs w:val="21"/>
        </w:rPr>
        <w:t>年底实有人数</w:t>
      </w:r>
      <w:r w:rsidRPr="00B32309">
        <w:rPr>
          <w:rFonts w:ascii="仿宋_GB2312" w:eastAsia="仿宋_GB2312" w:cs="仿宋_GB2312"/>
          <w:kern w:val="0"/>
          <w:szCs w:val="21"/>
        </w:rPr>
        <w:t>13</w:t>
      </w:r>
      <w:r w:rsidRPr="00B32309">
        <w:rPr>
          <w:rFonts w:ascii="仿宋_GB2312" w:eastAsia="仿宋_GB2312" w:cs="仿宋_GB2312" w:hint="eastAsia"/>
          <w:kern w:val="0"/>
          <w:szCs w:val="21"/>
        </w:rPr>
        <w:t>人，</w:t>
      </w:r>
      <w:r w:rsidRPr="00B32309">
        <w:rPr>
          <w:rFonts w:ascii="仿宋_GB2312" w:eastAsia="仿宋_GB2312" w:cs="仿宋_GB2312"/>
          <w:kern w:val="0"/>
          <w:szCs w:val="21"/>
        </w:rPr>
        <w:t>4</w:t>
      </w:r>
      <w:r w:rsidRPr="00B32309">
        <w:rPr>
          <w:rFonts w:ascii="仿宋_GB2312" w:eastAsia="仿宋_GB2312" w:cs="仿宋_GB2312" w:hint="eastAsia"/>
          <w:kern w:val="0"/>
          <w:szCs w:val="21"/>
        </w:rPr>
        <w:t>个办事处均为公益一类事业单位；田家</w:t>
      </w:r>
      <w:proofErr w:type="gramStart"/>
      <w:r w:rsidRPr="00B32309">
        <w:rPr>
          <w:rFonts w:ascii="仿宋_GB2312" w:eastAsia="仿宋_GB2312" w:cs="仿宋_GB2312" w:hint="eastAsia"/>
          <w:kern w:val="0"/>
          <w:szCs w:val="21"/>
        </w:rPr>
        <w:t>炳</w:t>
      </w:r>
      <w:proofErr w:type="gramEnd"/>
      <w:r w:rsidRPr="00B32309">
        <w:rPr>
          <w:rFonts w:ascii="仿宋_GB2312" w:eastAsia="仿宋_GB2312" w:cs="仿宋_GB2312" w:hint="eastAsia"/>
          <w:kern w:val="0"/>
          <w:szCs w:val="21"/>
        </w:rPr>
        <w:t>中学是副科级事业单位，核定编制数</w:t>
      </w:r>
      <w:r w:rsidRPr="00B32309">
        <w:rPr>
          <w:rFonts w:ascii="仿宋_GB2312" w:eastAsia="仿宋_GB2312" w:cs="仿宋_GB2312"/>
          <w:kern w:val="0"/>
          <w:szCs w:val="21"/>
        </w:rPr>
        <w:t>33</w:t>
      </w:r>
      <w:r w:rsidRPr="00B32309">
        <w:rPr>
          <w:rFonts w:ascii="仿宋_GB2312" w:eastAsia="仿宋_GB2312" w:cs="仿宋_GB2312" w:hint="eastAsia"/>
          <w:kern w:val="0"/>
          <w:szCs w:val="21"/>
        </w:rPr>
        <w:t>人，</w:t>
      </w:r>
      <w:r w:rsidRPr="00B32309">
        <w:rPr>
          <w:rFonts w:ascii="仿宋_GB2312" w:eastAsia="仿宋_GB2312" w:cs="仿宋_GB2312"/>
          <w:kern w:val="0"/>
          <w:szCs w:val="21"/>
        </w:rPr>
        <w:t>2015</w:t>
      </w:r>
      <w:r w:rsidRPr="00B32309">
        <w:rPr>
          <w:rFonts w:ascii="仿宋_GB2312" w:eastAsia="仿宋_GB2312" w:cs="仿宋_GB2312" w:hint="eastAsia"/>
          <w:kern w:val="0"/>
          <w:szCs w:val="21"/>
        </w:rPr>
        <w:t>年底实有人数</w:t>
      </w:r>
      <w:r w:rsidRPr="00B32309">
        <w:rPr>
          <w:rFonts w:ascii="仿宋_GB2312" w:eastAsia="仿宋_GB2312" w:cs="仿宋_GB2312"/>
          <w:kern w:val="0"/>
          <w:szCs w:val="21"/>
        </w:rPr>
        <w:t>30</w:t>
      </w:r>
      <w:r w:rsidRPr="00B32309">
        <w:rPr>
          <w:rFonts w:ascii="仿宋_GB2312" w:eastAsia="仿宋_GB2312" w:cs="仿宋_GB2312" w:hint="eastAsia"/>
          <w:kern w:val="0"/>
          <w:szCs w:val="21"/>
        </w:rPr>
        <w:t>人，经费来源为全额拨款；田家</w:t>
      </w:r>
      <w:proofErr w:type="gramStart"/>
      <w:r w:rsidRPr="00B32309">
        <w:rPr>
          <w:rFonts w:ascii="仿宋_GB2312" w:eastAsia="仿宋_GB2312" w:cs="仿宋_GB2312" w:hint="eastAsia"/>
          <w:kern w:val="0"/>
          <w:szCs w:val="21"/>
        </w:rPr>
        <w:t>炳</w:t>
      </w:r>
      <w:proofErr w:type="gramEnd"/>
      <w:r w:rsidRPr="00B32309">
        <w:rPr>
          <w:rFonts w:ascii="仿宋_GB2312" w:eastAsia="仿宋_GB2312" w:cs="仿宋_GB2312" w:hint="eastAsia"/>
          <w:kern w:val="0"/>
          <w:szCs w:val="21"/>
        </w:rPr>
        <w:t>小学是不定级事业单位，核定编制数</w:t>
      </w:r>
      <w:r w:rsidRPr="00B32309">
        <w:rPr>
          <w:rFonts w:ascii="仿宋_GB2312" w:eastAsia="仿宋_GB2312" w:cs="仿宋_GB2312"/>
          <w:kern w:val="0"/>
          <w:szCs w:val="21"/>
        </w:rPr>
        <w:t>32</w:t>
      </w:r>
      <w:r w:rsidRPr="00B32309">
        <w:rPr>
          <w:rFonts w:ascii="仿宋_GB2312" w:eastAsia="仿宋_GB2312" w:cs="仿宋_GB2312" w:hint="eastAsia"/>
          <w:kern w:val="0"/>
          <w:szCs w:val="21"/>
        </w:rPr>
        <w:t>人，</w:t>
      </w:r>
      <w:r w:rsidRPr="00B32309">
        <w:rPr>
          <w:rFonts w:ascii="仿宋_GB2312" w:eastAsia="仿宋_GB2312" w:cs="仿宋_GB2312"/>
          <w:kern w:val="0"/>
          <w:szCs w:val="21"/>
        </w:rPr>
        <w:t>2015</w:t>
      </w:r>
      <w:r w:rsidRPr="00B32309">
        <w:rPr>
          <w:rFonts w:ascii="仿宋_GB2312" w:eastAsia="仿宋_GB2312" w:cs="仿宋_GB2312" w:hint="eastAsia"/>
          <w:kern w:val="0"/>
          <w:szCs w:val="21"/>
        </w:rPr>
        <w:t>年底实有人数</w:t>
      </w:r>
      <w:r w:rsidRPr="00B32309">
        <w:rPr>
          <w:rFonts w:ascii="仿宋_GB2312" w:eastAsia="仿宋_GB2312" w:cs="仿宋_GB2312"/>
          <w:kern w:val="0"/>
          <w:szCs w:val="21"/>
        </w:rPr>
        <w:t>29</w:t>
      </w:r>
      <w:r w:rsidRPr="00B32309">
        <w:rPr>
          <w:rFonts w:ascii="仿宋_GB2312" w:eastAsia="仿宋_GB2312" w:cs="仿宋_GB2312" w:hint="eastAsia"/>
          <w:kern w:val="0"/>
          <w:szCs w:val="21"/>
        </w:rPr>
        <w:t>人，经费来源为全额拨款；退休人员</w:t>
      </w:r>
      <w:r w:rsidRPr="00B32309">
        <w:rPr>
          <w:rFonts w:ascii="仿宋_GB2312" w:eastAsia="仿宋_GB2312" w:cs="仿宋_GB2312"/>
          <w:kern w:val="0"/>
          <w:szCs w:val="21"/>
        </w:rPr>
        <w:t>102</w:t>
      </w:r>
      <w:r w:rsidRPr="00B32309">
        <w:rPr>
          <w:rFonts w:ascii="仿宋_GB2312" w:eastAsia="仿宋_GB2312" w:cs="仿宋_GB2312" w:hint="eastAsia"/>
          <w:kern w:val="0"/>
          <w:szCs w:val="21"/>
        </w:rPr>
        <w:t>人，经费来源为全额拨款。</w:t>
      </w:r>
    </w:p>
    <w:p w:rsidR="00333471" w:rsidRDefault="00333471" w:rsidP="00436EBF">
      <w:pPr>
        <w:autoSpaceDE w:val="0"/>
        <w:autoSpaceDN w:val="0"/>
        <w:adjustRightInd w:val="0"/>
        <w:spacing w:line="520" w:lineRule="exact"/>
        <w:jc w:val="center"/>
        <w:rPr>
          <w:rFonts w:ascii="仿宋_GB2312" w:eastAsia="仿宋_GB2312" w:cs="仿宋_GB2312"/>
          <w:b/>
          <w:kern w:val="0"/>
          <w:szCs w:val="21"/>
        </w:rPr>
      </w:pPr>
    </w:p>
    <w:p w:rsidR="00333471" w:rsidRPr="00436EBF" w:rsidRDefault="00333471" w:rsidP="00436EBF">
      <w:pPr>
        <w:autoSpaceDE w:val="0"/>
        <w:autoSpaceDN w:val="0"/>
        <w:adjustRightInd w:val="0"/>
        <w:spacing w:line="520" w:lineRule="exact"/>
        <w:jc w:val="center"/>
        <w:rPr>
          <w:rFonts w:ascii="仿宋_GB2312" w:eastAsia="仿宋_GB2312" w:cs="仿宋_GB2312"/>
          <w:b/>
          <w:kern w:val="0"/>
          <w:szCs w:val="21"/>
        </w:rPr>
      </w:pPr>
      <w:r w:rsidRPr="00436EBF">
        <w:rPr>
          <w:rFonts w:ascii="仿宋_GB2312" w:eastAsia="仿宋_GB2312" w:cs="仿宋_GB2312" w:hint="eastAsia"/>
          <w:b/>
          <w:kern w:val="0"/>
          <w:szCs w:val="21"/>
        </w:rPr>
        <w:t>第二部分</w:t>
      </w:r>
    </w:p>
    <w:p w:rsidR="00333471" w:rsidRPr="00436EBF" w:rsidRDefault="00333471" w:rsidP="00436EBF">
      <w:pPr>
        <w:autoSpaceDE w:val="0"/>
        <w:autoSpaceDN w:val="0"/>
        <w:adjustRightInd w:val="0"/>
        <w:spacing w:line="520" w:lineRule="exact"/>
        <w:jc w:val="center"/>
        <w:rPr>
          <w:rFonts w:ascii="仿宋_GB2312" w:eastAsia="仿宋_GB2312" w:cs="仿宋_GB2312"/>
          <w:b/>
          <w:kern w:val="0"/>
          <w:szCs w:val="21"/>
        </w:rPr>
      </w:pPr>
      <w:r w:rsidRPr="00A27791">
        <w:rPr>
          <w:rFonts w:ascii="仿宋_GB2312" w:eastAsia="仿宋_GB2312" w:cs="仿宋_GB2312" w:hint="eastAsia"/>
          <w:b/>
          <w:kern w:val="0"/>
          <w:szCs w:val="21"/>
        </w:rPr>
        <w:t>梅州市</w:t>
      </w:r>
      <w:proofErr w:type="gramStart"/>
      <w:r w:rsidRPr="00A27791">
        <w:rPr>
          <w:rFonts w:ascii="仿宋_GB2312" w:eastAsia="仿宋_GB2312" w:cs="仿宋_GB2312" w:hint="eastAsia"/>
          <w:b/>
          <w:kern w:val="0"/>
          <w:szCs w:val="21"/>
        </w:rPr>
        <w:t>蕉华管理</w:t>
      </w:r>
      <w:proofErr w:type="gramEnd"/>
      <w:r w:rsidRPr="00A27791">
        <w:rPr>
          <w:rFonts w:ascii="仿宋_GB2312" w:eastAsia="仿宋_GB2312" w:cs="仿宋_GB2312" w:hint="eastAsia"/>
          <w:b/>
          <w:kern w:val="0"/>
          <w:szCs w:val="21"/>
        </w:rPr>
        <w:t>区</w:t>
      </w:r>
      <w:r w:rsidRPr="00436EBF">
        <w:rPr>
          <w:rFonts w:ascii="仿宋_GB2312" w:eastAsia="仿宋_GB2312" w:cs="仿宋_GB2312"/>
          <w:b/>
          <w:kern w:val="0"/>
          <w:szCs w:val="21"/>
        </w:rPr>
        <w:t>2015</w:t>
      </w:r>
      <w:r w:rsidRPr="00436EBF">
        <w:rPr>
          <w:rFonts w:ascii="仿宋_GB2312" w:eastAsia="仿宋_GB2312" w:cs="仿宋_GB2312" w:hint="eastAsia"/>
          <w:b/>
          <w:kern w:val="0"/>
          <w:szCs w:val="21"/>
        </w:rPr>
        <w:t>年度部门决算表</w:t>
      </w:r>
    </w:p>
    <w:p w:rsidR="00333471" w:rsidRPr="00D75038" w:rsidRDefault="00333471" w:rsidP="00D75038">
      <w:pPr>
        <w:autoSpaceDE w:val="0"/>
        <w:autoSpaceDN w:val="0"/>
        <w:adjustRightInd w:val="0"/>
        <w:spacing w:line="520" w:lineRule="exact"/>
        <w:rPr>
          <w:rFonts w:ascii="宋体" w:cs="宋体"/>
          <w:kern w:val="0"/>
          <w:szCs w:val="21"/>
        </w:rPr>
      </w:pPr>
      <w:r w:rsidRPr="00D75038">
        <w:rPr>
          <w:rFonts w:ascii="宋体" w:cs="宋体" w:hint="eastAsia"/>
          <w:kern w:val="0"/>
          <w:szCs w:val="21"/>
        </w:rPr>
        <w:t>公开</w:t>
      </w:r>
      <w:r w:rsidRPr="00D75038">
        <w:rPr>
          <w:rFonts w:ascii="宋体" w:cs="宋体"/>
          <w:kern w:val="0"/>
          <w:szCs w:val="21"/>
        </w:rPr>
        <w:t>01</w:t>
      </w:r>
      <w:r w:rsidRPr="00D75038">
        <w:rPr>
          <w:rFonts w:ascii="宋体" w:cs="宋体" w:hint="eastAsia"/>
          <w:kern w:val="0"/>
          <w:szCs w:val="21"/>
        </w:rPr>
        <w:t>表</w:t>
      </w:r>
      <w:r>
        <w:rPr>
          <w:rFonts w:ascii="宋体" w:cs="宋体"/>
          <w:kern w:val="0"/>
          <w:szCs w:val="21"/>
        </w:rPr>
        <w:t>-08</w:t>
      </w:r>
      <w:r>
        <w:rPr>
          <w:rFonts w:ascii="宋体" w:cs="宋体" w:hint="eastAsia"/>
          <w:kern w:val="0"/>
          <w:szCs w:val="21"/>
        </w:rPr>
        <w:t>表</w:t>
      </w:r>
    </w:p>
    <w:p w:rsidR="00333471" w:rsidRDefault="00333471" w:rsidP="00436EBF">
      <w:pPr>
        <w:autoSpaceDE w:val="0"/>
        <w:autoSpaceDN w:val="0"/>
        <w:adjustRightInd w:val="0"/>
        <w:spacing w:line="520" w:lineRule="exact"/>
        <w:jc w:val="center"/>
        <w:rPr>
          <w:rFonts w:ascii="宋体" w:cs="宋体"/>
          <w:kern w:val="0"/>
          <w:szCs w:val="21"/>
        </w:rPr>
      </w:pPr>
    </w:p>
    <w:p w:rsidR="00333471" w:rsidRPr="00436EBF" w:rsidRDefault="00333471" w:rsidP="00436EBF">
      <w:pPr>
        <w:autoSpaceDE w:val="0"/>
        <w:autoSpaceDN w:val="0"/>
        <w:adjustRightInd w:val="0"/>
        <w:spacing w:line="520" w:lineRule="exact"/>
        <w:jc w:val="center"/>
        <w:rPr>
          <w:rFonts w:ascii="宋体" w:cs="宋体"/>
          <w:b/>
          <w:kern w:val="0"/>
          <w:szCs w:val="21"/>
        </w:rPr>
      </w:pPr>
      <w:r w:rsidRPr="00436EBF">
        <w:rPr>
          <w:rFonts w:ascii="宋体" w:cs="宋体" w:hint="eastAsia"/>
          <w:b/>
          <w:kern w:val="0"/>
          <w:szCs w:val="21"/>
        </w:rPr>
        <w:t>第三部分</w:t>
      </w:r>
    </w:p>
    <w:p w:rsidR="00333471" w:rsidRPr="00436EBF" w:rsidRDefault="00333471" w:rsidP="00436EBF">
      <w:pPr>
        <w:autoSpaceDE w:val="0"/>
        <w:autoSpaceDN w:val="0"/>
        <w:adjustRightInd w:val="0"/>
        <w:spacing w:line="520" w:lineRule="exact"/>
        <w:jc w:val="center"/>
        <w:rPr>
          <w:rFonts w:ascii="宋体" w:cs="宋体"/>
          <w:b/>
          <w:kern w:val="0"/>
          <w:szCs w:val="21"/>
        </w:rPr>
      </w:pPr>
      <w:r w:rsidRPr="00A27791">
        <w:rPr>
          <w:rFonts w:ascii="宋体" w:cs="宋体" w:hint="eastAsia"/>
          <w:b/>
          <w:kern w:val="0"/>
          <w:szCs w:val="21"/>
        </w:rPr>
        <w:t>梅州市</w:t>
      </w:r>
      <w:proofErr w:type="gramStart"/>
      <w:r w:rsidRPr="00A27791">
        <w:rPr>
          <w:rFonts w:ascii="宋体" w:cs="宋体" w:hint="eastAsia"/>
          <w:b/>
          <w:kern w:val="0"/>
          <w:szCs w:val="21"/>
        </w:rPr>
        <w:t>蕉华管理</w:t>
      </w:r>
      <w:proofErr w:type="gramEnd"/>
      <w:r w:rsidRPr="00A27791">
        <w:rPr>
          <w:rFonts w:ascii="宋体" w:cs="宋体" w:hint="eastAsia"/>
          <w:b/>
          <w:kern w:val="0"/>
          <w:szCs w:val="21"/>
        </w:rPr>
        <w:t>区</w:t>
      </w:r>
      <w:r>
        <w:rPr>
          <w:rFonts w:ascii="宋体" w:cs="宋体"/>
          <w:b/>
          <w:kern w:val="0"/>
          <w:szCs w:val="21"/>
        </w:rPr>
        <w:t>2</w:t>
      </w:r>
      <w:r w:rsidRPr="00436EBF">
        <w:rPr>
          <w:rFonts w:ascii="宋体" w:cs="宋体"/>
          <w:b/>
          <w:kern w:val="0"/>
          <w:szCs w:val="21"/>
        </w:rPr>
        <w:t>015</w:t>
      </w:r>
      <w:r w:rsidRPr="00436EBF">
        <w:rPr>
          <w:rFonts w:ascii="宋体" w:cs="宋体" w:hint="eastAsia"/>
          <w:b/>
          <w:kern w:val="0"/>
          <w:szCs w:val="21"/>
        </w:rPr>
        <w:t>年度部门决算情况说明</w:t>
      </w:r>
    </w:p>
    <w:p w:rsidR="00333471" w:rsidRPr="005D1BDA" w:rsidRDefault="00333471" w:rsidP="005D1BDA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 w:rsidRPr="005D1BDA">
        <w:rPr>
          <w:rFonts w:ascii="仿宋_GB2312" w:eastAsia="仿宋_GB2312" w:cs="仿宋_GB2312" w:hint="eastAsia"/>
          <w:kern w:val="0"/>
          <w:szCs w:val="21"/>
        </w:rPr>
        <w:t>（一）、</w:t>
      </w:r>
      <w:r w:rsidRPr="005D1BDA">
        <w:rPr>
          <w:rFonts w:ascii="仿宋_GB2312" w:eastAsia="仿宋_GB2312" w:cs="仿宋_GB2312"/>
          <w:kern w:val="0"/>
          <w:szCs w:val="21"/>
        </w:rPr>
        <w:t>2015</w:t>
      </w:r>
      <w:r w:rsidRPr="005D1BDA">
        <w:rPr>
          <w:rFonts w:ascii="仿宋_GB2312" w:eastAsia="仿宋_GB2312" w:cs="仿宋_GB2312" w:hint="eastAsia"/>
          <w:kern w:val="0"/>
          <w:szCs w:val="21"/>
        </w:rPr>
        <w:t>年度预决算执行情况分析</w:t>
      </w:r>
    </w:p>
    <w:p w:rsidR="00333471" w:rsidRPr="00F02B84" w:rsidRDefault="00333471" w:rsidP="00B32309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 w:rsidRPr="00F02B84">
        <w:rPr>
          <w:rFonts w:ascii="仿宋_GB2312" w:eastAsia="仿宋_GB2312" w:cs="仿宋_GB2312"/>
          <w:kern w:val="0"/>
          <w:szCs w:val="21"/>
        </w:rPr>
        <w:t xml:space="preserve"> 1</w:t>
      </w:r>
      <w:r w:rsidRPr="00F02B84">
        <w:rPr>
          <w:rFonts w:ascii="仿宋_GB2312" w:eastAsia="仿宋_GB2312" w:cs="仿宋_GB2312" w:hint="eastAsia"/>
          <w:kern w:val="0"/>
          <w:szCs w:val="21"/>
        </w:rPr>
        <w:t>、收支整体情况</w:t>
      </w:r>
    </w:p>
    <w:p w:rsidR="00333471" w:rsidRPr="00F02B84" w:rsidRDefault="00333471" w:rsidP="00B32309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 w:rsidRPr="00F02B84">
        <w:rPr>
          <w:rFonts w:ascii="仿宋_GB2312" w:eastAsia="仿宋_GB2312" w:cs="仿宋_GB2312"/>
          <w:kern w:val="0"/>
          <w:szCs w:val="21"/>
        </w:rPr>
        <w:t>2015</w:t>
      </w:r>
      <w:r w:rsidRPr="00F02B84">
        <w:rPr>
          <w:rFonts w:ascii="仿宋_GB2312" w:eastAsia="仿宋_GB2312" w:cs="仿宋_GB2312" w:hint="eastAsia"/>
          <w:kern w:val="0"/>
          <w:szCs w:val="21"/>
        </w:rPr>
        <w:t>年我单位收入总额为</w:t>
      </w:r>
      <w:r w:rsidRPr="00F02B84">
        <w:rPr>
          <w:rFonts w:ascii="仿宋_GB2312" w:eastAsia="仿宋_GB2312" w:cs="仿宋_GB2312"/>
          <w:kern w:val="0"/>
          <w:szCs w:val="21"/>
        </w:rPr>
        <w:t>11846.87</w:t>
      </w:r>
      <w:r w:rsidRPr="00F02B84">
        <w:rPr>
          <w:rFonts w:ascii="仿宋_GB2312" w:eastAsia="仿宋_GB2312" w:cs="仿宋_GB2312" w:hint="eastAsia"/>
          <w:kern w:val="0"/>
          <w:szCs w:val="21"/>
        </w:rPr>
        <w:t>万元，支出总额为</w:t>
      </w:r>
      <w:r w:rsidRPr="00F02B84">
        <w:rPr>
          <w:rFonts w:ascii="仿宋_GB2312" w:eastAsia="仿宋_GB2312" w:cs="仿宋_GB2312"/>
          <w:kern w:val="0"/>
          <w:szCs w:val="21"/>
        </w:rPr>
        <w:t>4262.67</w:t>
      </w:r>
      <w:r w:rsidRPr="00F02B84">
        <w:rPr>
          <w:rFonts w:ascii="仿宋_GB2312" w:eastAsia="仿宋_GB2312" w:cs="仿宋_GB2312" w:hint="eastAsia"/>
          <w:kern w:val="0"/>
          <w:szCs w:val="21"/>
        </w:rPr>
        <w:t>万元，收支差额为顺差</w:t>
      </w:r>
      <w:r>
        <w:rPr>
          <w:rFonts w:ascii="仿宋_GB2312" w:eastAsia="仿宋_GB2312" w:cs="仿宋_GB2312"/>
          <w:kern w:val="0"/>
          <w:szCs w:val="21"/>
        </w:rPr>
        <w:t>7584.20</w:t>
      </w:r>
      <w:r>
        <w:rPr>
          <w:rFonts w:ascii="仿宋_GB2312" w:eastAsia="仿宋_GB2312" w:cs="仿宋_GB2312" w:hint="eastAsia"/>
          <w:kern w:val="0"/>
          <w:szCs w:val="21"/>
        </w:rPr>
        <w:t>万元</w:t>
      </w:r>
      <w:r w:rsidRPr="00F02B84">
        <w:rPr>
          <w:rFonts w:ascii="仿宋_GB2312" w:eastAsia="仿宋_GB2312" w:cs="仿宋_GB2312" w:hint="eastAsia"/>
          <w:kern w:val="0"/>
          <w:szCs w:val="21"/>
        </w:rPr>
        <w:t>。</w:t>
      </w:r>
    </w:p>
    <w:p w:rsidR="00333471" w:rsidRPr="00B32309" w:rsidRDefault="00333471" w:rsidP="00B32309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>
        <w:rPr>
          <w:rFonts w:ascii="仿宋_GB2312" w:eastAsia="仿宋_GB2312" w:cs="仿宋_GB2312"/>
          <w:kern w:val="0"/>
          <w:szCs w:val="21"/>
        </w:rPr>
        <w:t>2</w:t>
      </w:r>
      <w:r>
        <w:rPr>
          <w:rFonts w:ascii="仿宋_GB2312" w:eastAsia="仿宋_GB2312" w:cs="仿宋_GB2312" w:hint="eastAsia"/>
          <w:kern w:val="0"/>
          <w:szCs w:val="21"/>
        </w:rPr>
        <w:t>、</w:t>
      </w:r>
      <w:r w:rsidRPr="00B32309">
        <w:rPr>
          <w:rFonts w:ascii="仿宋_GB2312" w:eastAsia="仿宋_GB2312" w:cs="仿宋_GB2312" w:hint="eastAsia"/>
          <w:kern w:val="0"/>
          <w:szCs w:val="21"/>
        </w:rPr>
        <w:t>收入决算说明</w:t>
      </w:r>
    </w:p>
    <w:p w:rsidR="00333471" w:rsidRPr="00B32309" w:rsidRDefault="00333471" w:rsidP="00B32309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proofErr w:type="gramStart"/>
      <w:r w:rsidRPr="00B32309">
        <w:rPr>
          <w:rFonts w:ascii="仿宋_GB2312" w:eastAsia="仿宋_GB2312" w:cs="仿宋_GB2312" w:hint="eastAsia"/>
          <w:kern w:val="0"/>
          <w:szCs w:val="21"/>
        </w:rPr>
        <w:t>经财政</w:t>
      </w:r>
      <w:proofErr w:type="gramEnd"/>
      <w:r w:rsidRPr="00B32309">
        <w:rPr>
          <w:rFonts w:ascii="仿宋_GB2312" w:eastAsia="仿宋_GB2312" w:cs="仿宋_GB2312" w:hint="eastAsia"/>
          <w:kern w:val="0"/>
          <w:szCs w:val="21"/>
        </w:rPr>
        <w:t>核定，我单位</w:t>
      </w:r>
      <w:r w:rsidRPr="00B32309">
        <w:rPr>
          <w:rFonts w:ascii="仿宋_GB2312" w:eastAsia="仿宋_GB2312" w:cs="仿宋_GB2312"/>
          <w:kern w:val="0"/>
          <w:szCs w:val="21"/>
        </w:rPr>
        <w:t>2015</w:t>
      </w:r>
      <w:r w:rsidRPr="00B32309">
        <w:rPr>
          <w:rFonts w:ascii="仿宋_GB2312" w:eastAsia="仿宋_GB2312" w:cs="仿宋_GB2312" w:hint="eastAsia"/>
          <w:kern w:val="0"/>
          <w:szCs w:val="21"/>
        </w:rPr>
        <w:t>年收入决算数为</w:t>
      </w:r>
      <w:r w:rsidRPr="00B32309">
        <w:rPr>
          <w:rFonts w:ascii="仿宋_GB2312" w:eastAsia="仿宋_GB2312" w:cs="仿宋_GB2312"/>
          <w:kern w:val="0"/>
          <w:szCs w:val="21"/>
        </w:rPr>
        <w:t>11846.87</w:t>
      </w:r>
      <w:r w:rsidRPr="00B32309">
        <w:rPr>
          <w:rFonts w:ascii="仿宋_GB2312" w:eastAsia="仿宋_GB2312" w:cs="仿宋_GB2312" w:hint="eastAsia"/>
          <w:kern w:val="0"/>
          <w:szCs w:val="21"/>
        </w:rPr>
        <w:t>万元，较</w:t>
      </w:r>
      <w:r w:rsidRPr="00B32309">
        <w:rPr>
          <w:rFonts w:ascii="仿宋_GB2312" w:eastAsia="仿宋_GB2312" w:cs="仿宋_GB2312"/>
          <w:kern w:val="0"/>
          <w:szCs w:val="21"/>
        </w:rPr>
        <w:t>2014</w:t>
      </w:r>
      <w:r w:rsidRPr="00B32309">
        <w:rPr>
          <w:rFonts w:ascii="仿宋_GB2312" w:eastAsia="仿宋_GB2312" w:cs="仿宋_GB2312" w:hint="eastAsia"/>
          <w:kern w:val="0"/>
          <w:szCs w:val="21"/>
        </w:rPr>
        <w:t>年收入决算数</w:t>
      </w:r>
      <w:r w:rsidRPr="00B32309">
        <w:rPr>
          <w:rFonts w:ascii="仿宋_GB2312" w:eastAsia="仿宋_GB2312" w:cs="仿宋_GB2312"/>
          <w:kern w:val="0"/>
          <w:szCs w:val="21"/>
        </w:rPr>
        <w:t>5452.13</w:t>
      </w:r>
      <w:r w:rsidRPr="00B32309">
        <w:rPr>
          <w:rFonts w:ascii="仿宋_GB2312" w:eastAsia="仿宋_GB2312" w:cs="仿宋_GB2312" w:hint="eastAsia"/>
          <w:kern w:val="0"/>
          <w:szCs w:val="21"/>
        </w:rPr>
        <w:t>万元增加</w:t>
      </w:r>
      <w:r w:rsidRPr="00B32309">
        <w:rPr>
          <w:rFonts w:ascii="仿宋_GB2312" w:eastAsia="仿宋_GB2312" w:cs="仿宋_GB2312"/>
          <w:kern w:val="0"/>
          <w:szCs w:val="21"/>
        </w:rPr>
        <w:t>6394.74</w:t>
      </w:r>
      <w:r w:rsidRPr="00B32309">
        <w:rPr>
          <w:rFonts w:ascii="仿宋_GB2312" w:eastAsia="仿宋_GB2312" w:cs="仿宋_GB2312" w:hint="eastAsia"/>
          <w:kern w:val="0"/>
          <w:szCs w:val="21"/>
        </w:rPr>
        <w:t>万元，主要原因是我单位取得</w:t>
      </w:r>
      <w:r w:rsidRPr="00B32309">
        <w:rPr>
          <w:rFonts w:ascii="仿宋_GB2312" w:eastAsia="仿宋_GB2312" w:cs="仿宋_GB2312"/>
          <w:kern w:val="0"/>
          <w:szCs w:val="21"/>
        </w:rPr>
        <w:t>5000.00</w:t>
      </w:r>
      <w:r w:rsidRPr="00B32309">
        <w:rPr>
          <w:rFonts w:ascii="仿宋_GB2312" w:eastAsia="仿宋_GB2312" w:cs="仿宋_GB2312" w:hint="eastAsia"/>
          <w:kern w:val="0"/>
          <w:szCs w:val="21"/>
        </w:rPr>
        <w:t>万元</w:t>
      </w:r>
      <w:proofErr w:type="gramStart"/>
      <w:r w:rsidRPr="00B32309">
        <w:rPr>
          <w:rFonts w:ascii="仿宋_GB2312" w:eastAsia="仿宋_GB2312" w:cs="仿宋_GB2312" w:hint="eastAsia"/>
          <w:kern w:val="0"/>
          <w:szCs w:val="21"/>
        </w:rPr>
        <w:t>省产业</w:t>
      </w:r>
      <w:proofErr w:type="gramEnd"/>
      <w:r w:rsidRPr="00B32309">
        <w:rPr>
          <w:rFonts w:ascii="仿宋_GB2312" w:eastAsia="仿宋_GB2312" w:cs="仿宋_GB2312" w:hint="eastAsia"/>
          <w:kern w:val="0"/>
          <w:szCs w:val="21"/>
        </w:rPr>
        <w:t>转移园扶持开发资金。</w:t>
      </w:r>
      <w:r w:rsidRPr="00B32309">
        <w:rPr>
          <w:rFonts w:ascii="仿宋_GB2312" w:eastAsia="仿宋_GB2312" w:cs="仿宋_GB2312"/>
          <w:kern w:val="0"/>
          <w:szCs w:val="21"/>
        </w:rPr>
        <w:t>2015</w:t>
      </w:r>
      <w:r w:rsidRPr="00B32309">
        <w:rPr>
          <w:rFonts w:ascii="仿宋_GB2312" w:eastAsia="仿宋_GB2312" w:cs="仿宋_GB2312" w:hint="eastAsia"/>
          <w:kern w:val="0"/>
          <w:szCs w:val="21"/>
        </w:rPr>
        <w:t>年我单位财政拨款收入</w:t>
      </w:r>
      <w:r w:rsidRPr="00B32309">
        <w:rPr>
          <w:rFonts w:ascii="仿宋_GB2312" w:eastAsia="仿宋_GB2312" w:cs="仿宋_GB2312"/>
          <w:kern w:val="0"/>
          <w:szCs w:val="21"/>
        </w:rPr>
        <w:t>9418.00</w:t>
      </w:r>
      <w:r w:rsidRPr="00B32309">
        <w:rPr>
          <w:rFonts w:ascii="仿宋_GB2312" w:eastAsia="仿宋_GB2312" w:cs="仿宋_GB2312" w:hint="eastAsia"/>
          <w:kern w:val="0"/>
          <w:szCs w:val="21"/>
        </w:rPr>
        <w:t>万元，其中：一般公共预算财政拨款收入</w:t>
      </w:r>
      <w:r w:rsidRPr="00B32309">
        <w:rPr>
          <w:rFonts w:ascii="仿宋_GB2312" w:eastAsia="仿宋_GB2312" w:cs="仿宋_GB2312"/>
          <w:kern w:val="0"/>
          <w:szCs w:val="21"/>
        </w:rPr>
        <w:t>9363.85</w:t>
      </w:r>
      <w:r w:rsidRPr="00B32309">
        <w:rPr>
          <w:rFonts w:ascii="仿宋_GB2312" w:eastAsia="仿宋_GB2312" w:cs="仿宋_GB2312" w:hint="eastAsia"/>
          <w:kern w:val="0"/>
          <w:szCs w:val="21"/>
        </w:rPr>
        <w:t>万元，政府性基金预算财政拨款收入</w:t>
      </w:r>
      <w:r w:rsidRPr="00B32309">
        <w:rPr>
          <w:rFonts w:ascii="仿宋_GB2312" w:eastAsia="仿宋_GB2312" w:cs="仿宋_GB2312"/>
          <w:kern w:val="0"/>
          <w:szCs w:val="21"/>
        </w:rPr>
        <w:t>54.15</w:t>
      </w:r>
      <w:r w:rsidRPr="00B32309">
        <w:rPr>
          <w:rFonts w:ascii="仿宋_GB2312" w:eastAsia="仿宋_GB2312" w:cs="仿宋_GB2312" w:hint="eastAsia"/>
          <w:kern w:val="0"/>
          <w:szCs w:val="21"/>
        </w:rPr>
        <w:t>万元；上级补助收入</w:t>
      </w:r>
      <w:r w:rsidRPr="00B32309">
        <w:rPr>
          <w:rFonts w:ascii="仿宋_GB2312" w:eastAsia="仿宋_GB2312" w:cs="仿宋_GB2312"/>
          <w:kern w:val="0"/>
          <w:szCs w:val="21"/>
        </w:rPr>
        <w:t>2428.87</w:t>
      </w:r>
      <w:r w:rsidRPr="00B32309">
        <w:rPr>
          <w:rFonts w:ascii="仿宋_GB2312" w:eastAsia="仿宋_GB2312" w:cs="仿宋_GB2312" w:hint="eastAsia"/>
          <w:kern w:val="0"/>
          <w:szCs w:val="21"/>
        </w:rPr>
        <w:t>万元。</w:t>
      </w:r>
    </w:p>
    <w:p w:rsidR="00333471" w:rsidRPr="00B32309" w:rsidRDefault="00333471" w:rsidP="00B32309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>
        <w:rPr>
          <w:rFonts w:ascii="仿宋_GB2312" w:eastAsia="仿宋_GB2312" w:cs="仿宋_GB2312"/>
          <w:kern w:val="0"/>
          <w:szCs w:val="21"/>
        </w:rPr>
        <w:t>3</w:t>
      </w:r>
      <w:r>
        <w:rPr>
          <w:rFonts w:ascii="仿宋_GB2312" w:eastAsia="仿宋_GB2312" w:cs="仿宋_GB2312" w:hint="eastAsia"/>
          <w:kern w:val="0"/>
          <w:szCs w:val="21"/>
        </w:rPr>
        <w:t>、</w:t>
      </w:r>
      <w:r w:rsidRPr="00B32309">
        <w:rPr>
          <w:rFonts w:ascii="仿宋_GB2312" w:eastAsia="仿宋_GB2312" w:cs="仿宋_GB2312" w:hint="eastAsia"/>
          <w:kern w:val="0"/>
          <w:szCs w:val="21"/>
        </w:rPr>
        <w:t>支出决算说明</w:t>
      </w:r>
    </w:p>
    <w:p w:rsidR="00333471" w:rsidRDefault="00333471" w:rsidP="00B32309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proofErr w:type="gramStart"/>
      <w:r w:rsidRPr="00B32309">
        <w:rPr>
          <w:rFonts w:ascii="仿宋_GB2312" w:eastAsia="仿宋_GB2312" w:cs="仿宋_GB2312" w:hint="eastAsia"/>
          <w:kern w:val="0"/>
          <w:szCs w:val="21"/>
        </w:rPr>
        <w:t>经财政</w:t>
      </w:r>
      <w:proofErr w:type="gramEnd"/>
      <w:r w:rsidRPr="00B32309">
        <w:rPr>
          <w:rFonts w:ascii="仿宋_GB2312" w:eastAsia="仿宋_GB2312" w:cs="仿宋_GB2312" w:hint="eastAsia"/>
          <w:kern w:val="0"/>
          <w:szCs w:val="21"/>
        </w:rPr>
        <w:t>核定，我单位</w:t>
      </w:r>
      <w:r w:rsidRPr="00B32309">
        <w:rPr>
          <w:rFonts w:ascii="仿宋_GB2312" w:eastAsia="仿宋_GB2312" w:cs="仿宋_GB2312"/>
          <w:kern w:val="0"/>
          <w:szCs w:val="21"/>
        </w:rPr>
        <w:t>2015</w:t>
      </w:r>
      <w:r w:rsidRPr="00B32309">
        <w:rPr>
          <w:rFonts w:ascii="仿宋_GB2312" w:eastAsia="仿宋_GB2312" w:cs="仿宋_GB2312" w:hint="eastAsia"/>
          <w:kern w:val="0"/>
          <w:szCs w:val="21"/>
        </w:rPr>
        <w:t>年支出决算数为</w:t>
      </w:r>
      <w:r w:rsidRPr="00B32309">
        <w:rPr>
          <w:rFonts w:ascii="仿宋_GB2312" w:eastAsia="仿宋_GB2312" w:cs="仿宋_GB2312"/>
          <w:kern w:val="0"/>
          <w:szCs w:val="21"/>
        </w:rPr>
        <w:t>4262.67</w:t>
      </w:r>
      <w:r w:rsidRPr="00B32309">
        <w:rPr>
          <w:rFonts w:ascii="仿宋_GB2312" w:eastAsia="仿宋_GB2312" w:cs="仿宋_GB2312" w:hint="eastAsia"/>
          <w:kern w:val="0"/>
          <w:szCs w:val="21"/>
        </w:rPr>
        <w:t>万元，较</w:t>
      </w:r>
      <w:r w:rsidRPr="00B32309">
        <w:rPr>
          <w:rFonts w:ascii="仿宋_GB2312" w:eastAsia="仿宋_GB2312" w:cs="仿宋_GB2312"/>
          <w:kern w:val="0"/>
          <w:szCs w:val="21"/>
        </w:rPr>
        <w:t>2014</w:t>
      </w:r>
      <w:r w:rsidRPr="00B32309">
        <w:rPr>
          <w:rFonts w:ascii="仿宋_GB2312" w:eastAsia="仿宋_GB2312" w:cs="仿宋_GB2312" w:hint="eastAsia"/>
          <w:kern w:val="0"/>
          <w:szCs w:val="21"/>
        </w:rPr>
        <w:t>年支出决算数</w:t>
      </w:r>
      <w:r w:rsidRPr="00B32309">
        <w:rPr>
          <w:rFonts w:ascii="仿宋_GB2312" w:eastAsia="仿宋_GB2312" w:cs="仿宋_GB2312"/>
          <w:kern w:val="0"/>
          <w:szCs w:val="21"/>
        </w:rPr>
        <w:t>4817.28</w:t>
      </w:r>
      <w:r w:rsidRPr="00B32309">
        <w:rPr>
          <w:rFonts w:ascii="仿宋_GB2312" w:eastAsia="仿宋_GB2312" w:cs="仿宋_GB2312" w:hint="eastAsia"/>
          <w:kern w:val="0"/>
          <w:szCs w:val="21"/>
        </w:rPr>
        <w:t>万元减少</w:t>
      </w:r>
      <w:r w:rsidRPr="00B32309">
        <w:rPr>
          <w:rFonts w:ascii="仿宋_GB2312" w:eastAsia="仿宋_GB2312" w:cs="仿宋_GB2312"/>
          <w:kern w:val="0"/>
          <w:szCs w:val="21"/>
        </w:rPr>
        <w:t>554.61</w:t>
      </w:r>
      <w:r w:rsidRPr="00B32309">
        <w:rPr>
          <w:rFonts w:ascii="仿宋_GB2312" w:eastAsia="仿宋_GB2312" w:cs="仿宋_GB2312" w:hint="eastAsia"/>
          <w:kern w:val="0"/>
          <w:szCs w:val="21"/>
        </w:rPr>
        <w:t>万元，</w:t>
      </w:r>
      <w:r>
        <w:rPr>
          <w:rFonts w:ascii="仿宋_GB2312" w:eastAsia="仿宋_GB2312" w:cs="仿宋_GB2312" w:hint="eastAsia"/>
          <w:kern w:val="0"/>
          <w:szCs w:val="21"/>
        </w:rPr>
        <w:t>基本支出决算数为</w:t>
      </w:r>
      <w:r>
        <w:rPr>
          <w:rFonts w:ascii="仿宋_GB2312" w:eastAsia="仿宋_GB2312" w:cs="仿宋_GB2312"/>
          <w:kern w:val="0"/>
          <w:szCs w:val="21"/>
        </w:rPr>
        <w:t>2803.70</w:t>
      </w:r>
      <w:r>
        <w:rPr>
          <w:rFonts w:ascii="仿宋_GB2312" w:eastAsia="仿宋_GB2312" w:cs="仿宋_GB2312" w:hint="eastAsia"/>
          <w:kern w:val="0"/>
          <w:szCs w:val="21"/>
        </w:rPr>
        <w:t>万元，项目支出决算数为</w:t>
      </w:r>
      <w:r>
        <w:rPr>
          <w:rFonts w:ascii="仿宋_GB2312" w:eastAsia="仿宋_GB2312" w:cs="仿宋_GB2312"/>
          <w:kern w:val="0"/>
          <w:szCs w:val="21"/>
        </w:rPr>
        <w:t>1458.97</w:t>
      </w:r>
      <w:r>
        <w:rPr>
          <w:rFonts w:ascii="仿宋_GB2312" w:eastAsia="仿宋_GB2312" w:cs="仿宋_GB2312" w:hint="eastAsia"/>
          <w:kern w:val="0"/>
          <w:szCs w:val="21"/>
        </w:rPr>
        <w:t>万元。</w:t>
      </w:r>
      <w:r w:rsidRPr="00B32309">
        <w:rPr>
          <w:rFonts w:ascii="仿宋_GB2312" w:eastAsia="仿宋_GB2312" w:cs="仿宋_GB2312" w:hint="eastAsia"/>
          <w:kern w:val="0"/>
          <w:szCs w:val="21"/>
        </w:rPr>
        <w:t>其中财政拨款支出</w:t>
      </w:r>
      <w:r w:rsidRPr="00021020">
        <w:rPr>
          <w:rFonts w:ascii="仿宋_GB2312" w:eastAsia="仿宋_GB2312" w:cs="仿宋_GB2312" w:hint="eastAsia"/>
          <w:kern w:val="0"/>
          <w:szCs w:val="21"/>
        </w:rPr>
        <w:t>（与</w:t>
      </w:r>
      <w:r>
        <w:rPr>
          <w:rFonts w:ascii="仿宋_GB2312" w:eastAsia="仿宋_GB2312" w:cs="仿宋_GB2312"/>
          <w:kern w:val="0"/>
          <w:szCs w:val="21"/>
        </w:rPr>
        <w:t>2015</w:t>
      </w:r>
      <w:r>
        <w:rPr>
          <w:rFonts w:ascii="仿宋_GB2312" w:eastAsia="仿宋_GB2312" w:cs="仿宋_GB2312" w:hint="eastAsia"/>
          <w:kern w:val="0"/>
          <w:szCs w:val="21"/>
        </w:rPr>
        <w:t>年初</w:t>
      </w:r>
      <w:r w:rsidRPr="00021020">
        <w:rPr>
          <w:rFonts w:ascii="仿宋_GB2312" w:eastAsia="仿宋_GB2312" w:cs="仿宋_GB2312" w:hint="eastAsia"/>
          <w:kern w:val="0"/>
          <w:szCs w:val="21"/>
        </w:rPr>
        <w:t>预算数</w:t>
      </w:r>
      <w:r w:rsidRPr="00021020">
        <w:rPr>
          <w:rFonts w:ascii="仿宋_GB2312" w:eastAsia="仿宋_GB2312" w:cs="仿宋_GB2312"/>
          <w:kern w:val="0"/>
          <w:szCs w:val="21"/>
        </w:rPr>
        <w:t>4024</w:t>
      </w:r>
      <w:r w:rsidRPr="00021020">
        <w:rPr>
          <w:rFonts w:ascii="仿宋_GB2312" w:eastAsia="仿宋_GB2312" w:cs="仿宋_GB2312" w:hint="eastAsia"/>
          <w:kern w:val="0"/>
          <w:szCs w:val="21"/>
        </w:rPr>
        <w:t>万元对比超支</w:t>
      </w:r>
      <w:r w:rsidRPr="00021020">
        <w:rPr>
          <w:rFonts w:ascii="仿宋_GB2312" w:eastAsia="仿宋_GB2312" w:cs="仿宋_GB2312"/>
          <w:kern w:val="0"/>
          <w:szCs w:val="21"/>
        </w:rPr>
        <w:t>33.25</w:t>
      </w:r>
      <w:r w:rsidRPr="00021020">
        <w:rPr>
          <w:rFonts w:ascii="仿宋_GB2312" w:eastAsia="仿宋_GB2312" w:cs="仿宋_GB2312" w:hint="eastAsia"/>
          <w:kern w:val="0"/>
          <w:szCs w:val="21"/>
        </w:rPr>
        <w:t>万元）</w:t>
      </w:r>
      <w:r w:rsidRPr="00021020">
        <w:rPr>
          <w:rFonts w:ascii="仿宋_GB2312" w:eastAsia="仿宋_GB2312" w:cs="仿宋_GB2312"/>
          <w:kern w:val="0"/>
          <w:szCs w:val="21"/>
        </w:rPr>
        <w:t>40</w:t>
      </w:r>
      <w:r w:rsidRPr="00B32309">
        <w:rPr>
          <w:rFonts w:ascii="仿宋_GB2312" w:eastAsia="仿宋_GB2312" w:cs="仿宋_GB2312"/>
          <w:kern w:val="0"/>
          <w:szCs w:val="21"/>
        </w:rPr>
        <w:t>57.25</w:t>
      </w:r>
      <w:r w:rsidRPr="00B32309">
        <w:rPr>
          <w:rFonts w:ascii="仿宋_GB2312" w:eastAsia="仿宋_GB2312" w:cs="仿宋_GB2312" w:hint="eastAsia"/>
          <w:kern w:val="0"/>
          <w:szCs w:val="21"/>
        </w:rPr>
        <w:t>万元，主要用于农林水事务支出</w:t>
      </w:r>
      <w:r>
        <w:rPr>
          <w:rFonts w:ascii="仿宋_GB2312" w:eastAsia="仿宋_GB2312" w:cs="仿宋_GB2312" w:hint="eastAsia"/>
          <w:kern w:val="0"/>
          <w:szCs w:val="21"/>
        </w:rPr>
        <w:t>及机关运行公用经费支出</w:t>
      </w:r>
      <w:r w:rsidRPr="00B32309">
        <w:rPr>
          <w:rFonts w:ascii="仿宋_GB2312" w:eastAsia="仿宋_GB2312" w:cs="仿宋_GB2312" w:hint="eastAsia"/>
          <w:kern w:val="0"/>
          <w:szCs w:val="21"/>
        </w:rPr>
        <w:t>。</w:t>
      </w:r>
    </w:p>
    <w:p w:rsidR="00333471" w:rsidRPr="005D1BDA" w:rsidRDefault="00333471" w:rsidP="00B32309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 w:rsidRPr="005D1BDA">
        <w:rPr>
          <w:rFonts w:ascii="仿宋_GB2312" w:eastAsia="仿宋_GB2312" w:cs="仿宋_GB2312" w:hint="eastAsia"/>
          <w:kern w:val="0"/>
          <w:szCs w:val="21"/>
        </w:rPr>
        <w:t>（二）、“三公经费”支出说明</w:t>
      </w:r>
    </w:p>
    <w:p w:rsidR="00333471" w:rsidRPr="00B32309" w:rsidRDefault="00333471" w:rsidP="00B32309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 w:rsidRPr="00B32309">
        <w:rPr>
          <w:rFonts w:ascii="仿宋_GB2312" w:eastAsia="仿宋_GB2312" w:cs="仿宋_GB2312"/>
          <w:kern w:val="0"/>
          <w:szCs w:val="21"/>
        </w:rPr>
        <w:t>2015</w:t>
      </w:r>
      <w:r w:rsidRPr="00B32309">
        <w:rPr>
          <w:rFonts w:ascii="仿宋_GB2312" w:eastAsia="仿宋_GB2312" w:cs="仿宋_GB2312" w:hint="eastAsia"/>
          <w:kern w:val="0"/>
          <w:szCs w:val="21"/>
        </w:rPr>
        <w:t>年“三公经费”财政拨款支出共</w:t>
      </w:r>
      <w:r w:rsidRPr="00B32309">
        <w:rPr>
          <w:rFonts w:ascii="仿宋_GB2312" w:eastAsia="仿宋_GB2312" w:cs="仿宋_GB2312"/>
          <w:kern w:val="0"/>
          <w:szCs w:val="21"/>
        </w:rPr>
        <w:t>58.69</w:t>
      </w:r>
      <w:r w:rsidRPr="00B32309">
        <w:rPr>
          <w:rFonts w:ascii="仿宋_GB2312" w:eastAsia="仿宋_GB2312" w:cs="仿宋_GB2312" w:hint="eastAsia"/>
          <w:kern w:val="0"/>
          <w:szCs w:val="21"/>
        </w:rPr>
        <w:t>万元，同</w:t>
      </w:r>
      <w:r w:rsidRPr="00B32309">
        <w:rPr>
          <w:rFonts w:ascii="仿宋_GB2312" w:eastAsia="仿宋_GB2312" w:cs="仿宋_GB2312"/>
          <w:kern w:val="0"/>
          <w:szCs w:val="21"/>
        </w:rPr>
        <w:t>2014</w:t>
      </w:r>
      <w:r w:rsidRPr="00B32309">
        <w:rPr>
          <w:rFonts w:ascii="仿宋_GB2312" w:eastAsia="仿宋_GB2312" w:cs="仿宋_GB2312" w:hint="eastAsia"/>
          <w:kern w:val="0"/>
          <w:szCs w:val="21"/>
        </w:rPr>
        <w:t>年度</w:t>
      </w:r>
      <w:r w:rsidRPr="00B32309">
        <w:rPr>
          <w:rFonts w:ascii="仿宋_GB2312" w:eastAsia="仿宋_GB2312" w:cs="仿宋_GB2312"/>
          <w:kern w:val="0"/>
          <w:szCs w:val="21"/>
        </w:rPr>
        <w:t>73.25</w:t>
      </w:r>
      <w:r w:rsidRPr="00B32309">
        <w:rPr>
          <w:rFonts w:ascii="仿宋_GB2312" w:eastAsia="仿宋_GB2312" w:cs="仿宋_GB2312" w:hint="eastAsia"/>
          <w:kern w:val="0"/>
          <w:szCs w:val="21"/>
        </w:rPr>
        <w:t>万元相比下降</w:t>
      </w:r>
      <w:r w:rsidRPr="00B32309">
        <w:rPr>
          <w:rFonts w:ascii="仿宋_GB2312" w:eastAsia="仿宋_GB2312" w:cs="仿宋_GB2312"/>
          <w:kern w:val="0"/>
          <w:szCs w:val="21"/>
        </w:rPr>
        <w:t>20%</w:t>
      </w:r>
      <w:r w:rsidRPr="00B32309">
        <w:rPr>
          <w:rFonts w:ascii="仿宋_GB2312" w:eastAsia="仿宋_GB2312" w:cs="仿宋_GB2312" w:hint="eastAsia"/>
          <w:kern w:val="0"/>
          <w:szCs w:val="21"/>
        </w:rPr>
        <w:t>：</w:t>
      </w:r>
    </w:p>
    <w:p w:rsidR="00333471" w:rsidRPr="00B32309" w:rsidRDefault="00333471" w:rsidP="00B32309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 w:rsidRPr="00B32309">
        <w:rPr>
          <w:rFonts w:ascii="仿宋_GB2312" w:eastAsia="仿宋_GB2312" w:cs="仿宋_GB2312"/>
          <w:kern w:val="0"/>
          <w:szCs w:val="21"/>
        </w:rPr>
        <w:t>1.</w:t>
      </w:r>
      <w:r w:rsidRPr="00B32309">
        <w:rPr>
          <w:rFonts w:ascii="仿宋_GB2312" w:eastAsia="仿宋_GB2312" w:cs="仿宋_GB2312" w:hint="eastAsia"/>
          <w:kern w:val="0"/>
          <w:szCs w:val="21"/>
        </w:rPr>
        <w:t>因公出国（境）费支出</w:t>
      </w:r>
      <w:r w:rsidRPr="00B32309">
        <w:rPr>
          <w:rFonts w:ascii="仿宋_GB2312" w:eastAsia="仿宋_GB2312" w:cs="仿宋_GB2312"/>
          <w:kern w:val="0"/>
          <w:szCs w:val="21"/>
        </w:rPr>
        <w:t>0</w:t>
      </w:r>
      <w:r w:rsidRPr="00B32309">
        <w:rPr>
          <w:rFonts w:ascii="仿宋_GB2312" w:eastAsia="仿宋_GB2312" w:cs="仿宋_GB2312" w:hint="eastAsia"/>
          <w:kern w:val="0"/>
          <w:szCs w:val="21"/>
        </w:rPr>
        <w:t>万元，与</w:t>
      </w:r>
      <w:r w:rsidRPr="00B32309">
        <w:rPr>
          <w:rFonts w:ascii="仿宋_GB2312" w:eastAsia="仿宋_GB2312" w:cs="仿宋_GB2312"/>
          <w:kern w:val="0"/>
          <w:szCs w:val="21"/>
        </w:rPr>
        <w:t>2014</w:t>
      </w:r>
      <w:r w:rsidRPr="00B32309">
        <w:rPr>
          <w:rFonts w:ascii="仿宋_GB2312" w:eastAsia="仿宋_GB2312" w:cs="仿宋_GB2312" w:hint="eastAsia"/>
          <w:kern w:val="0"/>
          <w:szCs w:val="21"/>
        </w:rPr>
        <w:t>年度支出无变化。</w:t>
      </w:r>
      <w:r w:rsidRPr="00B32309">
        <w:rPr>
          <w:rFonts w:ascii="仿宋_GB2312" w:eastAsia="仿宋_GB2312" w:cs="仿宋_GB2312"/>
          <w:kern w:val="0"/>
          <w:szCs w:val="21"/>
        </w:rPr>
        <w:t xml:space="preserve"> </w:t>
      </w:r>
    </w:p>
    <w:p w:rsidR="00333471" w:rsidRPr="00B32309" w:rsidRDefault="00333471" w:rsidP="00B32309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 w:rsidRPr="00B32309">
        <w:rPr>
          <w:rFonts w:ascii="仿宋_GB2312" w:eastAsia="仿宋_GB2312" w:cs="仿宋_GB2312"/>
          <w:kern w:val="0"/>
          <w:szCs w:val="21"/>
        </w:rPr>
        <w:t>2.</w:t>
      </w:r>
      <w:r w:rsidRPr="00B32309">
        <w:rPr>
          <w:rFonts w:ascii="仿宋_GB2312" w:eastAsia="仿宋_GB2312" w:cs="仿宋_GB2312" w:hint="eastAsia"/>
          <w:kern w:val="0"/>
          <w:szCs w:val="21"/>
        </w:rPr>
        <w:t>公务用车及运行费支出</w:t>
      </w:r>
      <w:r w:rsidRPr="00B32309">
        <w:rPr>
          <w:rFonts w:ascii="仿宋_GB2312" w:eastAsia="仿宋_GB2312" w:cs="仿宋_GB2312"/>
          <w:kern w:val="0"/>
          <w:szCs w:val="21"/>
        </w:rPr>
        <w:t>8.23</w:t>
      </w:r>
      <w:r w:rsidRPr="00B32309">
        <w:rPr>
          <w:rFonts w:ascii="仿宋_GB2312" w:eastAsia="仿宋_GB2312" w:cs="仿宋_GB2312" w:hint="eastAsia"/>
          <w:kern w:val="0"/>
          <w:szCs w:val="21"/>
        </w:rPr>
        <w:t>万元，主要包括：（</w:t>
      </w:r>
      <w:r w:rsidRPr="00B32309">
        <w:rPr>
          <w:rFonts w:ascii="仿宋_GB2312" w:eastAsia="仿宋_GB2312" w:cs="仿宋_GB2312"/>
          <w:kern w:val="0"/>
          <w:szCs w:val="21"/>
        </w:rPr>
        <w:t>1</w:t>
      </w:r>
      <w:r w:rsidRPr="00B32309">
        <w:rPr>
          <w:rFonts w:ascii="仿宋_GB2312" w:eastAsia="仿宋_GB2312" w:cs="仿宋_GB2312" w:hint="eastAsia"/>
          <w:kern w:val="0"/>
          <w:szCs w:val="21"/>
        </w:rPr>
        <w:t>）</w:t>
      </w:r>
      <w:proofErr w:type="gramStart"/>
      <w:r w:rsidRPr="00B32309">
        <w:rPr>
          <w:rFonts w:ascii="仿宋_GB2312" w:eastAsia="仿宋_GB2312" w:cs="仿宋_GB2312" w:hint="eastAsia"/>
          <w:kern w:val="0"/>
          <w:szCs w:val="21"/>
        </w:rPr>
        <w:t>未新购置</w:t>
      </w:r>
      <w:proofErr w:type="gramEnd"/>
      <w:r w:rsidRPr="00B32309">
        <w:rPr>
          <w:rFonts w:ascii="仿宋_GB2312" w:eastAsia="仿宋_GB2312" w:cs="仿宋_GB2312" w:hint="eastAsia"/>
          <w:kern w:val="0"/>
          <w:szCs w:val="21"/>
        </w:rPr>
        <w:t>车辆（</w:t>
      </w:r>
      <w:r w:rsidRPr="00B32309">
        <w:rPr>
          <w:rFonts w:ascii="仿宋_GB2312" w:eastAsia="仿宋_GB2312" w:cs="仿宋_GB2312"/>
          <w:kern w:val="0"/>
          <w:szCs w:val="21"/>
        </w:rPr>
        <w:t>2</w:t>
      </w:r>
      <w:r w:rsidRPr="00B32309">
        <w:rPr>
          <w:rFonts w:ascii="仿宋_GB2312" w:eastAsia="仿宋_GB2312" w:cs="仿宋_GB2312" w:hint="eastAsia"/>
          <w:kern w:val="0"/>
          <w:szCs w:val="21"/>
        </w:rPr>
        <w:t>）全年车辆运行维护费支出</w:t>
      </w:r>
      <w:r w:rsidRPr="00B32309">
        <w:rPr>
          <w:rFonts w:ascii="仿宋_GB2312" w:eastAsia="仿宋_GB2312" w:cs="仿宋_GB2312"/>
          <w:kern w:val="0"/>
          <w:szCs w:val="21"/>
        </w:rPr>
        <w:t>8.23</w:t>
      </w:r>
      <w:r w:rsidRPr="00B32309">
        <w:rPr>
          <w:rFonts w:ascii="仿宋_GB2312" w:eastAsia="仿宋_GB2312" w:cs="仿宋_GB2312" w:hint="eastAsia"/>
          <w:kern w:val="0"/>
          <w:szCs w:val="21"/>
        </w:rPr>
        <w:t>万元，与</w:t>
      </w:r>
      <w:r w:rsidRPr="00B32309">
        <w:rPr>
          <w:rFonts w:ascii="仿宋_GB2312" w:eastAsia="仿宋_GB2312" w:cs="仿宋_GB2312"/>
          <w:kern w:val="0"/>
          <w:szCs w:val="21"/>
        </w:rPr>
        <w:t>2014</w:t>
      </w:r>
      <w:r w:rsidRPr="00B32309">
        <w:rPr>
          <w:rFonts w:ascii="仿宋_GB2312" w:eastAsia="仿宋_GB2312" w:cs="仿宋_GB2312" w:hint="eastAsia"/>
          <w:kern w:val="0"/>
          <w:szCs w:val="21"/>
        </w:rPr>
        <w:t>年</w:t>
      </w:r>
      <w:r w:rsidRPr="00B32309">
        <w:rPr>
          <w:rFonts w:ascii="仿宋_GB2312" w:eastAsia="仿宋_GB2312" w:cs="仿宋_GB2312"/>
          <w:kern w:val="0"/>
          <w:szCs w:val="21"/>
        </w:rPr>
        <w:t>22.51</w:t>
      </w:r>
      <w:r w:rsidRPr="00B32309">
        <w:rPr>
          <w:rFonts w:ascii="仿宋_GB2312" w:eastAsia="仿宋_GB2312" w:cs="仿宋_GB2312" w:hint="eastAsia"/>
          <w:kern w:val="0"/>
          <w:szCs w:val="21"/>
        </w:rPr>
        <w:t>万元相比减少</w:t>
      </w:r>
      <w:r w:rsidRPr="00B32309">
        <w:rPr>
          <w:rFonts w:ascii="仿宋_GB2312" w:eastAsia="仿宋_GB2312" w:cs="仿宋_GB2312"/>
          <w:kern w:val="0"/>
          <w:szCs w:val="21"/>
        </w:rPr>
        <w:t>63%</w:t>
      </w:r>
      <w:r w:rsidRPr="00B32309">
        <w:rPr>
          <w:rFonts w:ascii="仿宋_GB2312" w:eastAsia="仿宋_GB2312" w:cs="仿宋_GB2312" w:hint="eastAsia"/>
          <w:kern w:val="0"/>
          <w:szCs w:val="21"/>
        </w:rPr>
        <w:t>，主要是因为严格规范控制公务用车使用范围与支出，及政府发放公务用车补助从而减少用车支出。</w:t>
      </w:r>
    </w:p>
    <w:p w:rsidR="00333471" w:rsidRDefault="00333471" w:rsidP="00B32309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 w:rsidRPr="00B32309">
        <w:rPr>
          <w:rFonts w:ascii="仿宋_GB2312" w:eastAsia="仿宋_GB2312" w:cs="仿宋_GB2312"/>
          <w:kern w:val="0"/>
          <w:szCs w:val="21"/>
        </w:rPr>
        <w:t>3.</w:t>
      </w:r>
      <w:r w:rsidRPr="00B32309">
        <w:rPr>
          <w:rFonts w:ascii="仿宋_GB2312" w:eastAsia="仿宋_GB2312" w:cs="仿宋_GB2312" w:hint="eastAsia"/>
          <w:kern w:val="0"/>
          <w:szCs w:val="21"/>
        </w:rPr>
        <w:t>公务接待费支出</w:t>
      </w:r>
      <w:r w:rsidRPr="00B32309">
        <w:rPr>
          <w:rFonts w:ascii="仿宋_GB2312" w:eastAsia="仿宋_GB2312" w:cs="仿宋_GB2312"/>
          <w:kern w:val="0"/>
          <w:szCs w:val="21"/>
        </w:rPr>
        <w:t>50.46</w:t>
      </w:r>
      <w:r w:rsidRPr="00B32309">
        <w:rPr>
          <w:rFonts w:ascii="仿宋_GB2312" w:eastAsia="仿宋_GB2312" w:cs="仿宋_GB2312" w:hint="eastAsia"/>
          <w:kern w:val="0"/>
          <w:szCs w:val="21"/>
        </w:rPr>
        <w:t>万元，国内公务接待</w:t>
      </w:r>
      <w:r w:rsidRPr="00B32309">
        <w:rPr>
          <w:rFonts w:ascii="仿宋_GB2312" w:eastAsia="仿宋_GB2312" w:cs="仿宋_GB2312"/>
          <w:kern w:val="0"/>
          <w:szCs w:val="21"/>
        </w:rPr>
        <w:t>360</w:t>
      </w:r>
      <w:r w:rsidRPr="00B32309">
        <w:rPr>
          <w:rFonts w:ascii="仿宋_GB2312" w:eastAsia="仿宋_GB2312" w:cs="仿宋_GB2312" w:hint="eastAsia"/>
          <w:kern w:val="0"/>
          <w:szCs w:val="21"/>
        </w:rPr>
        <w:t>批</w:t>
      </w:r>
      <w:r w:rsidRPr="00B32309">
        <w:rPr>
          <w:rFonts w:ascii="仿宋_GB2312" w:eastAsia="仿宋_GB2312" w:cs="仿宋_GB2312"/>
          <w:kern w:val="0"/>
          <w:szCs w:val="21"/>
        </w:rPr>
        <w:t>5436</w:t>
      </w:r>
      <w:r w:rsidRPr="00B32309">
        <w:rPr>
          <w:rFonts w:ascii="仿宋_GB2312" w:eastAsia="仿宋_GB2312" w:cs="仿宋_GB2312" w:hint="eastAsia"/>
          <w:kern w:val="0"/>
          <w:szCs w:val="21"/>
        </w:rPr>
        <w:t>人次，该项支出与去年同期</w:t>
      </w:r>
      <w:r w:rsidRPr="00B32309">
        <w:rPr>
          <w:rFonts w:ascii="仿宋_GB2312" w:eastAsia="仿宋_GB2312" w:cs="仿宋_GB2312"/>
          <w:kern w:val="0"/>
          <w:szCs w:val="21"/>
        </w:rPr>
        <w:t>50.46</w:t>
      </w:r>
      <w:r w:rsidRPr="00B32309">
        <w:rPr>
          <w:rFonts w:ascii="仿宋_GB2312" w:eastAsia="仿宋_GB2312" w:cs="仿宋_GB2312" w:hint="eastAsia"/>
          <w:kern w:val="0"/>
          <w:szCs w:val="21"/>
        </w:rPr>
        <w:t>万元略有下降。</w:t>
      </w:r>
    </w:p>
    <w:p w:rsidR="00333471" w:rsidRPr="005D1BDA" w:rsidRDefault="00333471" w:rsidP="00B32309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 w:rsidRPr="005D1BDA">
        <w:rPr>
          <w:rFonts w:ascii="仿宋_GB2312" w:eastAsia="仿宋_GB2312" w:cs="仿宋_GB2312" w:hint="eastAsia"/>
          <w:kern w:val="0"/>
          <w:szCs w:val="21"/>
        </w:rPr>
        <w:lastRenderedPageBreak/>
        <w:t>（三）、关于机关运行经费支出的说明</w:t>
      </w:r>
      <w:r w:rsidRPr="005D1BDA">
        <w:rPr>
          <w:rFonts w:ascii="仿宋_GB2312" w:eastAsia="仿宋_GB2312" w:cs="仿宋_GB2312"/>
          <w:kern w:val="0"/>
          <w:szCs w:val="21"/>
        </w:rPr>
        <w:t xml:space="preserve">  </w:t>
      </w:r>
    </w:p>
    <w:p w:rsidR="00333471" w:rsidRDefault="00333471" w:rsidP="005D1BDA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 w:rsidRPr="00B32309">
        <w:rPr>
          <w:rFonts w:ascii="仿宋_GB2312" w:eastAsia="仿宋_GB2312" w:cs="仿宋_GB2312"/>
          <w:kern w:val="0"/>
          <w:szCs w:val="21"/>
        </w:rPr>
        <w:t>2015</w:t>
      </w:r>
      <w:r w:rsidRPr="00B32309">
        <w:rPr>
          <w:rFonts w:ascii="仿宋_GB2312" w:eastAsia="仿宋_GB2312" w:cs="仿宋_GB2312" w:hint="eastAsia"/>
          <w:kern w:val="0"/>
          <w:szCs w:val="21"/>
        </w:rPr>
        <w:t>年本部门机关运行经费支出</w:t>
      </w:r>
      <w:r w:rsidRPr="00B32309">
        <w:rPr>
          <w:rFonts w:ascii="仿宋_GB2312" w:eastAsia="仿宋_GB2312" w:cs="仿宋_GB2312"/>
          <w:kern w:val="0"/>
          <w:szCs w:val="21"/>
        </w:rPr>
        <w:t>1246.45</w:t>
      </w:r>
      <w:r w:rsidRPr="00B32309">
        <w:rPr>
          <w:rFonts w:ascii="仿宋_GB2312" w:eastAsia="仿宋_GB2312" w:cs="仿宋_GB2312" w:hint="eastAsia"/>
          <w:kern w:val="0"/>
          <w:szCs w:val="21"/>
        </w:rPr>
        <w:t>万元，比</w:t>
      </w:r>
      <w:r w:rsidRPr="00B32309">
        <w:rPr>
          <w:rFonts w:ascii="仿宋_GB2312" w:eastAsia="仿宋_GB2312" w:cs="仿宋_GB2312"/>
          <w:kern w:val="0"/>
          <w:szCs w:val="21"/>
        </w:rPr>
        <w:t>2014</w:t>
      </w:r>
      <w:r w:rsidRPr="00B32309">
        <w:rPr>
          <w:rFonts w:ascii="仿宋_GB2312" w:eastAsia="仿宋_GB2312" w:cs="仿宋_GB2312" w:hint="eastAsia"/>
          <w:kern w:val="0"/>
          <w:szCs w:val="21"/>
        </w:rPr>
        <w:t>年减少</w:t>
      </w:r>
      <w:r w:rsidRPr="00B32309">
        <w:rPr>
          <w:rFonts w:ascii="仿宋_GB2312" w:eastAsia="仿宋_GB2312" w:cs="仿宋_GB2312"/>
          <w:kern w:val="0"/>
          <w:szCs w:val="21"/>
        </w:rPr>
        <w:t>625.38</w:t>
      </w:r>
      <w:r w:rsidRPr="00B32309">
        <w:rPr>
          <w:rFonts w:ascii="仿宋_GB2312" w:eastAsia="仿宋_GB2312" w:cs="仿宋_GB2312" w:hint="eastAsia"/>
          <w:kern w:val="0"/>
          <w:szCs w:val="21"/>
        </w:rPr>
        <w:t>万元，降低</w:t>
      </w:r>
      <w:r w:rsidRPr="00B32309">
        <w:rPr>
          <w:rFonts w:ascii="仿宋_GB2312" w:eastAsia="仿宋_GB2312" w:cs="仿宋_GB2312"/>
          <w:kern w:val="0"/>
          <w:szCs w:val="21"/>
        </w:rPr>
        <w:t>33%</w:t>
      </w:r>
      <w:r w:rsidRPr="00B32309">
        <w:rPr>
          <w:rFonts w:ascii="仿宋_GB2312" w:eastAsia="仿宋_GB2312" w:cs="仿宋_GB2312" w:hint="eastAsia"/>
          <w:kern w:val="0"/>
          <w:szCs w:val="21"/>
        </w:rPr>
        <w:t>。主要原因是：本部门农林</w:t>
      </w:r>
      <w:proofErr w:type="gramStart"/>
      <w:r w:rsidRPr="00B32309">
        <w:rPr>
          <w:rFonts w:ascii="仿宋_GB2312" w:eastAsia="仿宋_GB2312" w:cs="仿宋_GB2312" w:hint="eastAsia"/>
          <w:kern w:val="0"/>
          <w:szCs w:val="21"/>
        </w:rPr>
        <w:t>水委托</w:t>
      </w:r>
      <w:proofErr w:type="gramEnd"/>
      <w:r w:rsidRPr="00B32309">
        <w:rPr>
          <w:rFonts w:ascii="仿宋_GB2312" w:eastAsia="仿宋_GB2312" w:cs="仿宋_GB2312" w:hint="eastAsia"/>
          <w:kern w:val="0"/>
          <w:szCs w:val="21"/>
        </w:rPr>
        <w:t>业务费及其他商品和服务支出的减少。</w:t>
      </w:r>
    </w:p>
    <w:p w:rsidR="00333471" w:rsidRPr="005D1BDA" w:rsidRDefault="00333471" w:rsidP="005D1BDA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 w:rsidRPr="005D1BDA">
        <w:rPr>
          <w:rFonts w:ascii="仿宋_GB2312" w:eastAsia="仿宋_GB2312" w:cs="仿宋_GB2312" w:hint="eastAsia"/>
          <w:kern w:val="0"/>
          <w:szCs w:val="21"/>
        </w:rPr>
        <w:t>（四）、关于政府采购支出的说明</w:t>
      </w:r>
    </w:p>
    <w:p w:rsidR="00333471" w:rsidRDefault="00333471" w:rsidP="005D1BDA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 w:rsidRPr="00B32309">
        <w:rPr>
          <w:rFonts w:ascii="仿宋_GB2312" w:eastAsia="仿宋_GB2312" w:cs="仿宋_GB2312"/>
          <w:kern w:val="0"/>
          <w:szCs w:val="21"/>
        </w:rPr>
        <w:t>2015</w:t>
      </w:r>
      <w:r w:rsidRPr="00B32309">
        <w:rPr>
          <w:rFonts w:ascii="仿宋_GB2312" w:eastAsia="仿宋_GB2312" w:cs="仿宋_GB2312" w:hint="eastAsia"/>
          <w:kern w:val="0"/>
          <w:szCs w:val="21"/>
        </w:rPr>
        <w:t>年本部门政府采购支出总额</w:t>
      </w:r>
      <w:r w:rsidRPr="00B32309">
        <w:rPr>
          <w:rFonts w:ascii="仿宋_GB2312" w:eastAsia="仿宋_GB2312" w:cs="仿宋_GB2312"/>
          <w:kern w:val="0"/>
          <w:szCs w:val="21"/>
        </w:rPr>
        <w:t>7.29</w:t>
      </w:r>
      <w:r w:rsidRPr="00B32309">
        <w:rPr>
          <w:rFonts w:ascii="仿宋_GB2312" w:eastAsia="仿宋_GB2312" w:cs="仿宋_GB2312" w:hint="eastAsia"/>
          <w:kern w:val="0"/>
          <w:szCs w:val="21"/>
        </w:rPr>
        <w:t>万元，其中：政府采购货物支出</w:t>
      </w:r>
      <w:r w:rsidRPr="00B32309">
        <w:rPr>
          <w:rFonts w:ascii="仿宋_GB2312" w:eastAsia="仿宋_GB2312" w:cs="仿宋_GB2312"/>
          <w:kern w:val="0"/>
          <w:szCs w:val="21"/>
        </w:rPr>
        <w:t>7.29</w:t>
      </w:r>
      <w:r w:rsidRPr="00B32309">
        <w:rPr>
          <w:rFonts w:ascii="仿宋_GB2312" w:eastAsia="仿宋_GB2312" w:cs="仿宋_GB2312" w:hint="eastAsia"/>
          <w:kern w:val="0"/>
          <w:szCs w:val="21"/>
        </w:rPr>
        <w:t>万元，用于采购办公设备。</w:t>
      </w:r>
    </w:p>
    <w:p w:rsidR="00333471" w:rsidRPr="005D1BDA" w:rsidRDefault="00333471" w:rsidP="005D1BDA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 w:rsidRPr="005D1BDA">
        <w:rPr>
          <w:rFonts w:ascii="仿宋_GB2312" w:eastAsia="仿宋_GB2312" w:cs="仿宋_GB2312" w:hint="eastAsia"/>
          <w:kern w:val="0"/>
          <w:szCs w:val="21"/>
        </w:rPr>
        <w:t>（五）、关于国有资产占用情况的说明</w:t>
      </w:r>
    </w:p>
    <w:p w:rsidR="00333471" w:rsidRDefault="00333471" w:rsidP="005D1BDA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 w:rsidRPr="00B32309">
        <w:rPr>
          <w:rFonts w:ascii="仿宋_GB2312" w:eastAsia="仿宋_GB2312" w:cs="仿宋_GB2312" w:hint="eastAsia"/>
          <w:kern w:val="0"/>
          <w:szCs w:val="21"/>
        </w:rPr>
        <w:t>截至</w:t>
      </w:r>
      <w:r w:rsidRPr="00B32309">
        <w:rPr>
          <w:rFonts w:ascii="仿宋_GB2312" w:eastAsia="仿宋_GB2312" w:cs="仿宋_GB2312"/>
          <w:kern w:val="0"/>
          <w:szCs w:val="21"/>
        </w:rPr>
        <w:t>2015</w:t>
      </w:r>
      <w:r w:rsidRPr="00B32309">
        <w:rPr>
          <w:rFonts w:ascii="仿宋_GB2312" w:eastAsia="仿宋_GB2312" w:cs="仿宋_GB2312" w:hint="eastAsia"/>
          <w:kern w:val="0"/>
          <w:szCs w:val="21"/>
        </w:rPr>
        <w:t>年</w:t>
      </w:r>
      <w:r w:rsidRPr="00B32309">
        <w:rPr>
          <w:rFonts w:ascii="仿宋_GB2312" w:eastAsia="仿宋_GB2312" w:cs="仿宋_GB2312"/>
          <w:kern w:val="0"/>
          <w:szCs w:val="21"/>
        </w:rPr>
        <w:t>12</w:t>
      </w:r>
      <w:r w:rsidRPr="00B32309">
        <w:rPr>
          <w:rFonts w:ascii="仿宋_GB2312" w:eastAsia="仿宋_GB2312" w:cs="仿宋_GB2312" w:hint="eastAsia"/>
          <w:kern w:val="0"/>
          <w:szCs w:val="21"/>
        </w:rPr>
        <w:t>月</w:t>
      </w:r>
      <w:r w:rsidRPr="00B32309">
        <w:rPr>
          <w:rFonts w:ascii="仿宋_GB2312" w:eastAsia="仿宋_GB2312" w:cs="仿宋_GB2312"/>
          <w:kern w:val="0"/>
          <w:szCs w:val="21"/>
        </w:rPr>
        <w:t>31</w:t>
      </w:r>
      <w:r w:rsidRPr="00B32309">
        <w:rPr>
          <w:rFonts w:ascii="仿宋_GB2312" w:eastAsia="仿宋_GB2312" w:cs="仿宋_GB2312" w:hint="eastAsia"/>
          <w:kern w:val="0"/>
          <w:szCs w:val="21"/>
        </w:rPr>
        <w:t>日，本部门共有车辆</w:t>
      </w:r>
      <w:r w:rsidRPr="00B32309">
        <w:rPr>
          <w:rFonts w:ascii="仿宋_GB2312" w:eastAsia="仿宋_GB2312" w:cs="仿宋_GB2312"/>
          <w:kern w:val="0"/>
          <w:szCs w:val="21"/>
        </w:rPr>
        <w:t>8</w:t>
      </w:r>
      <w:r w:rsidRPr="00B32309">
        <w:rPr>
          <w:rFonts w:ascii="仿宋_GB2312" w:eastAsia="仿宋_GB2312" w:cs="仿宋_GB2312" w:hint="eastAsia"/>
          <w:kern w:val="0"/>
          <w:szCs w:val="21"/>
        </w:rPr>
        <w:t>辆，其中，副处级及以上领导用车</w:t>
      </w:r>
      <w:r w:rsidRPr="00B32309">
        <w:rPr>
          <w:rFonts w:ascii="仿宋_GB2312" w:eastAsia="仿宋_GB2312" w:cs="仿宋_GB2312"/>
          <w:kern w:val="0"/>
          <w:szCs w:val="21"/>
        </w:rPr>
        <w:t>0</w:t>
      </w:r>
      <w:r w:rsidRPr="00B32309">
        <w:rPr>
          <w:rFonts w:ascii="仿宋_GB2312" w:eastAsia="仿宋_GB2312" w:cs="仿宋_GB2312" w:hint="eastAsia"/>
          <w:kern w:val="0"/>
          <w:szCs w:val="21"/>
        </w:rPr>
        <w:t>辆，一般公务用车</w:t>
      </w:r>
      <w:r w:rsidRPr="00B32309">
        <w:rPr>
          <w:rFonts w:ascii="仿宋_GB2312" w:eastAsia="仿宋_GB2312" w:cs="仿宋_GB2312"/>
          <w:kern w:val="0"/>
          <w:szCs w:val="21"/>
        </w:rPr>
        <w:t>8</w:t>
      </w:r>
      <w:r w:rsidRPr="00B32309">
        <w:rPr>
          <w:rFonts w:ascii="仿宋_GB2312" w:eastAsia="仿宋_GB2312" w:cs="仿宋_GB2312" w:hint="eastAsia"/>
          <w:kern w:val="0"/>
          <w:szCs w:val="21"/>
        </w:rPr>
        <w:t>辆，一般执法执勤用车</w:t>
      </w:r>
      <w:r w:rsidRPr="00B32309">
        <w:rPr>
          <w:rFonts w:ascii="仿宋_GB2312" w:eastAsia="仿宋_GB2312" w:cs="仿宋_GB2312"/>
          <w:kern w:val="0"/>
          <w:szCs w:val="21"/>
        </w:rPr>
        <w:t>0</w:t>
      </w:r>
      <w:r w:rsidRPr="00B32309">
        <w:rPr>
          <w:rFonts w:ascii="仿宋_GB2312" w:eastAsia="仿宋_GB2312" w:cs="仿宋_GB2312" w:hint="eastAsia"/>
          <w:kern w:val="0"/>
          <w:szCs w:val="21"/>
        </w:rPr>
        <w:t>辆，其他用车</w:t>
      </w:r>
      <w:r w:rsidRPr="00B32309">
        <w:rPr>
          <w:rFonts w:ascii="仿宋_GB2312" w:eastAsia="仿宋_GB2312" w:cs="仿宋_GB2312"/>
          <w:kern w:val="0"/>
          <w:szCs w:val="21"/>
        </w:rPr>
        <w:t>0</w:t>
      </w:r>
      <w:r w:rsidRPr="00B32309">
        <w:rPr>
          <w:rFonts w:ascii="仿宋_GB2312" w:eastAsia="仿宋_GB2312" w:cs="仿宋_GB2312" w:hint="eastAsia"/>
          <w:kern w:val="0"/>
          <w:szCs w:val="21"/>
        </w:rPr>
        <w:t>辆。</w:t>
      </w:r>
    </w:p>
    <w:p w:rsidR="00333471" w:rsidRPr="00922622" w:rsidRDefault="00333471" w:rsidP="0076337B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 w:rsidRPr="00922622">
        <w:rPr>
          <w:rFonts w:ascii="仿宋_GB2312" w:eastAsia="仿宋_GB2312" w:cs="仿宋_GB2312" w:hint="eastAsia"/>
          <w:kern w:val="0"/>
          <w:szCs w:val="21"/>
        </w:rPr>
        <w:t>（六）、关于预算绩效管理工作开展情况的说明</w:t>
      </w:r>
    </w:p>
    <w:p w:rsidR="00333471" w:rsidRPr="00902F9D" w:rsidRDefault="00333471" w:rsidP="0076337B">
      <w:pPr>
        <w:spacing w:line="520" w:lineRule="exact"/>
        <w:rPr>
          <w:rFonts w:ascii="仿宋_GB2312" w:eastAsia="仿宋_GB2312"/>
        </w:rPr>
      </w:pPr>
      <w:r w:rsidRPr="00902F9D">
        <w:rPr>
          <w:rFonts w:ascii="仿宋_GB2312" w:eastAsia="仿宋_GB2312" w:hint="eastAsia"/>
        </w:rPr>
        <w:t>根据市财政局关于预算绩效管理的有关要求，我单位纳入绩效管理的相关项目均能依法有效地使用财政资金，提高财政资金使用效率，所有开支</w:t>
      </w:r>
      <w:proofErr w:type="gramStart"/>
      <w:r w:rsidRPr="00902F9D">
        <w:rPr>
          <w:rFonts w:ascii="仿宋_GB2312" w:eastAsia="仿宋_GB2312" w:hint="eastAsia"/>
        </w:rPr>
        <w:t>秉</w:t>
      </w:r>
      <w:proofErr w:type="gramEnd"/>
      <w:r w:rsidRPr="00902F9D">
        <w:rPr>
          <w:rFonts w:ascii="仿宋_GB2312" w:eastAsia="仿宋_GB2312" w:hint="eastAsia"/>
        </w:rPr>
        <w:t>着公开透明、统筹兼顾、勤俭节约的原则，在完成部门职能目标中合理分配人、财、物，使之达到较高的使用效率和实施效果，财政收支预算执行得到了较好的制度保障。</w:t>
      </w:r>
    </w:p>
    <w:p w:rsidR="00333471" w:rsidRPr="00902F9D" w:rsidRDefault="00333471" w:rsidP="005D1BDA">
      <w:pPr>
        <w:autoSpaceDE w:val="0"/>
        <w:autoSpaceDN w:val="0"/>
        <w:adjustRightInd w:val="0"/>
        <w:spacing w:line="520" w:lineRule="exact"/>
        <w:jc w:val="center"/>
        <w:rPr>
          <w:rFonts w:ascii="宋体" w:cs="宋体"/>
          <w:b/>
          <w:kern w:val="0"/>
          <w:szCs w:val="21"/>
        </w:rPr>
      </w:pPr>
    </w:p>
    <w:p w:rsidR="00333471" w:rsidRPr="007E39BA" w:rsidRDefault="00333471" w:rsidP="0076337B">
      <w:pPr>
        <w:autoSpaceDE w:val="0"/>
        <w:autoSpaceDN w:val="0"/>
        <w:adjustRightInd w:val="0"/>
        <w:spacing w:line="520" w:lineRule="exact"/>
        <w:jc w:val="center"/>
        <w:rPr>
          <w:rFonts w:ascii="仿宋_GB2312" w:eastAsia="仿宋_GB2312" w:cs="宋体"/>
          <w:b/>
          <w:kern w:val="0"/>
          <w:szCs w:val="21"/>
        </w:rPr>
      </w:pPr>
      <w:r w:rsidRPr="007E39BA">
        <w:rPr>
          <w:rFonts w:ascii="仿宋_GB2312" w:eastAsia="仿宋_GB2312" w:cs="宋体" w:hint="eastAsia"/>
          <w:b/>
          <w:kern w:val="0"/>
          <w:szCs w:val="21"/>
        </w:rPr>
        <w:t>第四部分</w:t>
      </w:r>
      <w:r w:rsidRPr="007E39BA">
        <w:rPr>
          <w:rFonts w:ascii="仿宋_GB2312" w:eastAsia="仿宋_GB2312" w:cs="宋体"/>
          <w:b/>
          <w:kern w:val="0"/>
          <w:szCs w:val="21"/>
        </w:rPr>
        <w:t xml:space="preserve"> </w:t>
      </w:r>
      <w:r w:rsidRPr="007E39BA">
        <w:rPr>
          <w:rFonts w:ascii="仿宋_GB2312" w:eastAsia="仿宋_GB2312" w:cs="宋体" w:hint="eastAsia"/>
          <w:b/>
          <w:kern w:val="0"/>
          <w:szCs w:val="21"/>
        </w:rPr>
        <w:t>名词解释</w:t>
      </w:r>
    </w:p>
    <w:p w:rsidR="00333471" w:rsidRDefault="00333471" w:rsidP="007E39BA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 w:rsidRPr="007E39BA">
        <w:rPr>
          <w:rFonts w:ascii="仿宋_GB2312" w:eastAsia="仿宋_GB2312" w:hint="eastAsia"/>
          <w:szCs w:val="21"/>
        </w:rPr>
        <w:t>（一）、</w:t>
      </w:r>
      <w:r w:rsidRPr="007E39BA">
        <w:rPr>
          <w:rFonts w:ascii="仿宋_GB2312" w:eastAsia="仿宋_GB2312" w:cs="仿宋_GB2312" w:hint="eastAsia"/>
          <w:kern w:val="0"/>
          <w:szCs w:val="21"/>
        </w:rPr>
        <w:t>财政拨款收入：</w:t>
      </w:r>
      <w:r>
        <w:rPr>
          <w:rFonts w:ascii="仿宋_GB2312" w:eastAsia="仿宋_GB2312" w:cs="仿宋_GB2312" w:hint="eastAsia"/>
          <w:kern w:val="0"/>
          <w:szCs w:val="21"/>
        </w:rPr>
        <w:t>指从同级财政部门取得的财政预算资金，包括一般公共预算财政拨款收入和政府性基金预算财政拨款收入</w:t>
      </w:r>
      <w:r w:rsidRPr="007E39BA">
        <w:rPr>
          <w:rFonts w:ascii="仿宋_GB2312" w:eastAsia="仿宋_GB2312" w:cs="仿宋_GB2312" w:hint="eastAsia"/>
          <w:kern w:val="0"/>
          <w:szCs w:val="21"/>
        </w:rPr>
        <w:t>。</w:t>
      </w:r>
    </w:p>
    <w:p w:rsidR="00333471" w:rsidRPr="003437A3" w:rsidRDefault="00333471" w:rsidP="007E39BA">
      <w:pPr>
        <w:autoSpaceDE w:val="0"/>
        <w:autoSpaceDN w:val="0"/>
        <w:adjustRightInd w:val="0"/>
        <w:spacing w:line="520" w:lineRule="exact"/>
        <w:rPr>
          <w:sz w:val="29"/>
          <w:szCs w:val="29"/>
          <w:shd w:val="clear" w:color="auto" w:fill="FFFFFF"/>
        </w:rPr>
      </w:pPr>
      <w:r w:rsidRPr="003437A3">
        <w:rPr>
          <w:rFonts w:ascii="仿宋_GB2312" w:eastAsia="仿宋_GB2312" w:hint="eastAsia"/>
          <w:szCs w:val="21"/>
        </w:rPr>
        <w:t>（二）、</w:t>
      </w:r>
      <w:r w:rsidRPr="003437A3">
        <w:rPr>
          <w:rFonts w:ascii="仿宋_GB2312" w:eastAsia="仿宋_GB2312" w:hint="eastAsia"/>
          <w:szCs w:val="21"/>
          <w:shd w:val="clear" w:color="auto" w:fill="FFFFFF"/>
        </w:rPr>
        <w:t>一般公共预算财政拨款收入：指财政当年拨付的公共财政预算资金。</w:t>
      </w:r>
    </w:p>
    <w:p w:rsidR="00333471" w:rsidRPr="000D0436" w:rsidRDefault="00333471" w:rsidP="007E39BA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 w:rsidRPr="007E39BA">
        <w:rPr>
          <w:rFonts w:ascii="仿宋_GB2312" w:eastAsia="仿宋_GB2312" w:hint="eastAsia"/>
          <w:szCs w:val="21"/>
        </w:rPr>
        <w:t>（</w:t>
      </w:r>
      <w:r>
        <w:rPr>
          <w:rFonts w:ascii="仿宋_GB2312" w:eastAsia="仿宋_GB2312" w:hint="eastAsia"/>
          <w:szCs w:val="21"/>
        </w:rPr>
        <w:t>三</w:t>
      </w:r>
      <w:r w:rsidRPr="007E39BA">
        <w:rPr>
          <w:rFonts w:ascii="仿宋_GB2312" w:eastAsia="仿宋_GB2312" w:hint="eastAsia"/>
          <w:szCs w:val="21"/>
        </w:rPr>
        <w:t>）、</w:t>
      </w:r>
      <w:r>
        <w:rPr>
          <w:rFonts w:ascii="仿宋_GB2312" w:eastAsia="仿宋_GB2312" w:hint="eastAsia"/>
          <w:szCs w:val="21"/>
        </w:rPr>
        <w:t>政府性基金预算财政拨款收入：指各级人民政府及其所属部门根据法律、行政法规规定并经国务院或财政部批准，向公民、法人和其他组织征收的政府性基金，以及参照政府性基金管理或纳入基金预算、具有特定用途的财政资金。</w:t>
      </w:r>
    </w:p>
    <w:p w:rsidR="00333471" w:rsidRPr="007E39BA" w:rsidRDefault="00333471" w:rsidP="007E39BA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 w:rsidRPr="007E39BA">
        <w:rPr>
          <w:rFonts w:ascii="仿宋_GB2312" w:eastAsia="仿宋_GB2312" w:hint="eastAsia"/>
          <w:szCs w:val="21"/>
        </w:rPr>
        <w:t>（</w:t>
      </w:r>
      <w:r>
        <w:rPr>
          <w:rFonts w:ascii="仿宋_GB2312" w:eastAsia="仿宋_GB2312" w:hint="eastAsia"/>
          <w:szCs w:val="21"/>
        </w:rPr>
        <w:t>四</w:t>
      </w:r>
      <w:r w:rsidRPr="007E39BA">
        <w:rPr>
          <w:rFonts w:ascii="仿宋_GB2312" w:eastAsia="仿宋_GB2312" w:hint="eastAsia"/>
          <w:szCs w:val="21"/>
        </w:rPr>
        <w:t>）、</w:t>
      </w:r>
      <w:r w:rsidRPr="007E39BA">
        <w:rPr>
          <w:rFonts w:ascii="仿宋_GB2312" w:eastAsia="仿宋_GB2312" w:cs="仿宋_GB2312" w:hint="eastAsia"/>
          <w:kern w:val="0"/>
          <w:szCs w:val="21"/>
        </w:rPr>
        <w:t>基本支出：指为保障机构正常运转、完成日常工作任务而发生的人员支出和公用支出。</w:t>
      </w:r>
    </w:p>
    <w:p w:rsidR="00333471" w:rsidRDefault="00333471" w:rsidP="00E758BF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 w:rsidRPr="007E39BA">
        <w:rPr>
          <w:rFonts w:ascii="仿宋_GB2312" w:eastAsia="仿宋_GB2312" w:hint="eastAsia"/>
          <w:szCs w:val="21"/>
        </w:rPr>
        <w:t>（</w:t>
      </w:r>
      <w:r>
        <w:rPr>
          <w:rFonts w:ascii="仿宋_GB2312" w:eastAsia="仿宋_GB2312" w:hint="eastAsia"/>
          <w:szCs w:val="21"/>
        </w:rPr>
        <w:t>五</w:t>
      </w:r>
      <w:r w:rsidRPr="007E39BA">
        <w:rPr>
          <w:rFonts w:ascii="仿宋_GB2312" w:eastAsia="仿宋_GB2312" w:hint="eastAsia"/>
          <w:szCs w:val="21"/>
        </w:rPr>
        <w:t>）、</w:t>
      </w:r>
      <w:r w:rsidRPr="007E39BA">
        <w:rPr>
          <w:rFonts w:ascii="仿宋_GB2312" w:eastAsia="仿宋_GB2312" w:cs="仿宋_GB2312" w:hint="eastAsia"/>
          <w:kern w:val="0"/>
          <w:szCs w:val="21"/>
        </w:rPr>
        <w:t>项目支出：指在基本支出之外为完成特定行政任务</w:t>
      </w:r>
      <w:r>
        <w:rPr>
          <w:rFonts w:ascii="仿宋_GB2312" w:eastAsia="仿宋_GB2312" w:cs="仿宋_GB2312" w:hint="eastAsia"/>
          <w:kern w:val="0"/>
          <w:szCs w:val="21"/>
        </w:rPr>
        <w:t>和事业发展目标所发生的支出</w:t>
      </w:r>
      <w:r w:rsidRPr="007E39BA">
        <w:rPr>
          <w:rFonts w:ascii="仿宋_GB2312" w:eastAsia="仿宋_GB2312" w:cs="仿宋_GB2312" w:hint="eastAsia"/>
          <w:kern w:val="0"/>
          <w:szCs w:val="21"/>
        </w:rPr>
        <w:t>。</w:t>
      </w:r>
    </w:p>
    <w:p w:rsidR="00333471" w:rsidRPr="007E39BA" w:rsidRDefault="00333471" w:rsidP="0076337B">
      <w:pPr>
        <w:spacing w:line="520" w:lineRule="exact"/>
        <w:rPr>
          <w:rFonts w:ascii="仿宋_GB2312" w:eastAsia="仿宋_GB2312"/>
          <w:szCs w:val="21"/>
        </w:rPr>
      </w:pPr>
      <w:r w:rsidRPr="007E39BA">
        <w:rPr>
          <w:rFonts w:ascii="仿宋_GB2312" w:eastAsia="仿宋_GB2312" w:hint="eastAsia"/>
          <w:szCs w:val="21"/>
        </w:rPr>
        <w:t>（</w:t>
      </w:r>
      <w:r>
        <w:rPr>
          <w:rFonts w:ascii="仿宋_GB2312" w:eastAsia="仿宋_GB2312" w:hint="eastAsia"/>
          <w:szCs w:val="21"/>
        </w:rPr>
        <w:t>六</w:t>
      </w:r>
      <w:r w:rsidRPr="007E39BA">
        <w:rPr>
          <w:rFonts w:ascii="仿宋_GB2312" w:eastAsia="仿宋_GB2312" w:hint="eastAsia"/>
          <w:szCs w:val="21"/>
        </w:rPr>
        <w:t>）、“三公”经费支出口径：指用一般公共预算财政拨款安排的因公出国（境）费用、公务用车购置及运行费和公务接待费支出。其中，因公出国（境）费用反映单位公务出国（境）的国际旅费、国外城市间交通费、住宿费、伙食费、培训费、公杂费等支出；公务用车购置及运行</w:t>
      </w:r>
      <w:proofErr w:type="gramStart"/>
      <w:r w:rsidRPr="007E39BA">
        <w:rPr>
          <w:rFonts w:ascii="仿宋_GB2312" w:eastAsia="仿宋_GB2312" w:hint="eastAsia"/>
          <w:szCs w:val="21"/>
        </w:rPr>
        <w:t>费反映</w:t>
      </w:r>
      <w:proofErr w:type="gramEnd"/>
      <w:r w:rsidRPr="007E39BA">
        <w:rPr>
          <w:rFonts w:ascii="仿宋_GB2312" w:eastAsia="仿宋_GB2312" w:hint="eastAsia"/>
          <w:szCs w:val="21"/>
        </w:rPr>
        <w:t>公务用车购置费及租用费、燃料费、维修费、过路过桥费、保险费、安全奖励费用等支出；公务接待</w:t>
      </w:r>
      <w:proofErr w:type="gramStart"/>
      <w:r w:rsidRPr="007E39BA">
        <w:rPr>
          <w:rFonts w:ascii="仿宋_GB2312" w:eastAsia="仿宋_GB2312" w:hint="eastAsia"/>
          <w:szCs w:val="21"/>
        </w:rPr>
        <w:t>费反映</w:t>
      </w:r>
      <w:proofErr w:type="gramEnd"/>
      <w:r w:rsidRPr="007E39BA">
        <w:rPr>
          <w:rFonts w:ascii="仿宋_GB2312" w:eastAsia="仿宋_GB2312" w:hint="eastAsia"/>
          <w:szCs w:val="21"/>
        </w:rPr>
        <w:t>单位按规定开支的各类公务接待（含外宾接待）费用支出。</w:t>
      </w:r>
    </w:p>
    <w:p w:rsidR="00333471" w:rsidRPr="00C14B8E" w:rsidRDefault="00333471" w:rsidP="00C14B8E">
      <w:pPr>
        <w:spacing w:line="520" w:lineRule="exact"/>
        <w:rPr>
          <w:rFonts w:ascii="仿宋_GB2312" w:eastAsia="仿宋_GB2312"/>
          <w:szCs w:val="21"/>
        </w:rPr>
      </w:pPr>
      <w:r w:rsidRPr="007E39BA">
        <w:rPr>
          <w:rFonts w:ascii="仿宋_GB2312" w:eastAsia="仿宋_GB2312" w:hint="eastAsia"/>
          <w:szCs w:val="21"/>
        </w:rPr>
        <w:t>（</w:t>
      </w:r>
      <w:r>
        <w:rPr>
          <w:rFonts w:ascii="仿宋_GB2312" w:eastAsia="仿宋_GB2312" w:hint="eastAsia"/>
          <w:szCs w:val="21"/>
        </w:rPr>
        <w:t>七</w:t>
      </w:r>
      <w:r w:rsidRPr="007E39BA">
        <w:rPr>
          <w:rFonts w:ascii="仿宋_GB2312" w:eastAsia="仿宋_GB2312" w:hint="eastAsia"/>
          <w:szCs w:val="21"/>
        </w:rPr>
        <w:t>）、机关运行经费支出口径：</w:t>
      </w:r>
      <w:r>
        <w:rPr>
          <w:rFonts w:ascii="仿宋_GB2312" w:eastAsia="仿宋_GB2312" w:hint="eastAsia"/>
          <w:szCs w:val="21"/>
        </w:rPr>
        <w:t>指</w:t>
      </w:r>
      <w:r w:rsidRPr="007E39BA">
        <w:rPr>
          <w:rFonts w:ascii="仿宋_GB2312" w:eastAsia="仿宋_GB2312" w:hint="eastAsia"/>
          <w:szCs w:val="21"/>
        </w:rPr>
        <w:t>机关运行经费指为保障行政单位（包括参照公务员法管理的事业单位）运行，用于购买货物和服务的各项资金。机关运行经费指一般公共预算财政拨款基本支出中公用经费之</w:t>
      </w:r>
      <w:proofErr w:type="gramStart"/>
      <w:r w:rsidRPr="007E39BA">
        <w:rPr>
          <w:rFonts w:ascii="仿宋_GB2312" w:eastAsia="仿宋_GB2312" w:hint="eastAsia"/>
          <w:szCs w:val="21"/>
        </w:rPr>
        <w:t>和</w:t>
      </w:r>
      <w:proofErr w:type="gramEnd"/>
      <w:r w:rsidRPr="007E39BA">
        <w:rPr>
          <w:rFonts w:ascii="仿宋_GB2312" w:eastAsia="仿宋_GB2312" w:hint="eastAsia"/>
          <w:szCs w:val="21"/>
        </w:rPr>
        <w:t>。</w:t>
      </w:r>
    </w:p>
    <w:sectPr w:rsidR="00333471" w:rsidRPr="00C14B8E" w:rsidSect="00D7503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471" w:rsidRDefault="00333471" w:rsidP="00D75038">
      <w:r>
        <w:separator/>
      </w:r>
    </w:p>
  </w:endnote>
  <w:endnote w:type="continuationSeparator" w:id="0">
    <w:p w:rsidR="00333471" w:rsidRDefault="00333471" w:rsidP="00D75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隶书">
    <w:altName w:val="宋体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471" w:rsidRDefault="00333471" w:rsidP="00D75038">
      <w:r>
        <w:separator/>
      </w:r>
    </w:p>
  </w:footnote>
  <w:footnote w:type="continuationSeparator" w:id="0">
    <w:p w:rsidR="00333471" w:rsidRDefault="00333471" w:rsidP="00D75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24EA1"/>
    <w:multiLevelType w:val="hybridMultilevel"/>
    <w:tmpl w:val="1C0A2672"/>
    <w:lvl w:ilvl="0" w:tplc="7F02EC04">
      <w:start w:val="1"/>
      <w:numFmt w:val="japaneseCounting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65F6"/>
    <w:rsid w:val="00021020"/>
    <w:rsid w:val="000D0436"/>
    <w:rsid w:val="00110C82"/>
    <w:rsid w:val="001261F1"/>
    <w:rsid w:val="00137EA4"/>
    <w:rsid w:val="001814C8"/>
    <w:rsid w:val="001C54C2"/>
    <w:rsid w:val="002823E9"/>
    <w:rsid w:val="00333471"/>
    <w:rsid w:val="003437A3"/>
    <w:rsid w:val="00361E50"/>
    <w:rsid w:val="00392C79"/>
    <w:rsid w:val="00436EBF"/>
    <w:rsid w:val="004737DF"/>
    <w:rsid w:val="005364D4"/>
    <w:rsid w:val="00587C1D"/>
    <w:rsid w:val="005D1BDA"/>
    <w:rsid w:val="0060000E"/>
    <w:rsid w:val="0072687A"/>
    <w:rsid w:val="00743C31"/>
    <w:rsid w:val="007616B3"/>
    <w:rsid w:val="0076337B"/>
    <w:rsid w:val="007735AC"/>
    <w:rsid w:val="007E39BA"/>
    <w:rsid w:val="007E5223"/>
    <w:rsid w:val="00840516"/>
    <w:rsid w:val="008B1039"/>
    <w:rsid w:val="00902F9D"/>
    <w:rsid w:val="00907D5F"/>
    <w:rsid w:val="00922622"/>
    <w:rsid w:val="009359D9"/>
    <w:rsid w:val="009A34BE"/>
    <w:rsid w:val="00A27791"/>
    <w:rsid w:val="00A50B23"/>
    <w:rsid w:val="00A965F6"/>
    <w:rsid w:val="00AE36EF"/>
    <w:rsid w:val="00B038B2"/>
    <w:rsid w:val="00B32309"/>
    <w:rsid w:val="00B355A1"/>
    <w:rsid w:val="00B62FB0"/>
    <w:rsid w:val="00BD1A3E"/>
    <w:rsid w:val="00BF6C16"/>
    <w:rsid w:val="00C14B8E"/>
    <w:rsid w:val="00C308D2"/>
    <w:rsid w:val="00CA7786"/>
    <w:rsid w:val="00D75038"/>
    <w:rsid w:val="00DA7E15"/>
    <w:rsid w:val="00E247AD"/>
    <w:rsid w:val="00E36518"/>
    <w:rsid w:val="00E758BF"/>
    <w:rsid w:val="00EC786A"/>
    <w:rsid w:val="00F02B84"/>
    <w:rsid w:val="00F06FB6"/>
    <w:rsid w:val="00F6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5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75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D7503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750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D75038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B32309"/>
    <w:pPr>
      <w:ind w:firstLineChars="200" w:firstLine="420"/>
    </w:pPr>
  </w:style>
  <w:style w:type="character" w:styleId="a6">
    <w:name w:val="Hyperlink"/>
    <w:basedOn w:val="a0"/>
    <w:uiPriority w:val="99"/>
    <w:rsid w:val="00BD1A3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11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2296</Words>
  <Characters>321</Characters>
  <Application>Microsoft Office Word</Application>
  <DocSecurity>0</DocSecurity>
  <Lines>2</Lines>
  <Paragraphs>5</Paragraphs>
  <ScaleCrop>false</ScaleCrop>
  <Company>Sky123.Org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Chinese User</cp:lastModifiedBy>
  <cp:revision>73</cp:revision>
  <dcterms:created xsi:type="dcterms:W3CDTF">2016-09-23T06:58:00Z</dcterms:created>
  <dcterms:modified xsi:type="dcterms:W3CDTF">2016-10-19T01:39:00Z</dcterms:modified>
</cp:coreProperties>
</file>