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9D4" w:rsidRPr="007D7E9F" w:rsidRDefault="00B179D4" w:rsidP="00151B46">
      <w:pPr>
        <w:adjustRightInd/>
        <w:snapToGrid/>
        <w:spacing w:beforeLines="0" w:line="560" w:lineRule="exact"/>
        <w:ind w:leftChars="0" w:left="0" w:rightChars="0" w:right="110" w:firstLineChars="0" w:firstLine="0"/>
        <w:jc w:val="center"/>
        <w:rPr>
          <w:rFonts w:ascii="黑体" w:eastAsia="黑体" w:hAnsi="黑体"/>
          <w:b/>
          <w:bCs/>
          <w:color w:val="000000" w:themeColor="text1"/>
          <w:sz w:val="44"/>
          <w:szCs w:val="44"/>
        </w:rPr>
      </w:pPr>
      <w:r w:rsidRPr="007D7E9F">
        <w:rPr>
          <w:rFonts w:ascii="黑体" w:eastAsia="黑体" w:hAnsi="黑体" w:hint="eastAsia"/>
          <w:b/>
          <w:bCs/>
          <w:color w:val="000000" w:themeColor="text1"/>
          <w:sz w:val="44"/>
          <w:szCs w:val="44"/>
        </w:rPr>
        <w:t>201</w:t>
      </w:r>
      <w:r w:rsidR="00756FDB" w:rsidRPr="007D7E9F">
        <w:rPr>
          <w:rFonts w:ascii="黑体" w:eastAsia="黑体" w:hAnsi="黑体" w:hint="eastAsia"/>
          <w:b/>
          <w:bCs/>
          <w:color w:val="000000" w:themeColor="text1"/>
          <w:sz w:val="44"/>
          <w:szCs w:val="44"/>
        </w:rPr>
        <w:t>7</w:t>
      </w:r>
      <w:r w:rsidRPr="007D7E9F">
        <w:rPr>
          <w:rFonts w:ascii="黑体" w:eastAsia="黑体" w:hAnsi="黑体" w:hint="eastAsia"/>
          <w:b/>
          <w:bCs/>
          <w:color w:val="000000" w:themeColor="text1"/>
          <w:sz w:val="44"/>
          <w:szCs w:val="44"/>
        </w:rPr>
        <w:t>年梅州市社会保险基金管理局</w:t>
      </w:r>
    </w:p>
    <w:p w:rsidR="001C30F7" w:rsidRPr="007D7E9F" w:rsidRDefault="00B179D4" w:rsidP="00151B46">
      <w:pPr>
        <w:adjustRightInd/>
        <w:snapToGrid/>
        <w:spacing w:beforeLines="0" w:line="560" w:lineRule="exact"/>
        <w:ind w:leftChars="0" w:left="0" w:rightChars="0" w:right="110" w:firstLineChars="0" w:firstLine="0"/>
        <w:jc w:val="center"/>
        <w:rPr>
          <w:rFonts w:ascii="黑体" w:eastAsia="黑体" w:hAnsi="黑体"/>
          <w:b/>
          <w:bCs/>
          <w:color w:val="000000" w:themeColor="text1"/>
          <w:sz w:val="44"/>
          <w:szCs w:val="44"/>
        </w:rPr>
      </w:pPr>
      <w:r w:rsidRPr="007D7E9F">
        <w:rPr>
          <w:rFonts w:ascii="黑体" w:eastAsia="黑体" w:hAnsi="黑体" w:hint="eastAsia"/>
          <w:b/>
          <w:bCs/>
          <w:color w:val="000000" w:themeColor="text1"/>
          <w:sz w:val="44"/>
          <w:szCs w:val="44"/>
        </w:rPr>
        <w:t>预算基本情况说明</w:t>
      </w:r>
    </w:p>
    <w:p w:rsidR="001C30F7" w:rsidRPr="00151B46" w:rsidRDefault="001C30F7" w:rsidP="00151B46">
      <w:pPr>
        <w:adjustRightInd/>
        <w:snapToGrid/>
        <w:spacing w:beforeLines="0" w:line="560" w:lineRule="exact"/>
        <w:ind w:leftChars="0" w:left="110" w:rightChars="0" w:right="110" w:firstLineChars="200" w:firstLine="880"/>
        <w:jc w:val="center"/>
        <w:rPr>
          <w:rFonts w:ascii="仿宋" w:eastAsia="仿宋" w:hAnsi="仿宋" w:cs="宋体"/>
          <w:color w:val="000000" w:themeColor="text1"/>
          <w:sz w:val="44"/>
          <w:szCs w:val="44"/>
        </w:rPr>
      </w:pPr>
    </w:p>
    <w:p w:rsidR="00B179D4" w:rsidRPr="00EA39D4" w:rsidRDefault="00B179D4" w:rsidP="007D7E9F">
      <w:pPr>
        <w:adjustRightInd/>
        <w:snapToGrid/>
        <w:spacing w:beforeLines="0" w:line="560" w:lineRule="exact"/>
        <w:ind w:leftChars="0" w:left="110" w:rightChars="0" w:right="110" w:firstLineChars="200" w:firstLine="640"/>
        <w:rPr>
          <w:rFonts w:ascii="黑体" w:eastAsia="黑体" w:hAnsi="黑体"/>
          <w:bCs/>
          <w:color w:val="000000" w:themeColor="text1"/>
          <w:sz w:val="32"/>
          <w:szCs w:val="32"/>
        </w:rPr>
      </w:pPr>
      <w:r w:rsidRPr="00EA39D4">
        <w:rPr>
          <w:rFonts w:ascii="黑体" w:eastAsia="黑体" w:hAnsi="黑体" w:cs="宋体" w:hint="eastAsia"/>
          <w:color w:val="000000" w:themeColor="text1"/>
          <w:sz w:val="32"/>
          <w:szCs w:val="32"/>
        </w:rPr>
        <w:t>一、部门基本情况</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（一）部门机构设置、职能</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贯彻执行国家和省制定的有关社会保险法律、法规和政策规定。参与拟订本市社会保险各项政策；负责制定全市社会保险业务操作规程，并组织实施。负责市直、中央、省属驻梅单位各项社会保险业务的经办管理服务工作；指导各县（市、区）各项社会保险业务的经办管理服务工作。参与编制社会保险基金年度预决算；执行社会保险基金财务会计、统计制度；负责全市社会保险基金核算、存储、划拨、调剂管理工作；参与制订全市社会保险基金的征缴计划并进行检查考核；负责全市社会保险基金市级统筹管理工作。依法行使社会保险监督检查权，负责对社会保险参保缴费情况和社会保险待遇领取情况进行稽核；负责查处社会保险各项待遇的欺诈、冒领事件和有关社会保险违法违纪行为。指导全市社会保险经办机构建立健全社会保险信息系统及经办服务网络；负责全市社会保险信息系统管理、维护和升级；负责管理各项社会保险缴费记录和个人账户的信息资料；负责社会保险各项待遇数据的生成。配合社会保险费征收机构开展社会保险扩面征缴工作。负责本局社会保险档案管理工作，指导和监督全市社会保险档案管理工作。制订全市社会保险宣传工作计划，指导各</w:t>
      </w:r>
      <w:r w:rsidRPr="007D7E9F">
        <w:rPr>
          <w:rFonts w:asciiTheme="minorEastAsia" w:eastAsiaTheme="minorEastAsia" w:hAnsiTheme="minorEastAsia" w:cs="宋体" w:hint="eastAsia"/>
          <w:color w:val="000000" w:themeColor="text1"/>
          <w:sz w:val="32"/>
          <w:szCs w:val="32"/>
        </w:rPr>
        <w:lastRenderedPageBreak/>
        <w:t>级开展社会保险宣传工作。负责组织社会保险业务培训工作。</w:t>
      </w:r>
      <w:r w:rsidR="00151B46" w:rsidRPr="007D7E9F">
        <w:rPr>
          <w:rFonts w:asciiTheme="minorEastAsia" w:eastAsiaTheme="minorEastAsia" w:hAnsiTheme="minorEastAsia" w:cs="宋体" w:hint="eastAsia"/>
          <w:color w:val="000000" w:themeColor="text1"/>
          <w:sz w:val="32"/>
          <w:szCs w:val="32"/>
        </w:rPr>
        <w:t>负责</w:t>
      </w:r>
      <w:r w:rsidR="00E350C1" w:rsidRPr="007D7E9F">
        <w:rPr>
          <w:rFonts w:asciiTheme="minorEastAsia" w:eastAsiaTheme="minorEastAsia" w:hAnsiTheme="minorEastAsia" w:cs="宋体" w:hint="eastAsia"/>
          <w:color w:val="000000" w:themeColor="text1"/>
          <w:sz w:val="32"/>
          <w:szCs w:val="32"/>
        </w:rPr>
        <w:t>全市机关事业单位养老保险</w:t>
      </w:r>
      <w:r w:rsidR="00AA41AA" w:rsidRPr="007D7E9F">
        <w:rPr>
          <w:rFonts w:asciiTheme="minorEastAsia" w:eastAsiaTheme="minorEastAsia" w:hAnsiTheme="minorEastAsia" w:cs="宋体" w:hint="eastAsia"/>
          <w:color w:val="000000" w:themeColor="text1"/>
          <w:sz w:val="32"/>
          <w:szCs w:val="32"/>
        </w:rPr>
        <w:t>和职业年金经办业务指导、</w:t>
      </w:r>
      <w:r w:rsidR="00E350C1" w:rsidRPr="007D7E9F">
        <w:rPr>
          <w:rFonts w:asciiTheme="minorEastAsia" w:eastAsiaTheme="minorEastAsia" w:hAnsiTheme="minorEastAsia" w:cs="宋体" w:hint="eastAsia"/>
          <w:color w:val="000000" w:themeColor="text1"/>
          <w:sz w:val="32"/>
          <w:szCs w:val="32"/>
        </w:rPr>
        <w:t>承担市直机关事业单位养老保险</w:t>
      </w:r>
      <w:r w:rsidR="00AA41AA" w:rsidRPr="007D7E9F">
        <w:rPr>
          <w:rFonts w:asciiTheme="minorEastAsia" w:eastAsiaTheme="minorEastAsia" w:hAnsiTheme="minorEastAsia" w:cs="宋体" w:hint="eastAsia"/>
          <w:color w:val="000000" w:themeColor="text1"/>
          <w:sz w:val="32"/>
          <w:szCs w:val="32"/>
        </w:rPr>
        <w:t>和职业年金</w:t>
      </w:r>
      <w:r w:rsidR="00E350C1" w:rsidRPr="007D7E9F">
        <w:rPr>
          <w:rFonts w:asciiTheme="minorEastAsia" w:eastAsiaTheme="minorEastAsia" w:hAnsiTheme="minorEastAsia" w:cs="宋体" w:hint="eastAsia"/>
          <w:color w:val="000000" w:themeColor="text1"/>
          <w:sz w:val="32"/>
          <w:szCs w:val="32"/>
        </w:rPr>
        <w:t>具体经办业务。</w:t>
      </w:r>
      <w:r w:rsidRPr="007D7E9F">
        <w:rPr>
          <w:rFonts w:asciiTheme="minorEastAsia" w:eastAsiaTheme="minorEastAsia" w:hAnsiTheme="minorEastAsia" w:cs="宋体" w:hint="eastAsia"/>
          <w:color w:val="000000" w:themeColor="text1"/>
          <w:sz w:val="32"/>
          <w:szCs w:val="32"/>
        </w:rPr>
        <w:t>承办市人民政府、市人力资源和社会保障局交办的其他事项。市社会保险基金管理局设1</w:t>
      </w:r>
      <w:r w:rsidR="00CD3DAE" w:rsidRPr="007D7E9F">
        <w:rPr>
          <w:rFonts w:asciiTheme="minorEastAsia" w:eastAsiaTheme="minorEastAsia" w:hAnsiTheme="minorEastAsia" w:cs="宋体" w:hint="eastAsia"/>
          <w:color w:val="000000" w:themeColor="text1"/>
          <w:sz w:val="32"/>
          <w:szCs w:val="32"/>
        </w:rPr>
        <w:t>2</w:t>
      </w:r>
      <w:r w:rsidRPr="007D7E9F">
        <w:rPr>
          <w:rFonts w:asciiTheme="minorEastAsia" w:eastAsiaTheme="minorEastAsia" w:hAnsiTheme="minorEastAsia" w:cs="宋体" w:hint="eastAsia"/>
          <w:color w:val="000000" w:themeColor="text1"/>
          <w:sz w:val="32"/>
          <w:szCs w:val="32"/>
        </w:rPr>
        <w:t>个内设机构及1个下属事业单位，列入决算编制的包括局本部及市社会保险档案馆。</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（二）人员构成情况</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市社会保险基金管理局事业编制（参公）</w:t>
      </w:r>
      <w:r w:rsidR="009F453D" w:rsidRPr="007D7E9F">
        <w:rPr>
          <w:rFonts w:asciiTheme="minorEastAsia" w:eastAsiaTheme="minorEastAsia" w:hAnsiTheme="minorEastAsia" w:cs="宋体" w:hint="eastAsia"/>
          <w:color w:val="000000" w:themeColor="text1"/>
          <w:sz w:val="32"/>
          <w:szCs w:val="32"/>
        </w:rPr>
        <w:t>59</w:t>
      </w:r>
      <w:r w:rsidRPr="007D7E9F">
        <w:rPr>
          <w:rFonts w:asciiTheme="minorEastAsia" w:eastAsiaTheme="minorEastAsia" w:hAnsiTheme="minorEastAsia" w:cs="宋体" w:hint="eastAsia"/>
          <w:color w:val="000000" w:themeColor="text1"/>
          <w:sz w:val="32"/>
          <w:szCs w:val="32"/>
        </w:rPr>
        <w:t>名，</w:t>
      </w:r>
      <w:r w:rsidR="00756FDB" w:rsidRPr="007D7E9F">
        <w:rPr>
          <w:rFonts w:asciiTheme="minorEastAsia" w:eastAsiaTheme="minorEastAsia" w:hAnsiTheme="minorEastAsia" w:cs="宋体" w:hint="eastAsia"/>
          <w:color w:val="000000" w:themeColor="text1"/>
          <w:sz w:val="32"/>
          <w:szCs w:val="32"/>
        </w:rPr>
        <w:t>2016年末实有54人，</w:t>
      </w:r>
      <w:r w:rsidRPr="007D7E9F">
        <w:rPr>
          <w:rFonts w:asciiTheme="minorEastAsia" w:eastAsiaTheme="minorEastAsia" w:hAnsiTheme="minorEastAsia" w:cs="宋体" w:hint="eastAsia"/>
          <w:color w:val="000000" w:themeColor="text1"/>
          <w:sz w:val="32"/>
          <w:szCs w:val="32"/>
        </w:rPr>
        <w:t>退休人员24名。市社会保险档案馆编制4名</w:t>
      </w:r>
      <w:r w:rsidR="00756FDB" w:rsidRPr="007D7E9F">
        <w:rPr>
          <w:rFonts w:asciiTheme="minorEastAsia" w:eastAsiaTheme="minorEastAsia" w:hAnsiTheme="minorEastAsia" w:cs="宋体" w:hint="eastAsia"/>
          <w:color w:val="000000" w:themeColor="text1"/>
          <w:sz w:val="32"/>
          <w:szCs w:val="32"/>
        </w:rPr>
        <w:t>，2016年末实有4人</w:t>
      </w:r>
      <w:r w:rsidRPr="007D7E9F">
        <w:rPr>
          <w:rFonts w:asciiTheme="minorEastAsia" w:eastAsiaTheme="minorEastAsia" w:hAnsiTheme="minorEastAsia" w:cs="宋体" w:hint="eastAsia"/>
          <w:color w:val="000000" w:themeColor="text1"/>
          <w:sz w:val="32"/>
          <w:szCs w:val="32"/>
        </w:rPr>
        <w:t>。</w:t>
      </w:r>
    </w:p>
    <w:p w:rsidR="00151B46"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（三）预算年度的主要工作任务</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201</w:t>
      </w:r>
      <w:r w:rsidR="0090210A" w:rsidRPr="007D7E9F">
        <w:rPr>
          <w:rFonts w:asciiTheme="minorEastAsia" w:eastAsiaTheme="minorEastAsia" w:hAnsiTheme="minorEastAsia" w:cs="宋体" w:hint="eastAsia"/>
          <w:color w:val="000000" w:themeColor="text1"/>
          <w:sz w:val="32"/>
          <w:szCs w:val="32"/>
        </w:rPr>
        <w:t>7</w:t>
      </w:r>
      <w:r w:rsidRPr="007D7E9F">
        <w:rPr>
          <w:rFonts w:asciiTheme="minorEastAsia" w:eastAsiaTheme="minorEastAsia" w:hAnsiTheme="minorEastAsia" w:cs="宋体" w:hint="eastAsia"/>
          <w:color w:val="000000" w:themeColor="text1"/>
          <w:sz w:val="32"/>
          <w:szCs w:val="32"/>
        </w:rPr>
        <w:t>年，全市社保部门紧紧围绕省局和市委、市政府和人社局党组的各项部署要求，创新思路，鼓足干劲，狠抓落实，解热点，破难点，造亮点，再创梅州社会保险工作新业绩，全力推进各项工作落实：1、</w:t>
      </w:r>
      <w:r w:rsidR="00EA52A4" w:rsidRPr="007D7E9F">
        <w:rPr>
          <w:rFonts w:asciiTheme="minorEastAsia" w:eastAsiaTheme="minorEastAsia" w:hAnsiTheme="minorEastAsia" w:cs="宋体" w:hint="eastAsia"/>
          <w:color w:val="000000" w:themeColor="text1"/>
          <w:sz w:val="32"/>
          <w:szCs w:val="32"/>
        </w:rPr>
        <w:t>全力以赴抓好</w:t>
      </w:r>
      <w:r w:rsidRPr="007D7E9F">
        <w:rPr>
          <w:rFonts w:asciiTheme="minorEastAsia" w:eastAsiaTheme="minorEastAsia" w:hAnsiTheme="minorEastAsia" w:cs="宋体" w:hint="eastAsia"/>
          <w:color w:val="000000" w:themeColor="text1"/>
          <w:sz w:val="32"/>
          <w:szCs w:val="32"/>
        </w:rPr>
        <w:t>扩面征缴。2、</w:t>
      </w:r>
      <w:r w:rsidR="00EA52A4" w:rsidRPr="007D7E9F">
        <w:rPr>
          <w:rFonts w:asciiTheme="minorEastAsia" w:eastAsiaTheme="minorEastAsia" w:hAnsiTheme="minorEastAsia" w:cs="宋体" w:hint="eastAsia"/>
          <w:color w:val="000000" w:themeColor="text1"/>
          <w:sz w:val="32"/>
          <w:szCs w:val="32"/>
        </w:rPr>
        <w:t>认真扎实抓好民生实事</w:t>
      </w:r>
      <w:r w:rsidRPr="007D7E9F">
        <w:rPr>
          <w:rFonts w:asciiTheme="minorEastAsia" w:eastAsiaTheme="minorEastAsia" w:hAnsiTheme="minorEastAsia" w:cs="宋体" w:hint="eastAsia"/>
          <w:color w:val="000000" w:themeColor="text1"/>
          <w:sz w:val="32"/>
          <w:szCs w:val="32"/>
        </w:rPr>
        <w:t>。3、</w:t>
      </w:r>
      <w:r w:rsidR="00EA52A4" w:rsidRPr="007D7E9F">
        <w:rPr>
          <w:rFonts w:asciiTheme="minorEastAsia" w:eastAsiaTheme="minorEastAsia" w:hAnsiTheme="minorEastAsia" w:cs="宋体" w:hint="eastAsia"/>
          <w:color w:val="000000" w:themeColor="text1"/>
          <w:sz w:val="32"/>
          <w:szCs w:val="32"/>
        </w:rPr>
        <w:t>积极稳妥</w:t>
      </w:r>
      <w:r w:rsidR="00151B46" w:rsidRPr="007D7E9F">
        <w:rPr>
          <w:rFonts w:asciiTheme="minorEastAsia" w:eastAsiaTheme="minorEastAsia" w:hAnsiTheme="minorEastAsia" w:cs="宋体" w:hint="eastAsia"/>
          <w:color w:val="000000" w:themeColor="text1"/>
          <w:sz w:val="32"/>
          <w:szCs w:val="32"/>
        </w:rPr>
        <w:t>抓</w:t>
      </w:r>
      <w:r w:rsidR="00EA52A4" w:rsidRPr="007D7E9F">
        <w:rPr>
          <w:rFonts w:asciiTheme="minorEastAsia" w:eastAsiaTheme="minorEastAsia" w:hAnsiTheme="minorEastAsia" w:cs="宋体" w:hint="eastAsia"/>
          <w:color w:val="000000" w:themeColor="text1"/>
          <w:sz w:val="32"/>
          <w:szCs w:val="32"/>
        </w:rPr>
        <w:t>好深化改革</w:t>
      </w:r>
      <w:r w:rsidRPr="007D7E9F">
        <w:rPr>
          <w:rFonts w:asciiTheme="minorEastAsia" w:eastAsiaTheme="minorEastAsia" w:hAnsiTheme="minorEastAsia" w:cs="宋体" w:hint="eastAsia"/>
          <w:color w:val="000000" w:themeColor="text1"/>
          <w:sz w:val="32"/>
          <w:szCs w:val="32"/>
        </w:rPr>
        <w:t>。4、</w:t>
      </w:r>
      <w:r w:rsidR="00EA52A4" w:rsidRPr="007D7E9F">
        <w:rPr>
          <w:rFonts w:asciiTheme="minorEastAsia" w:eastAsiaTheme="minorEastAsia" w:hAnsiTheme="minorEastAsia" w:cs="宋体" w:hint="eastAsia"/>
          <w:color w:val="000000" w:themeColor="text1"/>
          <w:sz w:val="32"/>
          <w:szCs w:val="32"/>
        </w:rPr>
        <w:t>集中精力抓好阶段重点工作</w:t>
      </w:r>
      <w:r w:rsidRPr="007D7E9F">
        <w:rPr>
          <w:rFonts w:asciiTheme="minorEastAsia" w:eastAsiaTheme="minorEastAsia" w:hAnsiTheme="minorEastAsia" w:cs="宋体" w:hint="eastAsia"/>
          <w:color w:val="000000" w:themeColor="text1"/>
          <w:sz w:val="32"/>
          <w:szCs w:val="32"/>
        </w:rPr>
        <w:t>。</w:t>
      </w:r>
      <w:r w:rsidR="00AA41AA" w:rsidRPr="007D7E9F">
        <w:rPr>
          <w:rFonts w:asciiTheme="minorEastAsia" w:eastAsiaTheme="minorEastAsia" w:hAnsiTheme="minorEastAsia" w:cs="宋体" w:hint="eastAsia"/>
          <w:color w:val="000000" w:themeColor="text1"/>
          <w:sz w:val="32"/>
          <w:szCs w:val="32"/>
        </w:rPr>
        <w:t>5、持之以恒抓好信息化建设。6</w:t>
      </w:r>
      <w:r w:rsidRPr="007D7E9F">
        <w:rPr>
          <w:rFonts w:asciiTheme="minorEastAsia" w:eastAsiaTheme="minorEastAsia" w:hAnsiTheme="minorEastAsia" w:cs="宋体" w:hint="eastAsia"/>
          <w:color w:val="000000" w:themeColor="text1"/>
          <w:sz w:val="32"/>
          <w:szCs w:val="32"/>
        </w:rPr>
        <w:t>、</w:t>
      </w:r>
      <w:r w:rsidR="00EA52A4" w:rsidRPr="007D7E9F">
        <w:rPr>
          <w:rFonts w:asciiTheme="minorEastAsia" w:eastAsiaTheme="minorEastAsia" w:hAnsiTheme="minorEastAsia" w:cs="宋体" w:hint="eastAsia"/>
          <w:color w:val="000000" w:themeColor="text1"/>
          <w:sz w:val="32"/>
          <w:szCs w:val="32"/>
        </w:rPr>
        <w:t>务实创新抓好经办服务</w:t>
      </w:r>
      <w:r w:rsidRPr="007D7E9F">
        <w:rPr>
          <w:rFonts w:asciiTheme="minorEastAsia" w:eastAsiaTheme="minorEastAsia" w:hAnsiTheme="minorEastAsia" w:cs="宋体" w:hint="eastAsia"/>
          <w:color w:val="000000" w:themeColor="text1"/>
          <w:sz w:val="32"/>
          <w:szCs w:val="32"/>
        </w:rPr>
        <w:t>。</w:t>
      </w:r>
      <w:r w:rsidR="00AA41AA" w:rsidRPr="007D7E9F">
        <w:rPr>
          <w:rFonts w:asciiTheme="minorEastAsia" w:eastAsiaTheme="minorEastAsia" w:hAnsiTheme="minorEastAsia" w:cs="宋体" w:hint="eastAsia"/>
          <w:color w:val="000000" w:themeColor="text1"/>
          <w:sz w:val="32"/>
          <w:szCs w:val="32"/>
        </w:rPr>
        <w:t>7</w:t>
      </w:r>
      <w:r w:rsidR="00EA52A4" w:rsidRPr="007D7E9F">
        <w:rPr>
          <w:rFonts w:asciiTheme="minorEastAsia" w:eastAsiaTheme="minorEastAsia" w:hAnsiTheme="minorEastAsia" w:cs="宋体" w:hint="eastAsia"/>
          <w:color w:val="000000" w:themeColor="text1"/>
          <w:sz w:val="32"/>
          <w:szCs w:val="32"/>
        </w:rPr>
        <w:t>、</w:t>
      </w:r>
      <w:r w:rsidR="00AA41AA" w:rsidRPr="007D7E9F">
        <w:rPr>
          <w:rFonts w:asciiTheme="minorEastAsia" w:eastAsiaTheme="minorEastAsia" w:hAnsiTheme="minorEastAsia" w:cs="宋体" w:hint="eastAsia"/>
          <w:color w:val="000000" w:themeColor="text1"/>
          <w:sz w:val="32"/>
          <w:szCs w:val="32"/>
        </w:rPr>
        <w:t>从严从</w:t>
      </w:r>
      <w:r w:rsidR="00E94C10" w:rsidRPr="007D7E9F">
        <w:rPr>
          <w:rFonts w:asciiTheme="minorEastAsia" w:eastAsiaTheme="minorEastAsia" w:hAnsiTheme="minorEastAsia" w:cs="宋体" w:hint="eastAsia"/>
          <w:color w:val="000000" w:themeColor="text1"/>
          <w:sz w:val="32"/>
          <w:szCs w:val="32"/>
        </w:rPr>
        <w:t>实</w:t>
      </w:r>
      <w:r w:rsidR="00EA52A4" w:rsidRPr="007D7E9F">
        <w:rPr>
          <w:rFonts w:asciiTheme="minorEastAsia" w:eastAsiaTheme="minorEastAsia" w:hAnsiTheme="minorEastAsia" w:cs="宋体" w:hint="eastAsia"/>
          <w:color w:val="000000" w:themeColor="text1"/>
          <w:sz w:val="32"/>
          <w:szCs w:val="32"/>
        </w:rPr>
        <w:t>抓队伍建设</w:t>
      </w:r>
      <w:r w:rsidR="002333BC" w:rsidRPr="007D7E9F">
        <w:rPr>
          <w:rFonts w:asciiTheme="minorEastAsia" w:eastAsiaTheme="minorEastAsia" w:hAnsiTheme="minorEastAsia" w:cs="宋体" w:hint="eastAsia"/>
          <w:color w:val="000000" w:themeColor="text1"/>
          <w:sz w:val="32"/>
          <w:szCs w:val="32"/>
        </w:rPr>
        <w:t>。</w:t>
      </w:r>
    </w:p>
    <w:p w:rsidR="00B179D4" w:rsidRPr="00EA39D4" w:rsidRDefault="00B179D4" w:rsidP="00EA39D4">
      <w:pPr>
        <w:adjustRightInd/>
        <w:snapToGrid/>
        <w:spacing w:beforeLines="0" w:line="560" w:lineRule="exact"/>
        <w:ind w:leftChars="0" w:left="110" w:rightChars="0" w:right="110" w:firstLineChars="200" w:firstLine="640"/>
        <w:rPr>
          <w:rFonts w:ascii="黑体" w:eastAsia="黑体" w:hAnsi="黑体" w:cs="宋体"/>
          <w:color w:val="000000" w:themeColor="text1"/>
          <w:sz w:val="32"/>
          <w:szCs w:val="32"/>
        </w:rPr>
      </w:pPr>
      <w:r w:rsidRPr="00EA39D4">
        <w:rPr>
          <w:rFonts w:ascii="黑体" w:eastAsia="黑体" w:hAnsi="黑体" w:cs="宋体" w:hint="eastAsia"/>
          <w:color w:val="000000" w:themeColor="text1"/>
          <w:sz w:val="32"/>
          <w:szCs w:val="32"/>
        </w:rPr>
        <w:t>二、收入预算说明</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201</w:t>
      </w:r>
      <w:r w:rsidR="00D22F26" w:rsidRPr="007D7E9F">
        <w:rPr>
          <w:rFonts w:asciiTheme="minorEastAsia" w:eastAsiaTheme="minorEastAsia" w:hAnsiTheme="minorEastAsia" w:cs="宋体" w:hint="eastAsia"/>
          <w:color w:val="000000" w:themeColor="text1"/>
          <w:sz w:val="32"/>
          <w:szCs w:val="32"/>
        </w:rPr>
        <w:t>7</w:t>
      </w:r>
      <w:r w:rsidRPr="007D7E9F">
        <w:rPr>
          <w:rFonts w:asciiTheme="minorEastAsia" w:eastAsiaTheme="minorEastAsia" w:hAnsiTheme="minorEastAsia" w:cs="宋体" w:hint="eastAsia"/>
          <w:color w:val="000000" w:themeColor="text1"/>
          <w:sz w:val="32"/>
          <w:szCs w:val="32"/>
        </w:rPr>
        <w:t>年收入预算</w:t>
      </w:r>
      <w:r w:rsidR="00D22F26" w:rsidRPr="007D7E9F">
        <w:rPr>
          <w:rFonts w:asciiTheme="minorEastAsia" w:eastAsiaTheme="minorEastAsia" w:hAnsiTheme="minorEastAsia" w:cs="宋体" w:hint="eastAsia"/>
          <w:color w:val="000000" w:themeColor="text1"/>
          <w:sz w:val="32"/>
          <w:szCs w:val="32"/>
        </w:rPr>
        <w:t>1884</w:t>
      </w:r>
      <w:r w:rsidR="002A3ECB" w:rsidRPr="007D7E9F">
        <w:rPr>
          <w:rFonts w:asciiTheme="minorEastAsia" w:eastAsiaTheme="minorEastAsia" w:hAnsiTheme="minorEastAsia" w:cs="宋体" w:hint="eastAsia"/>
          <w:color w:val="000000" w:themeColor="text1"/>
          <w:sz w:val="32"/>
          <w:szCs w:val="32"/>
        </w:rPr>
        <w:t>.27</w:t>
      </w:r>
      <w:r w:rsidRPr="007D7E9F">
        <w:rPr>
          <w:rFonts w:asciiTheme="minorEastAsia" w:eastAsiaTheme="minorEastAsia" w:hAnsiTheme="minorEastAsia" w:cs="宋体" w:hint="eastAsia"/>
          <w:color w:val="000000" w:themeColor="text1"/>
          <w:sz w:val="32"/>
          <w:szCs w:val="32"/>
        </w:rPr>
        <w:t>万元，其中：公共预算拨款</w:t>
      </w:r>
      <w:r w:rsidR="002A3ECB" w:rsidRPr="007D7E9F">
        <w:rPr>
          <w:rFonts w:asciiTheme="minorEastAsia" w:eastAsiaTheme="minorEastAsia" w:hAnsiTheme="minorEastAsia" w:cs="宋体" w:hint="eastAsia"/>
          <w:color w:val="000000" w:themeColor="text1"/>
          <w:sz w:val="32"/>
          <w:szCs w:val="32"/>
        </w:rPr>
        <w:t>1001.97</w:t>
      </w:r>
      <w:r w:rsidRPr="007D7E9F">
        <w:rPr>
          <w:rFonts w:asciiTheme="minorEastAsia" w:eastAsiaTheme="minorEastAsia" w:hAnsiTheme="minorEastAsia" w:cs="宋体" w:hint="eastAsia"/>
          <w:color w:val="000000" w:themeColor="text1"/>
          <w:sz w:val="32"/>
          <w:szCs w:val="32"/>
        </w:rPr>
        <w:t>万元</w:t>
      </w:r>
      <w:r w:rsidR="002A3ECB" w:rsidRPr="007D7E9F">
        <w:rPr>
          <w:rFonts w:asciiTheme="minorEastAsia" w:eastAsiaTheme="minorEastAsia" w:hAnsiTheme="minorEastAsia" w:cs="宋体" w:hint="eastAsia"/>
          <w:color w:val="000000" w:themeColor="text1"/>
          <w:sz w:val="32"/>
          <w:szCs w:val="32"/>
        </w:rPr>
        <w:t>，</w:t>
      </w:r>
      <w:r w:rsidR="001E43B0" w:rsidRPr="007D7E9F">
        <w:rPr>
          <w:rFonts w:asciiTheme="minorEastAsia" w:eastAsiaTheme="minorEastAsia" w:hAnsiTheme="minorEastAsia" w:cs="宋体" w:hint="eastAsia"/>
          <w:color w:val="000000" w:themeColor="text1"/>
          <w:sz w:val="32"/>
          <w:szCs w:val="32"/>
        </w:rPr>
        <w:t>项目支出</w:t>
      </w:r>
      <w:r w:rsidR="002A3ECB" w:rsidRPr="007D7E9F">
        <w:rPr>
          <w:rFonts w:asciiTheme="minorEastAsia" w:eastAsiaTheme="minorEastAsia" w:hAnsiTheme="minorEastAsia" w:cs="宋体" w:hint="eastAsia"/>
          <w:color w:val="000000" w:themeColor="text1"/>
          <w:sz w:val="32"/>
          <w:szCs w:val="32"/>
        </w:rPr>
        <w:t>预算拨款</w:t>
      </w:r>
      <w:r w:rsidR="001E43B0" w:rsidRPr="007D7E9F">
        <w:rPr>
          <w:rFonts w:asciiTheme="minorEastAsia" w:eastAsiaTheme="minorEastAsia" w:hAnsiTheme="minorEastAsia" w:cs="宋体" w:hint="eastAsia"/>
          <w:color w:val="000000" w:themeColor="text1"/>
          <w:sz w:val="32"/>
          <w:szCs w:val="32"/>
        </w:rPr>
        <w:t>882.3</w:t>
      </w:r>
      <w:r w:rsidR="002A3ECB" w:rsidRPr="007D7E9F">
        <w:rPr>
          <w:rFonts w:asciiTheme="minorEastAsia" w:eastAsiaTheme="minorEastAsia" w:hAnsiTheme="minorEastAsia" w:cs="宋体" w:hint="eastAsia"/>
          <w:color w:val="000000" w:themeColor="text1"/>
          <w:sz w:val="32"/>
          <w:szCs w:val="32"/>
        </w:rPr>
        <w:t>万元</w:t>
      </w:r>
      <w:r w:rsidRPr="007D7E9F">
        <w:rPr>
          <w:rFonts w:asciiTheme="minorEastAsia" w:eastAsiaTheme="minorEastAsia" w:hAnsiTheme="minorEastAsia" w:cs="宋体" w:hint="eastAsia"/>
          <w:color w:val="000000" w:themeColor="text1"/>
          <w:sz w:val="32"/>
          <w:szCs w:val="32"/>
        </w:rPr>
        <w:t>。</w:t>
      </w:r>
    </w:p>
    <w:p w:rsidR="00322BB3" w:rsidRPr="007D7E9F" w:rsidRDefault="00322BB3"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lastRenderedPageBreak/>
        <w:t>2017年收入预算1884.27万元比2016年收入预算1697.09万元增加187.18万元，增长9.93%，主要是在职基本工资物业服务补贴、交通补贴待遇增加</w:t>
      </w:r>
    </w:p>
    <w:p w:rsidR="00B179D4" w:rsidRPr="00EA39D4" w:rsidRDefault="00B179D4" w:rsidP="00EA39D4">
      <w:pPr>
        <w:adjustRightInd/>
        <w:snapToGrid/>
        <w:spacing w:beforeLines="0" w:line="560" w:lineRule="exact"/>
        <w:ind w:leftChars="0" w:left="110" w:rightChars="0" w:right="110" w:firstLineChars="200" w:firstLine="640"/>
        <w:rPr>
          <w:rFonts w:ascii="黑体" w:eastAsia="黑体" w:hAnsi="黑体" w:cs="宋体"/>
          <w:color w:val="000000" w:themeColor="text1"/>
          <w:sz w:val="32"/>
          <w:szCs w:val="32"/>
        </w:rPr>
      </w:pPr>
      <w:r w:rsidRPr="00EA39D4">
        <w:rPr>
          <w:rFonts w:ascii="黑体" w:eastAsia="黑体" w:hAnsi="黑体" w:cs="宋体" w:hint="eastAsia"/>
          <w:color w:val="000000" w:themeColor="text1"/>
          <w:sz w:val="32"/>
          <w:szCs w:val="32"/>
        </w:rPr>
        <w:t>三、支出预算说明</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201</w:t>
      </w:r>
      <w:r w:rsidR="004E0669" w:rsidRPr="007D7E9F">
        <w:rPr>
          <w:rFonts w:asciiTheme="minorEastAsia" w:eastAsiaTheme="minorEastAsia" w:hAnsiTheme="minorEastAsia" w:cs="宋体" w:hint="eastAsia"/>
          <w:color w:val="000000" w:themeColor="text1"/>
          <w:sz w:val="32"/>
          <w:szCs w:val="32"/>
        </w:rPr>
        <w:t>7</w:t>
      </w:r>
      <w:r w:rsidRPr="007D7E9F">
        <w:rPr>
          <w:rFonts w:asciiTheme="minorEastAsia" w:eastAsiaTheme="minorEastAsia" w:hAnsiTheme="minorEastAsia" w:cs="宋体" w:hint="eastAsia"/>
          <w:color w:val="000000" w:themeColor="text1"/>
          <w:sz w:val="32"/>
          <w:szCs w:val="32"/>
        </w:rPr>
        <w:t>年支出预算</w:t>
      </w:r>
      <w:r w:rsidR="004E0669" w:rsidRPr="007D7E9F">
        <w:rPr>
          <w:rFonts w:asciiTheme="minorEastAsia" w:eastAsiaTheme="minorEastAsia" w:hAnsiTheme="minorEastAsia" w:cs="宋体" w:hint="eastAsia"/>
          <w:color w:val="000000" w:themeColor="text1"/>
          <w:sz w:val="32"/>
          <w:szCs w:val="32"/>
        </w:rPr>
        <w:t>1884.27</w:t>
      </w:r>
      <w:r w:rsidRPr="007D7E9F">
        <w:rPr>
          <w:rFonts w:asciiTheme="minorEastAsia" w:eastAsiaTheme="minorEastAsia" w:hAnsiTheme="minorEastAsia" w:cs="宋体" w:hint="eastAsia"/>
          <w:color w:val="000000" w:themeColor="text1"/>
          <w:sz w:val="32"/>
          <w:szCs w:val="32"/>
        </w:rPr>
        <w:t>万元，其中：财政拨款支出</w:t>
      </w:r>
      <w:r w:rsidR="004E0669" w:rsidRPr="007D7E9F">
        <w:rPr>
          <w:rFonts w:asciiTheme="minorEastAsia" w:eastAsiaTheme="minorEastAsia" w:hAnsiTheme="minorEastAsia" w:cs="宋体" w:hint="eastAsia"/>
          <w:color w:val="000000" w:themeColor="text1"/>
          <w:sz w:val="32"/>
          <w:szCs w:val="32"/>
        </w:rPr>
        <w:t>1884.27</w:t>
      </w:r>
      <w:r w:rsidRPr="007D7E9F">
        <w:rPr>
          <w:rFonts w:asciiTheme="minorEastAsia" w:eastAsiaTheme="minorEastAsia" w:hAnsiTheme="minorEastAsia" w:cs="宋体" w:hint="eastAsia"/>
          <w:color w:val="000000" w:themeColor="text1"/>
          <w:sz w:val="32"/>
          <w:szCs w:val="32"/>
        </w:rPr>
        <w:t>万元。</w:t>
      </w:r>
    </w:p>
    <w:p w:rsidR="00B179D4" w:rsidRPr="007D7E9F" w:rsidRDefault="00B179D4"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201</w:t>
      </w:r>
      <w:r w:rsidR="006621A9" w:rsidRPr="007D7E9F">
        <w:rPr>
          <w:rFonts w:asciiTheme="minorEastAsia" w:eastAsiaTheme="minorEastAsia" w:hAnsiTheme="minorEastAsia" w:cs="宋体" w:hint="eastAsia"/>
          <w:color w:val="000000" w:themeColor="text1"/>
          <w:sz w:val="32"/>
          <w:szCs w:val="32"/>
        </w:rPr>
        <w:t>7</w:t>
      </w:r>
      <w:r w:rsidRPr="007D7E9F">
        <w:rPr>
          <w:rFonts w:asciiTheme="minorEastAsia" w:eastAsiaTheme="minorEastAsia" w:hAnsiTheme="minorEastAsia" w:cs="宋体" w:hint="eastAsia"/>
          <w:color w:val="000000" w:themeColor="text1"/>
          <w:sz w:val="32"/>
          <w:szCs w:val="32"/>
        </w:rPr>
        <w:t>年财政拨款支出按用途划分，基本支出</w:t>
      </w:r>
      <w:r w:rsidR="006621A9" w:rsidRPr="007D7E9F">
        <w:rPr>
          <w:rFonts w:asciiTheme="minorEastAsia" w:eastAsiaTheme="minorEastAsia" w:hAnsiTheme="minorEastAsia" w:cs="宋体" w:hint="eastAsia"/>
          <w:color w:val="000000" w:themeColor="text1"/>
          <w:sz w:val="32"/>
          <w:szCs w:val="32"/>
        </w:rPr>
        <w:t>1001.97</w:t>
      </w:r>
      <w:r w:rsidRPr="007D7E9F">
        <w:rPr>
          <w:rFonts w:asciiTheme="minorEastAsia" w:eastAsiaTheme="minorEastAsia" w:hAnsiTheme="minorEastAsia" w:cs="宋体" w:hint="eastAsia"/>
          <w:color w:val="000000" w:themeColor="text1"/>
          <w:sz w:val="32"/>
          <w:szCs w:val="32"/>
        </w:rPr>
        <w:t>万元，占</w:t>
      </w:r>
      <w:r w:rsidR="006621A9" w:rsidRPr="007D7E9F">
        <w:rPr>
          <w:rFonts w:asciiTheme="minorEastAsia" w:eastAsiaTheme="minorEastAsia" w:hAnsiTheme="minorEastAsia" w:cs="宋体" w:hint="eastAsia"/>
          <w:color w:val="000000" w:themeColor="text1"/>
          <w:sz w:val="32"/>
          <w:szCs w:val="32"/>
        </w:rPr>
        <w:t>53.18</w:t>
      </w:r>
      <w:r w:rsidRPr="007D7E9F">
        <w:rPr>
          <w:rFonts w:asciiTheme="minorEastAsia" w:eastAsiaTheme="minorEastAsia" w:hAnsiTheme="minorEastAsia" w:cs="宋体" w:hint="eastAsia"/>
          <w:color w:val="000000" w:themeColor="text1"/>
          <w:sz w:val="32"/>
          <w:szCs w:val="32"/>
        </w:rPr>
        <w:t>%，其中：工资福利支出</w:t>
      </w:r>
      <w:r w:rsidR="006621A9" w:rsidRPr="007D7E9F">
        <w:rPr>
          <w:rFonts w:asciiTheme="minorEastAsia" w:eastAsiaTheme="minorEastAsia" w:hAnsiTheme="minorEastAsia" w:cs="宋体" w:hint="eastAsia"/>
          <w:color w:val="000000" w:themeColor="text1"/>
          <w:sz w:val="32"/>
          <w:szCs w:val="32"/>
        </w:rPr>
        <w:t>515.89</w:t>
      </w:r>
      <w:r w:rsidRPr="007D7E9F">
        <w:rPr>
          <w:rFonts w:asciiTheme="minorEastAsia" w:eastAsiaTheme="minorEastAsia" w:hAnsiTheme="minorEastAsia" w:cs="宋体" w:hint="eastAsia"/>
          <w:color w:val="000000" w:themeColor="text1"/>
          <w:sz w:val="32"/>
          <w:szCs w:val="32"/>
        </w:rPr>
        <w:t>万元，对个人和家庭的补助</w:t>
      </w:r>
      <w:r w:rsidR="006621A9" w:rsidRPr="007D7E9F">
        <w:rPr>
          <w:rFonts w:asciiTheme="minorEastAsia" w:eastAsiaTheme="minorEastAsia" w:hAnsiTheme="minorEastAsia" w:cs="宋体" w:hint="eastAsia"/>
          <w:color w:val="000000" w:themeColor="text1"/>
          <w:sz w:val="32"/>
          <w:szCs w:val="32"/>
        </w:rPr>
        <w:t>333.76</w:t>
      </w:r>
      <w:r w:rsidRPr="007D7E9F">
        <w:rPr>
          <w:rFonts w:asciiTheme="minorEastAsia" w:eastAsiaTheme="minorEastAsia" w:hAnsiTheme="minorEastAsia" w:cs="宋体" w:hint="eastAsia"/>
          <w:color w:val="000000" w:themeColor="text1"/>
          <w:sz w:val="32"/>
          <w:szCs w:val="32"/>
        </w:rPr>
        <w:t>万元</w:t>
      </w:r>
      <w:r w:rsidR="00A1320A" w:rsidRPr="007D7E9F">
        <w:rPr>
          <w:rFonts w:asciiTheme="minorEastAsia" w:eastAsiaTheme="minorEastAsia" w:hAnsiTheme="minorEastAsia" w:cs="宋体" w:hint="eastAsia"/>
          <w:color w:val="000000" w:themeColor="text1"/>
          <w:sz w:val="32"/>
          <w:szCs w:val="32"/>
        </w:rPr>
        <w:t>（含物业服务补贴79.37万元）</w:t>
      </w:r>
      <w:r w:rsidRPr="007D7E9F">
        <w:rPr>
          <w:rFonts w:asciiTheme="minorEastAsia" w:eastAsiaTheme="minorEastAsia" w:hAnsiTheme="minorEastAsia" w:cs="宋体" w:hint="eastAsia"/>
          <w:color w:val="000000" w:themeColor="text1"/>
          <w:sz w:val="32"/>
          <w:szCs w:val="32"/>
        </w:rPr>
        <w:t>，商品和服务支出</w:t>
      </w:r>
      <w:r w:rsidR="006621A9" w:rsidRPr="007D7E9F">
        <w:rPr>
          <w:rFonts w:asciiTheme="minorEastAsia" w:eastAsiaTheme="minorEastAsia" w:hAnsiTheme="minorEastAsia" w:cs="宋体" w:hint="eastAsia"/>
          <w:color w:val="000000" w:themeColor="text1"/>
          <w:sz w:val="32"/>
          <w:szCs w:val="32"/>
        </w:rPr>
        <w:t>121.42</w:t>
      </w:r>
      <w:r w:rsidRPr="007D7E9F">
        <w:rPr>
          <w:rFonts w:asciiTheme="minorEastAsia" w:eastAsiaTheme="minorEastAsia" w:hAnsiTheme="minorEastAsia" w:cs="宋体" w:hint="eastAsia"/>
          <w:color w:val="000000" w:themeColor="text1"/>
          <w:sz w:val="32"/>
          <w:szCs w:val="32"/>
        </w:rPr>
        <w:t>万元</w:t>
      </w:r>
      <w:r w:rsidR="001E1D6D" w:rsidRPr="007D7E9F">
        <w:rPr>
          <w:rFonts w:asciiTheme="minorEastAsia" w:eastAsiaTheme="minorEastAsia" w:hAnsiTheme="minorEastAsia" w:cs="宋体" w:hint="eastAsia"/>
          <w:color w:val="000000" w:themeColor="text1"/>
          <w:sz w:val="32"/>
          <w:szCs w:val="32"/>
        </w:rPr>
        <w:t>（含交通补贴</w:t>
      </w:r>
      <w:r w:rsidR="00A1320A" w:rsidRPr="007D7E9F">
        <w:rPr>
          <w:rFonts w:asciiTheme="minorEastAsia" w:eastAsiaTheme="minorEastAsia" w:hAnsiTheme="minorEastAsia" w:cs="宋体" w:hint="eastAsia"/>
          <w:color w:val="000000" w:themeColor="text1"/>
          <w:sz w:val="32"/>
          <w:szCs w:val="32"/>
        </w:rPr>
        <w:t>31.2</w:t>
      </w:r>
      <w:r w:rsidR="001E1D6D" w:rsidRPr="007D7E9F">
        <w:rPr>
          <w:rFonts w:asciiTheme="minorEastAsia" w:eastAsiaTheme="minorEastAsia" w:hAnsiTheme="minorEastAsia" w:cs="宋体" w:hint="eastAsia"/>
          <w:color w:val="000000" w:themeColor="text1"/>
          <w:sz w:val="32"/>
          <w:szCs w:val="32"/>
        </w:rPr>
        <w:t>万元）</w:t>
      </w:r>
      <w:r w:rsidRPr="007D7E9F">
        <w:rPr>
          <w:rFonts w:asciiTheme="minorEastAsia" w:eastAsiaTheme="minorEastAsia" w:hAnsiTheme="minorEastAsia" w:cs="宋体" w:hint="eastAsia"/>
          <w:color w:val="000000" w:themeColor="text1"/>
          <w:sz w:val="32"/>
          <w:szCs w:val="32"/>
        </w:rPr>
        <w:t>；项目支出</w:t>
      </w:r>
      <w:r w:rsidR="00CF6F5F" w:rsidRPr="007D7E9F">
        <w:rPr>
          <w:rFonts w:asciiTheme="minorEastAsia" w:eastAsiaTheme="minorEastAsia" w:hAnsiTheme="minorEastAsia" w:cs="宋体" w:hint="eastAsia"/>
          <w:color w:val="000000" w:themeColor="text1"/>
          <w:sz w:val="32"/>
          <w:szCs w:val="32"/>
        </w:rPr>
        <w:t>预算</w:t>
      </w:r>
      <w:r w:rsidR="00E63AEE" w:rsidRPr="007D7E9F">
        <w:rPr>
          <w:rFonts w:asciiTheme="minorEastAsia" w:eastAsiaTheme="minorEastAsia" w:hAnsiTheme="minorEastAsia" w:cs="宋体" w:hint="eastAsia"/>
          <w:color w:val="000000" w:themeColor="text1"/>
          <w:sz w:val="32"/>
          <w:szCs w:val="32"/>
        </w:rPr>
        <w:t>(主要是专项商品和服务支出)</w:t>
      </w:r>
      <w:r w:rsidR="00CF6F5F" w:rsidRPr="007D7E9F">
        <w:rPr>
          <w:rFonts w:asciiTheme="minorEastAsia" w:eastAsiaTheme="minorEastAsia" w:hAnsiTheme="minorEastAsia" w:cs="宋体" w:hint="eastAsia"/>
          <w:color w:val="000000" w:themeColor="text1"/>
          <w:sz w:val="32"/>
          <w:szCs w:val="32"/>
        </w:rPr>
        <w:t xml:space="preserve"> </w:t>
      </w:r>
      <w:r w:rsidR="00C2301C" w:rsidRPr="007D7E9F">
        <w:rPr>
          <w:rFonts w:asciiTheme="minorEastAsia" w:eastAsiaTheme="minorEastAsia" w:hAnsiTheme="minorEastAsia" w:cs="宋体" w:hint="eastAsia"/>
          <w:color w:val="000000" w:themeColor="text1"/>
          <w:sz w:val="32"/>
          <w:szCs w:val="32"/>
        </w:rPr>
        <w:t>882.3</w:t>
      </w:r>
      <w:r w:rsidRPr="007D7E9F">
        <w:rPr>
          <w:rFonts w:asciiTheme="minorEastAsia" w:eastAsiaTheme="minorEastAsia" w:hAnsiTheme="minorEastAsia" w:cs="宋体" w:hint="eastAsia"/>
          <w:color w:val="000000" w:themeColor="text1"/>
          <w:sz w:val="32"/>
          <w:szCs w:val="32"/>
        </w:rPr>
        <w:t>万元，占</w:t>
      </w:r>
      <w:r w:rsidR="00A1320A" w:rsidRPr="007D7E9F">
        <w:rPr>
          <w:rFonts w:asciiTheme="minorEastAsia" w:eastAsiaTheme="minorEastAsia" w:hAnsiTheme="minorEastAsia" w:cs="宋体" w:hint="eastAsia"/>
          <w:color w:val="000000" w:themeColor="text1"/>
          <w:sz w:val="32"/>
          <w:szCs w:val="32"/>
        </w:rPr>
        <w:t>46.82</w:t>
      </w:r>
      <w:r w:rsidRPr="007D7E9F">
        <w:rPr>
          <w:rFonts w:asciiTheme="minorEastAsia" w:eastAsiaTheme="minorEastAsia" w:hAnsiTheme="minorEastAsia" w:cs="宋体" w:hint="eastAsia"/>
          <w:color w:val="000000" w:themeColor="text1"/>
          <w:sz w:val="32"/>
          <w:szCs w:val="32"/>
        </w:rPr>
        <w:t>%。</w:t>
      </w:r>
    </w:p>
    <w:p w:rsidR="00927B87" w:rsidRPr="007D7E9F" w:rsidRDefault="00927B87"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2017年支出预算1884.27万元比2016年支出预算1697.09万元增加187.18万元，增长9.93%，主要是在职基本工资物业服务补贴、交通补贴待遇增加</w:t>
      </w:r>
      <w:r w:rsidR="00577A62" w:rsidRPr="007D7E9F">
        <w:rPr>
          <w:rFonts w:asciiTheme="minorEastAsia" w:eastAsiaTheme="minorEastAsia" w:hAnsiTheme="minorEastAsia" w:cs="宋体" w:hint="eastAsia"/>
          <w:color w:val="000000" w:themeColor="text1"/>
          <w:sz w:val="32"/>
          <w:szCs w:val="32"/>
        </w:rPr>
        <w:t>。</w:t>
      </w:r>
    </w:p>
    <w:p w:rsidR="008E07A8" w:rsidRPr="007D7E9F" w:rsidRDefault="008E07A8"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黑体" w:eastAsia="黑体" w:hAnsi="黑体" w:cs="宋体" w:hint="eastAsia"/>
          <w:color w:val="000000" w:themeColor="text1"/>
          <w:sz w:val="32"/>
          <w:szCs w:val="32"/>
        </w:rPr>
        <w:t>四</w:t>
      </w:r>
      <w:r w:rsidRPr="007D7E9F">
        <w:rPr>
          <w:rFonts w:asciiTheme="minorEastAsia" w:eastAsiaTheme="minorEastAsia" w:hAnsiTheme="minorEastAsia" w:cs="宋体" w:hint="eastAsia"/>
          <w:color w:val="000000" w:themeColor="text1"/>
          <w:sz w:val="32"/>
          <w:szCs w:val="32"/>
        </w:rPr>
        <w:t>、2017年机关运行经费预算拨款121万元，计划安排如下：1、办公费66万元</w:t>
      </w:r>
      <w:r w:rsidR="000A541B" w:rsidRPr="007D7E9F">
        <w:rPr>
          <w:rFonts w:asciiTheme="minorEastAsia" w:eastAsiaTheme="minorEastAsia" w:hAnsiTheme="minorEastAsia" w:cs="宋体" w:hint="eastAsia"/>
          <w:color w:val="000000" w:themeColor="text1"/>
          <w:sz w:val="32"/>
          <w:szCs w:val="32"/>
        </w:rPr>
        <w:t>；</w:t>
      </w:r>
      <w:r w:rsidRPr="007D7E9F">
        <w:rPr>
          <w:rFonts w:asciiTheme="minorEastAsia" w:eastAsiaTheme="minorEastAsia" w:hAnsiTheme="minorEastAsia" w:cs="宋体" w:hint="eastAsia"/>
          <w:color w:val="000000" w:themeColor="text1"/>
          <w:sz w:val="32"/>
          <w:szCs w:val="32"/>
        </w:rPr>
        <w:t>2、水电费15万元</w:t>
      </w:r>
      <w:r w:rsidR="000A541B" w:rsidRPr="007D7E9F">
        <w:rPr>
          <w:rFonts w:asciiTheme="minorEastAsia" w:eastAsiaTheme="minorEastAsia" w:hAnsiTheme="minorEastAsia" w:cs="宋体" w:hint="eastAsia"/>
          <w:color w:val="000000" w:themeColor="text1"/>
          <w:sz w:val="32"/>
          <w:szCs w:val="32"/>
        </w:rPr>
        <w:t>；</w:t>
      </w:r>
      <w:r w:rsidRPr="007D7E9F">
        <w:rPr>
          <w:rFonts w:asciiTheme="minorEastAsia" w:eastAsiaTheme="minorEastAsia" w:hAnsiTheme="minorEastAsia" w:cs="宋体" w:hint="eastAsia"/>
          <w:color w:val="000000" w:themeColor="text1"/>
          <w:sz w:val="32"/>
          <w:szCs w:val="32"/>
        </w:rPr>
        <w:t>3、会议费10万元</w:t>
      </w:r>
      <w:r w:rsidR="000A541B" w:rsidRPr="007D7E9F">
        <w:rPr>
          <w:rFonts w:asciiTheme="minorEastAsia" w:eastAsiaTheme="minorEastAsia" w:hAnsiTheme="minorEastAsia" w:cs="宋体" w:hint="eastAsia"/>
          <w:color w:val="000000" w:themeColor="text1"/>
          <w:sz w:val="32"/>
          <w:szCs w:val="32"/>
        </w:rPr>
        <w:t>；4、公务接待费30万元。</w:t>
      </w:r>
    </w:p>
    <w:p w:rsidR="008E07A8" w:rsidRPr="007D7E9F" w:rsidRDefault="00A9400F"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黑体" w:eastAsia="黑体" w:hAnsi="黑体" w:cs="宋体" w:hint="eastAsia"/>
          <w:color w:val="000000" w:themeColor="text1"/>
          <w:sz w:val="32"/>
          <w:szCs w:val="32"/>
        </w:rPr>
        <w:t>五</w:t>
      </w:r>
      <w:r w:rsidRPr="007D7E9F">
        <w:rPr>
          <w:rFonts w:asciiTheme="minorEastAsia" w:eastAsiaTheme="minorEastAsia" w:hAnsiTheme="minorEastAsia" w:cs="宋体" w:hint="eastAsia"/>
          <w:color w:val="000000" w:themeColor="text1"/>
          <w:sz w:val="32"/>
          <w:szCs w:val="32"/>
        </w:rPr>
        <w:t>、2017年政府采购预算</w:t>
      </w:r>
      <w:r w:rsidR="000D25A1" w:rsidRPr="007D7E9F">
        <w:rPr>
          <w:rFonts w:asciiTheme="minorEastAsia" w:eastAsiaTheme="minorEastAsia" w:hAnsiTheme="minorEastAsia" w:cs="宋体" w:hint="eastAsia"/>
          <w:color w:val="000000" w:themeColor="text1"/>
          <w:sz w:val="32"/>
          <w:szCs w:val="32"/>
        </w:rPr>
        <w:t>6</w:t>
      </w:r>
      <w:r w:rsidR="002C1C89" w:rsidRPr="007D7E9F">
        <w:rPr>
          <w:rFonts w:asciiTheme="minorEastAsia" w:eastAsiaTheme="minorEastAsia" w:hAnsiTheme="minorEastAsia" w:cs="宋体" w:hint="eastAsia"/>
          <w:color w:val="000000" w:themeColor="text1"/>
          <w:sz w:val="32"/>
          <w:szCs w:val="32"/>
        </w:rPr>
        <w:t>5</w:t>
      </w:r>
      <w:r w:rsidRPr="007D7E9F">
        <w:rPr>
          <w:rFonts w:asciiTheme="minorEastAsia" w:eastAsiaTheme="minorEastAsia" w:hAnsiTheme="minorEastAsia" w:cs="宋体" w:hint="eastAsia"/>
          <w:color w:val="000000" w:themeColor="text1"/>
          <w:sz w:val="32"/>
          <w:szCs w:val="32"/>
        </w:rPr>
        <w:t>0万元，由财政直接支付，</w:t>
      </w:r>
    </w:p>
    <w:p w:rsidR="008E07A8" w:rsidRPr="007D7E9F" w:rsidRDefault="002C1C89"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主要购置1、办公电脑、打印机、</w:t>
      </w:r>
      <w:r w:rsidR="00DB04BE" w:rsidRPr="007D7E9F">
        <w:rPr>
          <w:rFonts w:asciiTheme="minorEastAsia" w:eastAsiaTheme="minorEastAsia" w:hAnsiTheme="minorEastAsia" w:cs="宋体" w:hint="eastAsia"/>
          <w:color w:val="000000" w:themeColor="text1"/>
          <w:sz w:val="32"/>
          <w:szCs w:val="32"/>
        </w:rPr>
        <w:t>办公设备3</w:t>
      </w:r>
      <w:r w:rsidRPr="007D7E9F">
        <w:rPr>
          <w:rFonts w:asciiTheme="minorEastAsia" w:eastAsiaTheme="minorEastAsia" w:hAnsiTheme="minorEastAsia" w:cs="宋体" w:hint="eastAsia"/>
          <w:color w:val="000000" w:themeColor="text1"/>
          <w:sz w:val="32"/>
          <w:szCs w:val="32"/>
        </w:rPr>
        <w:t>0万元；2、社保信息系统维护费80万元；3、社保信息系统开发软件升级费</w:t>
      </w:r>
      <w:r w:rsidR="000D25A1" w:rsidRPr="007D7E9F">
        <w:rPr>
          <w:rFonts w:asciiTheme="minorEastAsia" w:eastAsiaTheme="minorEastAsia" w:hAnsiTheme="minorEastAsia" w:cs="宋体" w:hint="eastAsia"/>
          <w:color w:val="000000" w:themeColor="text1"/>
          <w:sz w:val="32"/>
          <w:szCs w:val="32"/>
        </w:rPr>
        <w:t>540</w:t>
      </w:r>
      <w:r w:rsidRPr="007D7E9F">
        <w:rPr>
          <w:rFonts w:asciiTheme="minorEastAsia" w:eastAsiaTheme="minorEastAsia" w:hAnsiTheme="minorEastAsia" w:cs="宋体" w:hint="eastAsia"/>
          <w:color w:val="000000" w:themeColor="text1"/>
          <w:sz w:val="32"/>
          <w:szCs w:val="32"/>
        </w:rPr>
        <w:t>万元。</w:t>
      </w:r>
    </w:p>
    <w:p w:rsidR="008F3FD6" w:rsidRDefault="00A9400F" w:rsidP="008F3FD6">
      <w:pPr>
        <w:adjustRightInd/>
        <w:snapToGrid/>
        <w:spacing w:beforeLines="0" w:line="560" w:lineRule="exact"/>
        <w:ind w:leftChars="0" w:left="110" w:rightChars="0" w:right="110" w:firstLineChars="200" w:firstLine="640"/>
        <w:rPr>
          <w:rFonts w:ascii="黑体" w:eastAsia="黑体" w:hAnsi="黑体" w:cs="宋体" w:hint="eastAsia"/>
          <w:color w:val="000000" w:themeColor="text1"/>
          <w:sz w:val="32"/>
          <w:szCs w:val="32"/>
        </w:rPr>
      </w:pPr>
      <w:r w:rsidRPr="00EA39D4">
        <w:rPr>
          <w:rFonts w:ascii="黑体" w:eastAsia="黑体" w:hAnsi="黑体" w:cs="宋体" w:hint="eastAsia"/>
          <w:color w:val="000000" w:themeColor="text1"/>
          <w:sz w:val="32"/>
          <w:szCs w:val="32"/>
        </w:rPr>
        <w:t>六</w:t>
      </w:r>
      <w:r w:rsidR="00B179D4" w:rsidRPr="00EA39D4">
        <w:rPr>
          <w:rFonts w:ascii="黑体" w:eastAsia="黑体" w:hAnsi="黑体" w:cs="宋体" w:hint="eastAsia"/>
          <w:color w:val="000000" w:themeColor="text1"/>
          <w:sz w:val="32"/>
          <w:szCs w:val="32"/>
        </w:rPr>
        <w:t>、“三公经费”预算支出说明</w:t>
      </w:r>
    </w:p>
    <w:p w:rsidR="00A942A9" w:rsidRPr="007D7E9F" w:rsidRDefault="00A942A9" w:rsidP="008F3FD6">
      <w:pPr>
        <w:adjustRightInd/>
        <w:snapToGrid/>
        <w:spacing w:beforeLines="0" w:line="560" w:lineRule="exact"/>
        <w:ind w:leftChars="0" w:left="110" w:rightChars="0" w:right="110" w:firstLineChars="200" w:firstLine="640"/>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lastRenderedPageBreak/>
        <w:t>2017年“三公经费”财政拨款预算支出共30万元，具体情况如下：</w:t>
      </w:r>
    </w:p>
    <w:p w:rsidR="00A942A9" w:rsidRPr="007D7E9F" w:rsidRDefault="00A942A9"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1.2017年因公出国（境）费支出0万元，2016年预算支出0万元，同比持平。</w:t>
      </w:r>
    </w:p>
    <w:p w:rsidR="00A942A9" w:rsidRPr="007D7E9F" w:rsidRDefault="00A942A9"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2. 2017年公务用车购置及运行维护费预算支出0万元，公务车保有量0辆，2016年预算支出0万元，同比持平。</w:t>
      </w:r>
    </w:p>
    <w:p w:rsidR="004358AB" w:rsidRPr="007D7E9F" w:rsidRDefault="00A942A9" w:rsidP="007D7E9F">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7D7E9F">
        <w:rPr>
          <w:rFonts w:asciiTheme="minorEastAsia" w:eastAsiaTheme="minorEastAsia" w:hAnsiTheme="minorEastAsia" w:cs="宋体" w:hint="eastAsia"/>
          <w:color w:val="000000" w:themeColor="text1"/>
          <w:sz w:val="32"/>
          <w:szCs w:val="32"/>
        </w:rPr>
        <w:t>3.</w:t>
      </w:r>
      <w:r w:rsidR="00E87F3A" w:rsidRPr="007D7E9F">
        <w:rPr>
          <w:rFonts w:asciiTheme="minorEastAsia" w:eastAsiaTheme="minorEastAsia" w:hAnsiTheme="minorEastAsia" w:cs="宋体" w:hint="eastAsia"/>
          <w:color w:val="000000" w:themeColor="text1"/>
          <w:sz w:val="32"/>
          <w:szCs w:val="32"/>
        </w:rPr>
        <w:t>2017年</w:t>
      </w:r>
      <w:r w:rsidRPr="007D7E9F">
        <w:rPr>
          <w:rFonts w:asciiTheme="minorEastAsia" w:eastAsiaTheme="minorEastAsia" w:hAnsiTheme="minorEastAsia" w:cs="宋体" w:hint="eastAsia"/>
          <w:color w:val="000000" w:themeColor="text1"/>
          <w:sz w:val="32"/>
          <w:szCs w:val="32"/>
        </w:rPr>
        <w:t>公务接待费支出</w:t>
      </w:r>
      <w:r w:rsidR="00B67251" w:rsidRPr="007D7E9F">
        <w:rPr>
          <w:rFonts w:asciiTheme="minorEastAsia" w:eastAsiaTheme="minorEastAsia" w:hAnsiTheme="minorEastAsia" w:cs="宋体" w:hint="eastAsia"/>
          <w:color w:val="000000" w:themeColor="text1"/>
          <w:sz w:val="32"/>
          <w:szCs w:val="32"/>
        </w:rPr>
        <w:t>30</w:t>
      </w:r>
      <w:r w:rsidRPr="007D7E9F">
        <w:rPr>
          <w:rFonts w:asciiTheme="minorEastAsia" w:eastAsiaTheme="minorEastAsia" w:hAnsiTheme="minorEastAsia" w:cs="宋体" w:hint="eastAsia"/>
          <w:color w:val="000000" w:themeColor="text1"/>
          <w:sz w:val="32"/>
          <w:szCs w:val="32"/>
        </w:rPr>
        <w:t>万元，主要用于接待上级来人</w:t>
      </w:r>
      <w:r w:rsidR="00E06CBC" w:rsidRPr="007D7E9F">
        <w:rPr>
          <w:rFonts w:asciiTheme="minorEastAsia" w:eastAsiaTheme="minorEastAsia" w:hAnsiTheme="minorEastAsia" w:cs="宋体" w:hint="eastAsia"/>
          <w:color w:val="000000" w:themeColor="text1"/>
          <w:sz w:val="32"/>
          <w:szCs w:val="32"/>
        </w:rPr>
        <w:t>，</w:t>
      </w:r>
      <w:r w:rsidR="00B179D4" w:rsidRPr="007D7E9F">
        <w:rPr>
          <w:rFonts w:asciiTheme="minorEastAsia" w:eastAsiaTheme="minorEastAsia" w:hAnsiTheme="minorEastAsia" w:cs="宋体" w:hint="eastAsia"/>
          <w:color w:val="000000" w:themeColor="text1"/>
          <w:sz w:val="32"/>
          <w:szCs w:val="32"/>
        </w:rPr>
        <w:t>201</w:t>
      </w:r>
      <w:r w:rsidR="006A6CB4" w:rsidRPr="007D7E9F">
        <w:rPr>
          <w:rFonts w:asciiTheme="minorEastAsia" w:eastAsiaTheme="minorEastAsia" w:hAnsiTheme="minorEastAsia" w:cs="宋体" w:hint="eastAsia"/>
          <w:color w:val="000000" w:themeColor="text1"/>
          <w:sz w:val="32"/>
          <w:szCs w:val="32"/>
        </w:rPr>
        <w:t>6</w:t>
      </w:r>
      <w:r w:rsidR="00B179D4" w:rsidRPr="007D7E9F">
        <w:rPr>
          <w:rFonts w:asciiTheme="minorEastAsia" w:eastAsiaTheme="minorEastAsia" w:hAnsiTheme="minorEastAsia" w:cs="宋体" w:hint="eastAsia"/>
          <w:color w:val="000000" w:themeColor="text1"/>
          <w:sz w:val="32"/>
          <w:szCs w:val="32"/>
        </w:rPr>
        <w:t>年预算支出</w:t>
      </w:r>
      <w:r w:rsidR="006A6CB4" w:rsidRPr="007D7E9F">
        <w:rPr>
          <w:rFonts w:asciiTheme="minorEastAsia" w:eastAsiaTheme="minorEastAsia" w:hAnsiTheme="minorEastAsia" w:cs="宋体" w:hint="eastAsia"/>
          <w:color w:val="000000" w:themeColor="text1"/>
          <w:sz w:val="32"/>
          <w:szCs w:val="32"/>
        </w:rPr>
        <w:t>30</w:t>
      </w:r>
      <w:r w:rsidR="00B179D4" w:rsidRPr="007D7E9F">
        <w:rPr>
          <w:rFonts w:asciiTheme="minorEastAsia" w:eastAsiaTheme="minorEastAsia" w:hAnsiTheme="minorEastAsia" w:cs="宋体" w:hint="eastAsia"/>
          <w:color w:val="000000" w:themeColor="text1"/>
          <w:sz w:val="32"/>
          <w:szCs w:val="32"/>
        </w:rPr>
        <w:t>万元</w:t>
      </w:r>
      <w:r w:rsidR="0054225C" w:rsidRPr="007D7E9F">
        <w:rPr>
          <w:rFonts w:asciiTheme="minorEastAsia" w:eastAsiaTheme="minorEastAsia" w:hAnsiTheme="minorEastAsia" w:cs="宋体" w:hint="eastAsia"/>
          <w:color w:val="000000" w:themeColor="text1"/>
          <w:sz w:val="32"/>
          <w:szCs w:val="32"/>
        </w:rPr>
        <w:t>，</w:t>
      </w:r>
      <w:r w:rsidR="006A6CB4" w:rsidRPr="007D7E9F">
        <w:rPr>
          <w:rFonts w:asciiTheme="minorEastAsia" w:eastAsiaTheme="minorEastAsia" w:hAnsiTheme="minorEastAsia" w:cs="宋体" w:hint="eastAsia"/>
          <w:color w:val="000000" w:themeColor="text1"/>
          <w:sz w:val="32"/>
          <w:szCs w:val="32"/>
        </w:rPr>
        <w:t>同比</w:t>
      </w:r>
      <w:r w:rsidR="0054225C" w:rsidRPr="007D7E9F">
        <w:rPr>
          <w:rFonts w:asciiTheme="minorEastAsia" w:eastAsiaTheme="minorEastAsia" w:hAnsiTheme="minorEastAsia" w:cs="宋体" w:hint="eastAsia"/>
          <w:color w:val="000000" w:themeColor="text1"/>
          <w:sz w:val="32"/>
          <w:szCs w:val="32"/>
        </w:rPr>
        <w:t>持平</w:t>
      </w:r>
      <w:r w:rsidR="00B179D4" w:rsidRPr="007D7E9F">
        <w:rPr>
          <w:rFonts w:asciiTheme="minorEastAsia" w:eastAsiaTheme="minorEastAsia" w:hAnsiTheme="minorEastAsia" w:cs="宋体" w:hint="eastAsia"/>
          <w:color w:val="000000" w:themeColor="text1"/>
          <w:sz w:val="32"/>
          <w:szCs w:val="32"/>
        </w:rPr>
        <w:t>。</w:t>
      </w:r>
    </w:p>
    <w:p w:rsidR="00BA1D7A" w:rsidRPr="00EA39D4" w:rsidRDefault="00BA1D7A" w:rsidP="00EA39D4">
      <w:pPr>
        <w:adjustRightInd/>
        <w:snapToGrid/>
        <w:spacing w:beforeLines="0" w:line="560" w:lineRule="exact"/>
        <w:ind w:leftChars="0" w:left="110" w:rightChars="0" w:right="110" w:firstLineChars="200" w:firstLine="640"/>
        <w:rPr>
          <w:rFonts w:ascii="黑体" w:eastAsia="黑体" w:hAnsi="黑体" w:cs="宋体"/>
          <w:color w:val="000000" w:themeColor="text1"/>
          <w:sz w:val="32"/>
          <w:szCs w:val="32"/>
        </w:rPr>
      </w:pPr>
      <w:r w:rsidRPr="00EA39D4">
        <w:rPr>
          <w:rFonts w:ascii="黑体" w:eastAsia="黑体" w:hAnsi="黑体" w:cs="宋体" w:hint="eastAsia"/>
          <w:color w:val="000000" w:themeColor="text1"/>
          <w:sz w:val="32"/>
          <w:szCs w:val="32"/>
        </w:rPr>
        <w:t>七、名词解释</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t>1.基本支出：指为保障机构正常运转、完成日常工作任务而发生的人员支出和公用支出。</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t>2.项目支出：指在基本支出之外为完成特定行政任务和事业发展目标所发生的支出。</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t>3.一般公共服务（类）支出：指</w:t>
      </w:r>
      <w:r w:rsidR="00F21704">
        <w:rPr>
          <w:rFonts w:asciiTheme="minorEastAsia" w:eastAsiaTheme="minorEastAsia" w:hAnsiTheme="minorEastAsia" w:cs="宋体" w:hint="eastAsia"/>
          <w:color w:val="000000" w:themeColor="text1"/>
          <w:sz w:val="32"/>
          <w:szCs w:val="32"/>
        </w:rPr>
        <w:t>梅州市社会保险基金管理局（</w:t>
      </w:r>
      <w:r w:rsidRPr="00EA39D4">
        <w:rPr>
          <w:rFonts w:asciiTheme="minorEastAsia" w:eastAsiaTheme="minorEastAsia" w:hAnsiTheme="minorEastAsia" w:cs="宋体" w:hint="eastAsia"/>
          <w:color w:val="000000" w:themeColor="text1"/>
          <w:sz w:val="32"/>
          <w:szCs w:val="32"/>
        </w:rPr>
        <w:t>参照公务员法管理的事业单位</w:t>
      </w:r>
      <w:r w:rsidR="00F21704">
        <w:rPr>
          <w:rFonts w:asciiTheme="minorEastAsia" w:eastAsiaTheme="minorEastAsia" w:hAnsiTheme="minorEastAsia" w:cs="宋体" w:hint="eastAsia"/>
          <w:color w:val="000000" w:themeColor="text1"/>
          <w:sz w:val="32"/>
          <w:szCs w:val="32"/>
        </w:rPr>
        <w:t>）</w:t>
      </w:r>
      <w:r w:rsidRPr="00EA39D4">
        <w:rPr>
          <w:rFonts w:asciiTheme="minorEastAsia" w:eastAsiaTheme="minorEastAsia" w:hAnsiTheme="minorEastAsia" w:cs="宋体" w:hint="eastAsia"/>
          <w:color w:val="000000" w:themeColor="text1"/>
          <w:sz w:val="32"/>
          <w:szCs w:val="32"/>
        </w:rPr>
        <w:t>用于保障机构正常运行、开展日常工作的基本支出。</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t>4.医疗卫生与计划生育（类）支出：指</w:t>
      </w:r>
      <w:r w:rsidR="003B77B7">
        <w:rPr>
          <w:rFonts w:asciiTheme="minorEastAsia" w:eastAsiaTheme="minorEastAsia" w:hAnsiTheme="minorEastAsia" w:cs="宋体" w:hint="eastAsia"/>
          <w:color w:val="000000" w:themeColor="text1"/>
          <w:sz w:val="32"/>
          <w:szCs w:val="32"/>
        </w:rPr>
        <w:t>梅州市社会保险基金管理局（</w:t>
      </w:r>
      <w:r w:rsidR="003B77B7" w:rsidRPr="00EA39D4">
        <w:rPr>
          <w:rFonts w:asciiTheme="minorEastAsia" w:eastAsiaTheme="minorEastAsia" w:hAnsiTheme="minorEastAsia" w:cs="宋体" w:hint="eastAsia"/>
          <w:color w:val="000000" w:themeColor="text1"/>
          <w:sz w:val="32"/>
          <w:szCs w:val="32"/>
        </w:rPr>
        <w:t>参照公务员法管理的事业单位</w:t>
      </w:r>
      <w:r w:rsidR="003B77B7">
        <w:rPr>
          <w:rFonts w:asciiTheme="minorEastAsia" w:eastAsiaTheme="minorEastAsia" w:hAnsiTheme="minorEastAsia" w:cs="宋体" w:hint="eastAsia"/>
          <w:color w:val="000000" w:themeColor="text1"/>
          <w:sz w:val="32"/>
          <w:szCs w:val="32"/>
        </w:rPr>
        <w:t>）</w:t>
      </w:r>
      <w:r w:rsidRPr="00EA39D4">
        <w:rPr>
          <w:rFonts w:asciiTheme="minorEastAsia" w:eastAsiaTheme="minorEastAsia" w:hAnsiTheme="minorEastAsia" w:cs="宋体" w:hint="eastAsia"/>
          <w:color w:val="000000" w:themeColor="text1"/>
          <w:sz w:val="32"/>
          <w:szCs w:val="32"/>
        </w:rPr>
        <w:t>基本医疗保险缴费经费及其他用于医疗保障方面的支出。</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t>5.住房保障（类）支出：指</w:t>
      </w:r>
      <w:r w:rsidR="00AE11B3">
        <w:rPr>
          <w:rFonts w:asciiTheme="minorEastAsia" w:eastAsiaTheme="minorEastAsia" w:hAnsiTheme="minorEastAsia" w:cs="宋体" w:hint="eastAsia"/>
          <w:color w:val="000000" w:themeColor="text1"/>
          <w:sz w:val="32"/>
          <w:szCs w:val="32"/>
        </w:rPr>
        <w:t>梅州市社会保险基金管理局（</w:t>
      </w:r>
      <w:r w:rsidR="00AE11B3" w:rsidRPr="00EA39D4">
        <w:rPr>
          <w:rFonts w:asciiTheme="minorEastAsia" w:eastAsiaTheme="minorEastAsia" w:hAnsiTheme="minorEastAsia" w:cs="宋体" w:hint="eastAsia"/>
          <w:color w:val="000000" w:themeColor="text1"/>
          <w:sz w:val="32"/>
          <w:szCs w:val="32"/>
        </w:rPr>
        <w:t>参照公务员法管理的事业单位</w:t>
      </w:r>
      <w:r w:rsidR="00AE11B3">
        <w:rPr>
          <w:rFonts w:asciiTheme="minorEastAsia" w:eastAsiaTheme="minorEastAsia" w:hAnsiTheme="minorEastAsia" w:cs="宋体" w:hint="eastAsia"/>
          <w:color w:val="000000" w:themeColor="text1"/>
          <w:sz w:val="32"/>
          <w:szCs w:val="32"/>
        </w:rPr>
        <w:t>）</w:t>
      </w:r>
      <w:r w:rsidRPr="00EA39D4">
        <w:rPr>
          <w:rFonts w:asciiTheme="minorEastAsia" w:eastAsiaTheme="minorEastAsia" w:hAnsiTheme="minorEastAsia" w:cs="宋体" w:hint="eastAsia"/>
          <w:color w:val="000000" w:themeColor="text1"/>
          <w:sz w:val="32"/>
          <w:szCs w:val="32"/>
        </w:rPr>
        <w:t>按人力资源和社会保障部、财政部规定的基本工资和津贴补贴以及规定的比例为职工缴纳的住房公积金。</w:t>
      </w:r>
    </w:p>
    <w:p w:rsidR="00EA39D4" w:rsidRPr="00EA39D4" w:rsidRDefault="00EA39D4" w:rsidP="00EA39D4">
      <w:pPr>
        <w:adjustRightInd/>
        <w:snapToGrid/>
        <w:spacing w:beforeLines="0" w:line="560" w:lineRule="exact"/>
        <w:ind w:leftChars="0" w:left="0" w:rightChars="0" w:right="0" w:firstLineChars="200" w:firstLine="640"/>
        <w:jc w:val="left"/>
        <w:rPr>
          <w:rFonts w:asciiTheme="minorEastAsia" w:eastAsiaTheme="minorEastAsia" w:hAnsiTheme="minorEastAsia" w:cs="宋体"/>
          <w:color w:val="000000" w:themeColor="text1"/>
          <w:sz w:val="32"/>
          <w:szCs w:val="32"/>
        </w:rPr>
      </w:pPr>
      <w:r w:rsidRPr="00EA39D4">
        <w:rPr>
          <w:rFonts w:asciiTheme="minorEastAsia" w:eastAsiaTheme="minorEastAsia" w:hAnsiTheme="minorEastAsia" w:cs="宋体" w:hint="eastAsia"/>
          <w:color w:val="000000" w:themeColor="text1"/>
          <w:sz w:val="32"/>
          <w:szCs w:val="32"/>
        </w:rPr>
        <w:lastRenderedPageBreak/>
        <w:t>6.“三公”经费：纳入市级财政预决算管理的“三公”经费，是指市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BA1D7A" w:rsidRPr="00EA39D4" w:rsidRDefault="00BA1D7A"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Default="000D25A1" w:rsidP="00BA1D7A">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p w:rsidR="000D25A1" w:rsidRPr="00E94C10" w:rsidRDefault="000D25A1" w:rsidP="00CD1C0B">
      <w:pPr>
        <w:adjustRightInd/>
        <w:snapToGrid/>
        <w:spacing w:beforeLines="0" w:line="560" w:lineRule="exact"/>
        <w:ind w:leftChars="0" w:left="0" w:rightChars="0" w:right="0" w:firstLineChars="200" w:firstLine="640"/>
        <w:jc w:val="left"/>
        <w:rPr>
          <w:rFonts w:ascii="仿宋_GB2312" w:eastAsia="仿宋_GB2312" w:hAnsi="仿宋" w:cs="宋体"/>
          <w:b/>
          <w:color w:val="000000" w:themeColor="text1"/>
          <w:sz w:val="32"/>
          <w:szCs w:val="32"/>
        </w:rPr>
      </w:pPr>
    </w:p>
    <w:sectPr w:rsidR="000D25A1" w:rsidRPr="00E94C10" w:rsidSect="000151A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4B7C" w:rsidRDefault="002A4B7C" w:rsidP="000839FC">
      <w:pPr>
        <w:spacing w:before="240"/>
        <w:ind w:left="110" w:right="110" w:firstLine="550"/>
      </w:pPr>
      <w:r>
        <w:separator/>
      </w:r>
    </w:p>
  </w:endnote>
  <w:endnote w:type="continuationSeparator" w:id="1">
    <w:p w:rsidR="002A4B7C" w:rsidRDefault="002A4B7C" w:rsidP="000839FC">
      <w:pPr>
        <w:spacing w:before="240"/>
        <w:ind w:left="110" w:right="110" w:firstLine="55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4"/>
      <w:spacing w:before="240"/>
      <w:ind w:left="110" w:right="110" w:firstLine="4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4B7C" w:rsidRDefault="002A4B7C" w:rsidP="000839FC">
      <w:pPr>
        <w:spacing w:before="240"/>
        <w:ind w:left="110" w:right="110" w:firstLine="550"/>
      </w:pPr>
      <w:r>
        <w:separator/>
      </w:r>
    </w:p>
  </w:footnote>
  <w:footnote w:type="continuationSeparator" w:id="1">
    <w:p w:rsidR="002A4B7C" w:rsidRDefault="002A4B7C" w:rsidP="000839FC">
      <w:pPr>
        <w:spacing w:before="240"/>
        <w:ind w:left="110" w:right="110" w:firstLine="55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spacing w:before="240"/>
      <w:ind w:left="110" w:right="110" w:firstLine="4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pBdr>
        <w:bottom w:val="none" w:sz="0" w:space="0" w:color="auto"/>
      </w:pBdr>
      <w:spacing w:before="240"/>
      <w:ind w:left="110" w:right="110" w:firstLine="4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9FC" w:rsidRDefault="000839FC" w:rsidP="000839FC">
    <w:pPr>
      <w:pStyle w:val="a3"/>
      <w:spacing w:before="240"/>
      <w:ind w:left="110" w:right="110" w:firstLine="45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720"/>
  <w:drawingGridHorizontalSpacing w:val="110"/>
  <w:displayHorizontalDrawingGridEvery w:val="2"/>
  <w:characterSpacingControl w:val="doNotCompress"/>
  <w:hdrShapeDefaults>
    <o:shapedefaults v:ext="edit" spidmax="50178"/>
  </w:hdrShapeDefaults>
  <w:footnotePr>
    <w:footnote w:id="0"/>
    <w:footnote w:id="1"/>
  </w:footnotePr>
  <w:endnotePr>
    <w:endnote w:id="0"/>
    <w:endnote w:id="1"/>
  </w:endnotePr>
  <w:compat>
    <w:useFELayout/>
  </w:compat>
  <w:rsids>
    <w:rsidRoot w:val="00645A3C"/>
    <w:rsid w:val="000151A2"/>
    <w:rsid w:val="000543FC"/>
    <w:rsid w:val="000609D5"/>
    <w:rsid w:val="000839FC"/>
    <w:rsid w:val="0009539C"/>
    <w:rsid w:val="000A541B"/>
    <w:rsid w:val="000D25A1"/>
    <w:rsid w:val="000E4ED6"/>
    <w:rsid w:val="0010020E"/>
    <w:rsid w:val="00136181"/>
    <w:rsid w:val="00151B46"/>
    <w:rsid w:val="00153EE5"/>
    <w:rsid w:val="00180932"/>
    <w:rsid w:val="001B202C"/>
    <w:rsid w:val="001C06A2"/>
    <w:rsid w:val="001C30F7"/>
    <w:rsid w:val="001D7B4A"/>
    <w:rsid w:val="001E1D6D"/>
    <w:rsid w:val="001E43B0"/>
    <w:rsid w:val="001F6A7C"/>
    <w:rsid w:val="002333BC"/>
    <w:rsid w:val="002A3ECB"/>
    <w:rsid w:val="002A4B7C"/>
    <w:rsid w:val="002C1C89"/>
    <w:rsid w:val="00310E35"/>
    <w:rsid w:val="00321C31"/>
    <w:rsid w:val="00322BB3"/>
    <w:rsid w:val="00323B43"/>
    <w:rsid w:val="00370174"/>
    <w:rsid w:val="003B77B7"/>
    <w:rsid w:val="003D37D8"/>
    <w:rsid w:val="004111B8"/>
    <w:rsid w:val="004342C0"/>
    <w:rsid w:val="004358AB"/>
    <w:rsid w:val="00475944"/>
    <w:rsid w:val="004830AD"/>
    <w:rsid w:val="004E0669"/>
    <w:rsid w:val="00517B1F"/>
    <w:rsid w:val="00531BB1"/>
    <w:rsid w:val="0054225C"/>
    <w:rsid w:val="00551BB0"/>
    <w:rsid w:val="00577A62"/>
    <w:rsid w:val="005A224E"/>
    <w:rsid w:val="005A7505"/>
    <w:rsid w:val="00645A3C"/>
    <w:rsid w:val="006621A9"/>
    <w:rsid w:val="006A5C90"/>
    <w:rsid w:val="006A6CB4"/>
    <w:rsid w:val="006C6301"/>
    <w:rsid w:val="00701462"/>
    <w:rsid w:val="00710D02"/>
    <w:rsid w:val="007122B6"/>
    <w:rsid w:val="00733186"/>
    <w:rsid w:val="00756FDB"/>
    <w:rsid w:val="007D7E9F"/>
    <w:rsid w:val="008023D1"/>
    <w:rsid w:val="00832DDA"/>
    <w:rsid w:val="00885022"/>
    <w:rsid w:val="008B3A94"/>
    <w:rsid w:val="008B7726"/>
    <w:rsid w:val="008E07A8"/>
    <w:rsid w:val="008F3FD6"/>
    <w:rsid w:val="0090210A"/>
    <w:rsid w:val="00927B87"/>
    <w:rsid w:val="00932238"/>
    <w:rsid w:val="0093511C"/>
    <w:rsid w:val="009726DC"/>
    <w:rsid w:val="009F453D"/>
    <w:rsid w:val="009F49B9"/>
    <w:rsid w:val="00A1320A"/>
    <w:rsid w:val="00A75423"/>
    <w:rsid w:val="00A9400F"/>
    <w:rsid w:val="00A942A9"/>
    <w:rsid w:val="00AA41AA"/>
    <w:rsid w:val="00AC7A71"/>
    <w:rsid w:val="00AE11B3"/>
    <w:rsid w:val="00AE4102"/>
    <w:rsid w:val="00B179D4"/>
    <w:rsid w:val="00B67251"/>
    <w:rsid w:val="00BA1D7A"/>
    <w:rsid w:val="00BA6996"/>
    <w:rsid w:val="00BC0821"/>
    <w:rsid w:val="00BD3D54"/>
    <w:rsid w:val="00C2301C"/>
    <w:rsid w:val="00C3616E"/>
    <w:rsid w:val="00CC47D4"/>
    <w:rsid w:val="00CD1C0B"/>
    <w:rsid w:val="00CD3DAE"/>
    <w:rsid w:val="00CF6F5F"/>
    <w:rsid w:val="00D22F26"/>
    <w:rsid w:val="00D246E0"/>
    <w:rsid w:val="00D37F4A"/>
    <w:rsid w:val="00D4700C"/>
    <w:rsid w:val="00D61DC4"/>
    <w:rsid w:val="00DB04BE"/>
    <w:rsid w:val="00E06CBC"/>
    <w:rsid w:val="00E350C1"/>
    <w:rsid w:val="00E50CD6"/>
    <w:rsid w:val="00E63AEE"/>
    <w:rsid w:val="00E87F3A"/>
    <w:rsid w:val="00E94C10"/>
    <w:rsid w:val="00EA39D4"/>
    <w:rsid w:val="00EA52A4"/>
    <w:rsid w:val="00EE75BF"/>
    <w:rsid w:val="00F21704"/>
    <w:rsid w:val="00F62C39"/>
    <w:rsid w:val="00F63A36"/>
    <w:rsid w:val="00FA2986"/>
    <w:rsid w:val="00FE7B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beforeLines="100" w:line="300" w:lineRule="exact"/>
        <w:ind w:leftChars="50" w:left="50" w:rightChars="50" w:right="50" w:firstLineChars="250" w:firstLine="2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39F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839FC"/>
    <w:rPr>
      <w:rFonts w:ascii="Tahoma" w:hAnsi="Tahoma"/>
      <w:sz w:val="18"/>
      <w:szCs w:val="18"/>
    </w:rPr>
  </w:style>
  <w:style w:type="paragraph" w:styleId="a4">
    <w:name w:val="footer"/>
    <w:basedOn w:val="a"/>
    <w:link w:val="Char0"/>
    <w:uiPriority w:val="99"/>
    <w:semiHidden/>
    <w:unhideWhenUsed/>
    <w:rsid w:val="000839FC"/>
    <w:pPr>
      <w:tabs>
        <w:tab w:val="center" w:pos="4153"/>
        <w:tab w:val="right" w:pos="8306"/>
      </w:tabs>
      <w:jc w:val="left"/>
    </w:pPr>
    <w:rPr>
      <w:sz w:val="18"/>
      <w:szCs w:val="18"/>
    </w:rPr>
  </w:style>
  <w:style w:type="character" w:customStyle="1" w:styleId="Char0">
    <w:name w:val="页脚 Char"/>
    <w:basedOn w:val="a0"/>
    <w:link w:val="a4"/>
    <w:uiPriority w:val="99"/>
    <w:semiHidden/>
    <w:rsid w:val="000839FC"/>
    <w:rPr>
      <w:rFonts w:ascii="Tahoma" w:hAnsi="Tahoma"/>
      <w:sz w:val="18"/>
      <w:szCs w:val="18"/>
    </w:rPr>
  </w:style>
  <w:style w:type="character" w:customStyle="1" w:styleId="apple-converted-space">
    <w:name w:val="apple-converted-space"/>
    <w:basedOn w:val="a0"/>
    <w:rsid w:val="00BA1D7A"/>
  </w:style>
  <w:style w:type="paragraph" w:styleId="a5">
    <w:name w:val="Normal (Web)"/>
    <w:basedOn w:val="a"/>
    <w:uiPriority w:val="99"/>
    <w:semiHidden/>
    <w:unhideWhenUsed/>
    <w:rsid w:val="00EA39D4"/>
    <w:pPr>
      <w:adjustRightInd/>
      <w:snapToGrid/>
      <w:spacing w:beforeLines="0" w:beforeAutospacing="1" w:after="100" w:afterAutospacing="1"/>
      <w:ind w:leftChars="0" w:left="0" w:rightChars="0" w:right="0" w:firstLineChars="0" w:firstLine="0"/>
      <w:jc w:val="left"/>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74334006">
      <w:bodyDiv w:val="1"/>
      <w:marLeft w:val="0"/>
      <w:marRight w:val="0"/>
      <w:marTop w:val="0"/>
      <w:marBottom w:val="0"/>
      <w:divBdr>
        <w:top w:val="none" w:sz="0" w:space="0" w:color="auto"/>
        <w:left w:val="none" w:sz="0" w:space="0" w:color="auto"/>
        <w:bottom w:val="none" w:sz="0" w:space="0" w:color="auto"/>
        <w:right w:val="none" w:sz="0" w:space="0" w:color="auto"/>
      </w:divBdr>
      <w:divsChild>
        <w:div w:id="1796093022">
          <w:marLeft w:val="0"/>
          <w:marRight w:val="0"/>
          <w:marTop w:val="0"/>
          <w:marBottom w:val="0"/>
          <w:divBdr>
            <w:top w:val="none" w:sz="0" w:space="0" w:color="auto"/>
            <w:left w:val="none" w:sz="0" w:space="0" w:color="auto"/>
            <w:bottom w:val="none" w:sz="0" w:space="0" w:color="auto"/>
            <w:right w:val="none" w:sz="0" w:space="0" w:color="auto"/>
          </w:divBdr>
        </w:div>
      </w:divsChild>
    </w:div>
    <w:div w:id="1369184120">
      <w:bodyDiv w:val="1"/>
      <w:marLeft w:val="0"/>
      <w:marRight w:val="0"/>
      <w:marTop w:val="0"/>
      <w:marBottom w:val="0"/>
      <w:divBdr>
        <w:top w:val="none" w:sz="0" w:space="0" w:color="auto"/>
        <w:left w:val="none" w:sz="0" w:space="0" w:color="auto"/>
        <w:bottom w:val="none" w:sz="0" w:space="0" w:color="auto"/>
        <w:right w:val="none" w:sz="0" w:space="0" w:color="auto"/>
      </w:divBdr>
    </w:div>
    <w:div w:id="210221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z.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z</Template>
  <TotalTime>389</TotalTime>
  <Pages>5</Pages>
  <Words>341</Words>
  <Characters>1950</Characters>
  <Application>Microsoft Office Word</Application>
  <DocSecurity>0</DocSecurity>
  <Lines>16</Lines>
  <Paragraphs>4</Paragraphs>
  <ScaleCrop>false</ScaleCrop>
  <Company>Microsoft</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财务科</cp:lastModifiedBy>
  <cp:revision>80</cp:revision>
  <dcterms:created xsi:type="dcterms:W3CDTF">2016-04-07T09:01:00Z</dcterms:created>
  <dcterms:modified xsi:type="dcterms:W3CDTF">2017-10-30T07:52:00Z</dcterms:modified>
</cp:coreProperties>
</file>