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FEF" w:rsidRDefault="00AF4FEF" w:rsidP="00D75038">
      <w:pPr>
        <w:autoSpaceDE w:val="0"/>
        <w:autoSpaceDN w:val="0"/>
        <w:adjustRightInd w:val="0"/>
        <w:spacing w:line="520" w:lineRule="exact"/>
        <w:jc w:val="left"/>
        <w:rPr>
          <w:rFonts w:ascii="黑体" w:eastAsia="黑体" w:cs="黑体" w:hint="eastAsia"/>
          <w:b/>
          <w:kern w:val="0"/>
          <w:szCs w:val="21"/>
        </w:rPr>
      </w:pPr>
    </w:p>
    <w:p w:rsidR="00A965F6" w:rsidRPr="00D75038" w:rsidRDefault="00A965F6" w:rsidP="00D75038">
      <w:pPr>
        <w:autoSpaceDE w:val="0"/>
        <w:autoSpaceDN w:val="0"/>
        <w:adjustRightInd w:val="0"/>
        <w:spacing w:line="520" w:lineRule="exact"/>
        <w:jc w:val="left"/>
        <w:rPr>
          <w:rFonts w:ascii="黑体" w:eastAsia="黑体" w:cs="黑体"/>
          <w:b/>
          <w:kern w:val="0"/>
          <w:szCs w:val="21"/>
        </w:rPr>
      </w:pPr>
      <w:r w:rsidRPr="00D75038">
        <w:rPr>
          <w:rFonts w:ascii="黑体" w:eastAsia="黑体" w:cs="黑体" w:hint="eastAsia"/>
          <w:b/>
          <w:kern w:val="0"/>
          <w:szCs w:val="21"/>
        </w:rPr>
        <w:t>目录</w:t>
      </w:r>
    </w:p>
    <w:p w:rsidR="00A965F6" w:rsidRPr="00D75038" w:rsidRDefault="00A965F6" w:rsidP="00D75038">
      <w:pPr>
        <w:autoSpaceDE w:val="0"/>
        <w:autoSpaceDN w:val="0"/>
        <w:adjustRightInd w:val="0"/>
        <w:spacing w:line="520" w:lineRule="exact"/>
        <w:jc w:val="left"/>
        <w:rPr>
          <w:rFonts w:ascii="黑体" w:eastAsia="黑体" w:cs="黑体"/>
          <w:b/>
          <w:kern w:val="0"/>
          <w:szCs w:val="21"/>
        </w:rPr>
      </w:pPr>
      <w:r w:rsidRPr="00D75038">
        <w:rPr>
          <w:rFonts w:ascii="黑体" w:eastAsia="黑体" w:cs="黑体" w:hint="eastAsia"/>
          <w:b/>
          <w:kern w:val="0"/>
          <w:szCs w:val="21"/>
        </w:rPr>
        <w:t>第一部分</w:t>
      </w:r>
      <w:r w:rsidR="00B326DA">
        <w:rPr>
          <w:rFonts w:ascii="黑体" w:eastAsia="黑体" w:cs="黑体" w:hint="eastAsia"/>
          <w:b/>
          <w:kern w:val="0"/>
          <w:szCs w:val="21"/>
        </w:rPr>
        <w:t>梅州市渔业技术推广与疫病防控中心</w:t>
      </w:r>
      <w:r w:rsidRPr="00D75038">
        <w:rPr>
          <w:rFonts w:ascii="黑体" w:eastAsia="黑体" w:cs="黑体" w:hint="eastAsia"/>
          <w:b/>
          <w:kern w:val="0"/>
          <w:szCs w:val="21"/>
        </w:rPr>
        <w:t>概况</w:t>
      </w:r>
    </w:p>
    <w:p w:rsidR="00A965F6" w:rsidRPr="00D75038" w:rsidRDefault="00A965F6" w:rsidP="00D75038">
      <w:pPr>
        <w:autoSpaceDE w:val="0"/>
        <w:autoSpaceDN w:val="0"/>
        <w:adjustRightInd w:val="0"/>
        <w:spacing w:line="520" w:lineRule="exact"/>
        <w:jc w:val="left"/>
        <w:rPr>
          <w:rFonts w:ascii="仿宋_GB2312" w:eastAsia="仿宋_GB2312" w:cs="仿宋_GB2312"/>
          <w:b/>
          <w:kern w:val="0"/>
          <w:szCs w:val="21"/>
        </w:rPr>
      </w:pPr>
      <w:r w:rsidRPr="00D75038">
        <w:rPr>
          <w:rFonts w:ascii="仿宋_GB2312" w:eastAsia="仿宋_GB2312" w:cs="仿宋_GB2312" w:hint="eastAsia"/>
          <w:b/>
          <w:kern w:val="0"/>
          <w:szCs w:val="21"/>
        </w:rPr>
        <w:t>一、主要职能</w:t>
      </w:r>
    </w:p>
    <w:p w:rsidR="00A965F6" w:rsidRPr="00D75038" w:rsidRDefault="00A965F6" w:rsidP="00D75038">
      <w:pPr>
        <w:autoSpaceDE w:val="0"/>
        <w:autoSpaceDN w:val="0"/>
        <w:adjustRightInd w:val="0"/>
        <w:spacing w:line="520" w:lineRule="exact"/>
        <w:jc w:val="left"/>
        <w:rPr>
          <w:rFonts w:ascii="仿宋_GB2312" w:eastAsia="仿宋_GB2312" w:cs="仿宋_GB2312"/>
          <w:b/>
          <w:kern w:val="0"/>
          <w:szCs w:val="21"/>
        </w:rPr>
      </w:pPr>
      <w:r w:rsidRPr="00D75038">
        <w:rPr>
          <w:rFonts w:ascii="仿宋_GB2312" w:eastAsia="仿宋_GB2312" w:cs="仿宋_GB2312" w:hint="eastAsia"/>
          <w:b/>
          <w:kern w:val="0"/>
          <w:szCs w:val="21"/>
        </w:rPr>
        <w:t>二、部门决算单位构成</w:t>
      </w:r>
    </w:p>
    <w:p w:rsidR="00A965F6" w:rsidRPr="00D75038" w:rsidRDefault="00A965F6" w:rsidP="00D75038">
      <w:pPr>
        <w:autoSpaceDE w:val="0"/>
        <w:autoSpaceDN w:val="0"/>
        <w:adjustRightInd w:val="0"/>
        <w:spacing w:line="520" w:lineRule="exact"/>
        <w:jc w:val="left"/>
        <w:rPr>
          <w:rFonts w:ascii="黑体" w:eastAsia="黑体" w:cs="黑体"/>
          <w:b/>
          <w:kern w:val="0"/>
          <w:szCs w:val="21"/>
        </w:rPr>
      </w:pPr>
      <w:r w:rsidRPr="00D75038">
        <w:rPr>
          <w:rFonts w:ascii="黑体" w:eastAsia="黑体" w:cs="黑体" w:hint="eastAsia"/>
          <w:b/>
          <w:kern w:val="0"/>
          <w:szCs w:val="21"/>
        </w:rPr>
        <w:t>第二部分</w:t>
      </w:r>
      <w:r w:rsidR="00450A5B" w:rsidRPr="00450A5B">
        <w:rPr>
          <w:rFonts w:ascii="黑体" w:eastAsia="黑体" w:cs="黑体" w:hint="eastAsia"/>
          <w:b/>
          <w:kern w:val="0"/>
          <w:szCs w:val="21"/>
        </w:rPr>
        <w:t>梅州市</w:t>
      </w:r>
      <w:r w:rsidR="00B326DA">
        <w:rPr>
          <w:rFonts w:ascii="黑体" w:eastAsia="黑体" w:cs="黑体" w:hint="eastAsia"/>
          <w:b/>
          <w:kern w:val="0"/>
          <w:szCs w:val="21"/>
        </w:rPr>
        <w:t>渔业技术推广与疫病防控中心</w:t>
      </w:r>
      <w:r w:rsidRPr="00D75038">
        <w:rPr>
          <w:rFonts w:ascii="黑体" w:eastAsia="黑体" w:cs="黑体"/>
          <w:b/>
          <w:kern w:val="0"/>
          <w:szCs w:val="21"/>
        </w:rPr>
        <w:t>201</w:t>
      </w:r>
      <w:r w:rsidR="00B326DA">
        <w:rPr>
          <w:rFonts w:ascii="黑体" w:eastAsia="黑体" w:cs="黑体" w:hint="eastAsia"/>
          <w:b/>
          <w:kern w:val="0"/>
          <w:szCs w:val="21"/>
        </w:rPr>
        <w:t>7</w:t>
      </w:r>
      <w:r w:rsidRPr="00D75038">
        <w:rPr>
          <w:rFonts w:ascii="黑体" w:eastAsia="黑体" w:cs="黑体" w:hint="eastAsia"/>
          <w:b/>
          <w:kern w:val="0"/>
          <w:szCs w:val="21"/>
        </w:rPr>
        <w:t>年度部门</w:t>
      </w:r>
      <w:r w:rsidR="00E924D9">
        <w:rPr>
          <w:rFonts w:ascii="黑体" w:eastAsia="黑体" w:cs="黑体" w:hint="eastAsia"/>
          <w:b/>
          <w:kern w:val="0"/>
          <w:szCs w:val="21"/>
        </w:rPr>
        <w:t>预算</w:t>
      </w:r>
      <w:r w:rsidRPr="00D75038">
        <w:rPr>
          <w:rFonts w:ascii="黑体" w:eastAsia="黑体" w:cs="黑体" w:hint="eastAsia"/>
          <w:b/>
          <w:kern w:val="0"/>
          <w:szCs w:val="21"/>
        </w:rPr>
        <w:t>表</w:t>
      </w:r>
    </w:p>
    <w:p w:rsidR="00A965F6" w:rsidRPr="00B326DA" w:rsidRDefault="00A965F6" w:rsidP="00D75038">
      <w:pPr>
        <w:autoSpaceDE w:val="0"/>
        <w:autoSpaceDN w:val="0"/>
        <w:adjustRightInd w:val="0"/>
        <w:spacing w:line="520" w:lineRule="exact"/>
        <w:jc w:val="left"/>
        <w:rPr>
          <w:rFonts w:ascii="仿宋_GB2312" w:eastAsia="仿宋_GB2312" w:cs="仿宋_GB2312"/>
          <w:b/>
          <w:kern w:val="0"/>
          <w:szCs w:val="21"/>
        </w:rPr>
      </w:pPr>
      <w:r w:rsidRPr="00D75038">
        <w:rPr>
          <w:rFonts w:ascii="仿宋_GB2312" w:eastAsia="仿宋_GB2312" w:cs="仿宋_GB2312" w:hint="eastAsia"/>
          <w:b/>
          <w:kern w:val="0"/>
          <w:szCs w:val="21"/>
        </w:rPr>
        <w:t>一、</w:t>
      </w:r>
      <w:r w:rsidRPr="00B326DA">
        <w:rPr>
          <w:rFonts w:ascii="仿宋_GB2312" w:eastAsia="仿宋_GB2312" w:cs="仿宋_GB2312" w:hint="eastAsia"/>
          <w:b/>
          <w:kern w:val="0"/>
          <w:szCs w:val="21"/>
        </w:rPr>
        <w:t>收入支出</w:t>
      </w:r>
      <w:r w:rsidR="00E924D9" w:rsidRPr="00B326DA">
        <w:rPr>
          <w:rFonts w:ascii="仿宋_GB2312" w:eastAsia="仿宋_GB2312" w:cs="仿宋_GB2312" w:hint="eastAsia"/>
          <w:b/>
          <w:kern w:val="0"/>
          <w:szCs w:val="21"/>
        </w:rPr>
        <w:t>预</w:t>
      </w:r>
      <w:r w:rsidRPr="00B326DA">
        <w:rPr>
          <w:rFonts w:ascii="仿宋_GB2312" w:eastAsia="仿宋_GB2312" w:cs="仿宋_GB2312" w:hint="eastAsia"/>
          <w:b/>
          <w:kern w:val="0"/>
          <w:szCs w:val="21"/>
        </w:rPr>
        <w:t>算总表</w:t>
      </w:r>
    </w:p>
    <w:p w:rsidR="00A965F6" w:rsidRPr="00B326DA" w:rsidRDefault="00A965F6" w:rsidP="00D75038">
      <w:pPr>
        <w:autoSpaceDE w:val="0"/>
        <w:autoSpaceDN w:val="0"/>
        <w:adjustRightInd w:val="0"/>
        <w:spacing w:line="520" w:lineRule="exact"/>
        <w:jc w:val="left"/>
        <w:rPr>
          <w:rFonts w:ascii="仿宋_GB2312" w:eastAsia="仿宋_GB2312" w:cs="仿宋_GB2312"/>
          <w:b/>
          <w:kern w:val="0"/>
          <w:szCs w:val="21"/>
        </w:rPr>
      </w:pPr>
      <w:r w:rsidRPr="00B326DA">
        <w:rPr>
          <w:rFonts w:ascii="仿宋_GB2312" w:eastAsia="仿宋_GB2312" w:cs="仿宋_GB2312" w:hint="eastAsia"/>
          <w:b/>
          <w:kern w:val="0"/>
          <w:szCs w:val="21"/>
        </w:rPr>
        <w:t>二、</w:t>
      </w:r>
      <w:r w:rsidR="00B326DA" w:rsidRPr="00B326DA">
        <w:rPr>
          <w:rFonts w:ascii="仿宋_GB2312" w:eastAsia="仿宋_GB2312" w:cs="仿宋_GB2312" w:hint="eastAsia"/>
          <w:b/>
          <w:kern w:val="0"/>
          <w:szCs w:val="21"/>
        </w:rPr>
        <w:t>商品和服务支出</w:t>
      </w:r>
      <w:r w:rsidRPr="00B326DA">
        <w:rPr>
          <w:rFonts w:ascii="仿宋_GB2312" w:eastAsia="仿宋_GB2312" w:cs="仿宋_GB2312" w:hint="eastAsia"/>
          <w:b/>
          <w:kern w:val="0"/>
          <w:szCs w:val="21"/>
        </w:rPr>
        <w:t>表</w:t>
      </w:r>
    </w:p>
    <w:p w:rsidR="00A965F6" w:rsidRPr="00B326DA" w:rsidRDefault="00B326DA" w:rsidP="00D75038">
      <w:pPr>
        <w:autoSpaceDE w:val="0"/>
        <w:autoSpaceDN w:val="0"/>
        <w:adjustRightInd w:val="0"/>
        <w:spacing w:line="520" w:lineRule="exact"/>
        <w:jc w:val="left"/>
        <w:rPr>
          <w:rFonts w:ascii="仿宋_GB2312" w:eastAsia="仿宋_GB2312" w:cs="仿宋_GB2312"/>
          <w:b/>
          <w:kern w:val="0"/>
          <w:szCs w:val="21"/>
        </w:rPr>
      </w:pPr>
      <w:r>
        <w:rPr>
          <w:rFonts w:ascii="仿宋_GB2312" w:eastAsia="仿宋_GB2312" w:cs="仿宋_GB2312" w:hint="eastAsia"/>
          <w:b/>
          <w:kern w:val="0"/>
          <w:szCs w:val="21"/>
        </w:rPr>
        <w:t>三</w:t>
      </w:r>
      <w:r w:rsidR="00A965F6" w:rsidRPr="00B326DA">
        <w:rPr>
          <w:rFonts w:ascii="仿宋_GB2312" w:eastAsia="仿宋_GB2312" w:cs="仿宋_GB2312" w:hint="eastAsia"/>
          <w:b/>
          <w:kern w:val="0"/>
          <w:szCs w:val="21"/>
        </w:rPr>
        <w:t>、一般公共预算财政拨款支出</w:t>
      </w:r>
      <w:r w:rsidR="00E924D9" w:rsidRPr="00B326DA">
        <w:rPr>
          <w:rFonts w:ascii="仿宋_GB2312" w:eastAsia="仿宋_GB2312" w:cs="仿宋_GB2312" w:hint="eastAsia"/>
          <w:b/>
          <w:kern w:val="0"/>
          <w:szCs w:val="21"/>
        </w:rPr>
        <w:t>预</w:t>
      </w:r>
      <w:r w:rsidR="00A965F6" w:rsidRPr="00B326DA">
        <w:rPr>
          <w:rFonts w:ascii="仿宋_GB2312" w:eastAsia="仿宋_GB2312" w:cs="仿宋_GB2312" w:hint="eastAsia"/>
          <w:b/>
          <w:kern w:val="0"/>
          <w:szCs w:val="21"/>
        </w:rPr>
        <w:t>算表</w:t>
      </w:r>
    </w:p>
    <w:p w:rsidR="00A965F6" w:rsidRPr="00B326DA" w:rsidRDefault="00B326DA" w:rsidP="00D75038">
      <w:pPr>
        <w:autoSpaceDE w:val="0"/>
        <w:autoSpaceDN w:val="0"/>
        <w:adjustRightInd w:val="0"/>
        <w:spacing w:line="520" w:lineRule="exact"/>
        <w:jc w:val="left"/>
        <w:rPr>
          <w:rFonts w:ascii="仿宋_GB2312" w:eastAsia="仿宋_GB2312" w:cs="仿宋_GB2312"/>
          <w:b/>
          <w:kern w:val="0"/>
          <w:szCs w:val="21"/>
        </w:rPr>
      </w:pPr>
      <w:r>
        <w:rPr>
          <w:rFonts w:ascii="仿宋_GB2312" w:eastAsia="仿宋_GB2312" w:cs="仿宋_GB2312" w:hint="eastAsia"/>
          <w:b/>
          <w:kern w:val="0"/>
          <w:szCs w:val="21"/>
        </w:rPr>
        <w:t>四</w:t>
      </w:r>
      <w:r w:rsidR="00A965F6" w:rsidRPr="00B326DA">
        <w:rPr>
          <w:rFonts w:ascii="仿宋_GB2312" w:eastAsia="仿宋_GB2312" w:cs="仿宋_GB2312" w:hint="eastAsia"/>
          <w:b/>
          <w:kern w:val="0"/>
          <w:szCs w:val="21"/>
        </w:rPr>
        <w:t>、一般公共预算财政拨款基本支出</w:t>
      </w:r>
      <w:r w:rsidR="00E924D9" w:rsidRPr="00B326DA">
        <w:rPr>
          <w:rFonts w:ascii="仿宋_GB2312" w:eastAsia="仿宋_GB2312" w:cs="仿宋_GB2312" w:hint="eastAsia"/>
          <w:b/>
          <w:kern w:val="0"/>
          <w:szCs w:val="21"/>
        </w:rPr>
        <w:t>预</w:t>
      </w:r>
      <w:r w:rsidR="00A965F6" w:rsidRPr="00B326DA">
        <w:rPr>
          <w:rFonts w:ascii="仿宋_GB2312" w:eastAsia="仿宋_GB2312" w:cs="仿宋_GB2312" w:hint="eastAsia"/>
          <w:b/>
          <w:kern w:val="0"/>
          <w:szCs w:val="21"/>
        </w:rPr>
        <w:t>算表</w:t>
      </w:r>
    </w:p>
    <w:p w:rsidR="00A965F6" w:rsidRPr="00B326DA" w:rsidRDefault="00B326DA" w:rsidP="00D75038">
      <w:pPr>
        <w:autoSpaceDE w:val="0"/>
        <w:autoSpaceDN w:val="0"/>
        <w:adjustRightInd w:val="0"/>
        <w:spacing w:line="520" w:lineRule="exact"/>
        <w:jc w:val="left"/>
        <w:rPr>
          <w:rFonts w:ascii="仿宋_GB2312" w:eastAsia="仿宋_GB2312" w:cs="仿宋_GB2312"/>
          <w:b/>
          <w:kern w:val="0"/>
          <w:szCs w:val="21"/>
        </w:rPr>
      </w:pPr>
      <w:r>
        <w:rPr>
          <w:rFonts w:ascii="仿宋_GB2312" w:eastAsia="仿宋_GB2312" w:cs="仿宋_GB2312" w:hint="eastAsia"/>
          <w:b/>
          <w:kern w:val="0"/>
          <w:szCs w:val="21"/>
        </w:rPr>
        <w:t>五</w:t>
      </w:r>
      <w:r w:rsidR="00A965F6" w:rsidRPr="00B326DA">
        <w:rPr>
          <w:rFonts w:ascii="仿宋_GB2312" w:eastAsia="仿宋_GB2312" w:cs="仿宋_GB2312" w:hint="eastAsia"/>
          <w:b/>
          <w:kern w:val="0"/>
          <w:szCs w:val="21"/>
        </w:rPr>
        <w:t>、一般公共预算财政拨款“三公”经费支出</w:t>
      </w:r>
      <w:r w:rsidR="00E924D9" w:rsidRPr="00B326DA">
        <w:rPr>
          <w:rFonts w:ascii="仿宋_GB2312" w:eastAsia="仿宋_GB2312" w:cs="仿宋_GB2312" w:hint="eastAsia"/>
          <w:b/>
          <w:kern w:val="0"/>
          <w:szCs w:val="21"/>
        </w:rPr>
        <w:t>预</w:t>
      </w:r>
      <w:r w:rsidR="00A965F6" w:rsidRPr="00B326DA">
        <w:rPr>
          <w:rFonts w:ascii="仿宋_GB2312" w:eastAsia="仿宋_GB2312" w:cs="仿宋_GB2312" w:hint="eastAsia"/>
          <w:b/>
          <w:kern w:val="0"/>
          <w:szCs w:val="21"/>
        </w:rPr>
        <w:t>算表</w:t>
      </w:r>
    </w:p>
    <w:p w:rsidR="00A965F6" w:rsidRPr="00D75038" w:rsidRDefault="00A965F6" w:rsidP="00D75038">
      <w:pPr>
        <w:autoSpaceDE w:val="0"/>
        <w:autoSpaceDN w:val="0"/>
        <w:adjustRightInd w:val="0"/>
        <w:spacing w:line="520" w:lineRule="exact"/>
        <w:jc w:val="left"/>
        <w:rPr>
          <w:rFonts w:ascii="黑体" w:eastAsia="黑体" w:cs="黑体"/>
          <w:b/>
          <w:kern w:val="0"/>
          <w:szCs w:val="21"/>
        </w:rPr>
      </w:pPr>
      <w:r w:rsidRPr="00D75038">
        <w:rPr>
          <w:rFonts w:ascii="黑体" w:eastAsia="黑体" w:cs="黑体" w:hint="eastAsia"/>
          <w:b/>
          <w:kern w:val="0"/>
          <w:szCs w:val="21"/>
        </w:rPr>
        <w:t>第三部分</w:t>
      </w:r>
      <w:r w:rsidR="00450A5B" w:rsidRPr="00450A5B">
        <w:rPr>
          <w:rFonts w:ascii="黑体" w:eastAsia="黑体" w:cs="黑体" w:hint="eastAsia"/>
          <w:b/>
          <w:kern w:val="0"/>
          <w:szCs w:val="21"/>
        </w:rPr>
        <w:t>梅州市</w:t>
      </w:r>
      <w:r w:rsidR="00B640B9">
        <w:rPr>
          <w:rFonts w:ascii="黑体" w:eastAsia="黑体" w:cs="黑体" w:hint="eastAsia"/>
          <w:b/>
          <w:kern w:val="0"/>
          <w:szCs w:val="21"/>
        </w:rPr>
        <w:t>渔业技术推广与疫病防控中心</w:t>
      </w:r>
      <w:r w:rsidRPr="00D75038">
        <w:rPr>
          <w:rFonts w:ascii="黑体" w:eastAsia="黑体" w:cs="黑体"/>
          <w:b/>
          <w:kern w:val="0"/>
          <w:szCs w:val="21"/>
        </w:rPr>
        <w:t>20</w:t>
      </w:r>
      <w:r w:rsidR="00E924D9">
        <w:rPr>
          <w:rFonts w:ascii="黑体" w:eastAsia="黑体" w:cs="黑体" w:hint="eastAsia"/>
          <w:b/>
          <w:kern w:val="0"/>
          <w:szCs w:val="21"/>
        </w:rPr>
        <w:t>1</w:t>
      </w:r>
      <w:r w:rsidR="00B640B9">
        <w:rPr>
          <w:rFonts w:ascii="黑体" w:eastAsia="黑体" w:cs="黑体" w:hint="eastAsia"/>
          <w:b/>
          <w:kern w:val="0"/>
          <w:szCs w:val="21"/>
        </w:rPr>
        <w:t>7</w:t>
      </w:r>
      <w:r w:rsidRPr="00D75038">
        <w:rPr>
          <w:rFonts w:ascii="黑体" w:eastAsia="黑体" w:cs="黑体" w:hint="eastAsia"/>
          <w:b/>
          <w:kern w:val="0"/>
          <w:szCs w:val="21"/>
        </w:rPr>
        <w:t>年度部门</w:t>
      </w:r>
      <w:r w:rsidR="00E924D9">
        <w:rPr>
          <w:rFonts w:ascii="黑体" w:eastAsia="黑体" w:cs="黑体" w:hint="eastAsia"/>
          <w:b/>
          <w:kern w:val="0"/>
          <w:szCs w:val="21"/>
        </w:rPr>
        <w:t>预</w:t>
      </w:r>
      <w:r w:rsidRPr="00D75038">
        <w:rPr>
          <w:rFonts w:ascii="黑体" w:eastAsia="黑体" w:cs="黑体" w:hint="eastAsia"/>
          <w:b/>
          <w:kern w:val="0"/>
          <w:szCs w:val="21"/>
        </w:rPr>
        <w:t>算情况说明</w:t>
      </w:r>
    </w:p>
    <w:p w:rsidR="00A965F6" w:rsidRPr="00D75038" w:rsidRDefault="00A965F6" w:rsidP="00D75038">
      <w:pPr>
        <w:autoSpaceDE w:val="0"/>
        <w:autoSpaceDN w:val="0"/>
        <w:adjustRightInd w:val="0"/>
        <w:spacing w:line="520" w:lineRule="exact"/>
        <w:jc w:val="left"/>
        <w:rPr>
          <w:rFonts w:ascii="黑体" w:eastAsia="黑体" w:cs="黑体"/>
          <w:b/>
          <w:kern w:val="0"/>
          <w:szCs w:val="21"/>
        </w:rPr>
      </w:pPr>
      <w:r w:rsidRPr="00D75038">
        <w:rPr>
          <w:rFonts w:ascii="黑体" w:eastAsia="黑体" w:cs="黑体" w:hint="eastAsia"/>
          <w:b/>
          <w:kern w:val="0"/>
          <w:szCs w:val="21"/>
        </w:rPr>
        <w:t>第四部分名词解释</w:t>
      </w:r>
    </w:p>
    <w:p w:rsidR="00A965F6" w:rsidRPr="00D75038" w:rsidRDefault="00A965F6" w:rsidP="00D75038">
      <w:pPr>
        <w:autoSpaceDE w:val="0"/>
        <w:autoSpaceDN w:val="0"/>
        <w:adjustRightInd w:val="0"/>
        <w:spacing w:line="520" w:lineRule="exact"/>
        <w:jc w:val="center"/>
        <w:rPr>
          <w:rFonts w:ascii="黑体" w:eastAsia="黑体" w:cs="黑体"/>
          <w:b/>
          <w:kern w:val="0"/>
          <w:szCs w:val="21"/>
        </w:rPr>
      </w:pPr>
      <w:r w:rsidRPr="00D75038">
        <w:rPr>
          <w:rFonts w:ascii="黑体" w:eastAsia="黑体" w:cs="黑体" w:hint="eastAsia"/>
          <w:b/>
          <w:kern w:val="0"/>
          <w:szCs w:val="21"/>
        </w:rPr>
        <w:t>第一部分</w:t>
      </w:r>
      <w:r w:rsidR="00450A5B" w:rsidRPr="00450A5B">
        <w:rPr>
          <w:rFonts w:ascii="黑体" w:eastAsia="黑体" w:cs="黑体" w:hint="eastAsia"/>
          <w:b/>
          <w:kern w:val="0"/>
          <w:szCs w:val="21"/>
        </w:rPr>
        <w:t>梅州市</w:t>
      </w:r>
      <w:r w:rsidR="00B640B9">
        <w:rPr>
          <w:rFonts w:ascii="黑体" w:eastAsia="黑体" w:cs="黑体" w:hint="eastAsia"/>
          <w:b/>
          <w:kern w:val="0"/>
          <w:szCs w:val="21"/>
        </w:rPr>
        <w:t>渔业技术推广与疫病防控中心</w:t>
      </w:r>
      <w:r w:rsidRPr="00D75038">
        <w:rPr>
          <w:rFonts w:ascii="黑体" w:eastAsia="黑体" w:cs="黑体" w:hint="eastAsia"/>
          <w:b/>
          <w:kern w:val="0"/>
          <w:szCs w:val="21"/>
        </w:rPr>
        <w:t>概况</w:t>
      </w:r>
    </w:p>
    <w:p w:rsidR="00A965F6" w:rsidRPr="00D75038" w:rsidRDefault="00450A5B" w:rsidP="00D75038">
      <w:pPr>
        <w:autoSpaceDE w:val="0"/>
        <w:autoSpaceDN w:val="0"/>
        <w:adjustRightInd w:val="0"/>
        <w:spacing w:line="520" w:lineRule="exact"/>
        <w:jc w:val="center"/>
        <w:rPr>
          <w:rFonts w:ascii="隶书" w:eastAsia="隶书" w:cs="隶书"/>
          <w:b/>
          <w:kern w:val="0"/>
          <w:szCs w:val="21"/>
        </w:rPr>
      </w:pPr>
      <w:r w:rsidRPr="00450A5B">
        <w:rPr>
          <w:rFonts w:ascii="黑体" w:eastAsia="黑体" w:cs="黑体" w:hint="eastAsia"/>
          <w:b/>
          <w:kern w:val="0"/>
          <w:szCs w:val="21"/>
        </w:rPr>
        <w:t>梅州市</w:t>
      </w:r>
      <w:r w:rsidR="00B640B9">
        <w:rPr>
          <w:rFonts w:ascii="黑体" w:eastAsia="黑体" w:cs="黑体" w:hint="eastAsia"/>
          <w:b/>
          <w:kern w:val="0"/>
          <w:szCs w:val="21"/>
        </w:rPr>
        <w:t>渔业技术推广与疫病防控中心</w:t>
      </w:r>
      <w:r w:rsidR="00A965F6" w:rsidRPr="00D75038">
        <w:rPr>
          <w:rFonts w:ascii="隶书" w:eastAsia="隶书" w:cs="隶书"/>
          <w:b/>
          <w:kern w:val="0"/>
          <w:szCs w:val="21"/>
        </w:rPr>
        <w:t>201</w:t>
      </w:r>
      <w:r w:rsidR="00B640B9">
        <w:rPr>
          <w:rFonts w:ascii="隶书" w:eastAsia="隶书" w:cs="隶书" w:hint="eastAsia"/>
          <w:b/>
          <w:kern w:val="0"/>
          <w:szCs w:val="21"/>
        </w:rPr>
        <w:t>7</w:t>
      </w:r>
      <w:r w:rsidR="00A965F6" w:rsidRPr="00D75038">
        <w:rPr>
          <w:rFonts w:ascii="隶书" w:eastAsia="隶书" w:cs="隶书" w:hint="eastAsia"/>
          <w:b/>
          <w:kern w:val="0"/>
          <w:szCs w:val="21"/>
        </w:rPr>
        <w:t>年度部门</w:t>
      </w:r>
      <w:r w:rsidR="00E924D9">
        <w:rPr>
          <w:rFonts w:ascii="隶书" w:eastAsia="隶书" w:cs="隶书" w:hint="eastAsia"/>
          <w:b/>
          <w:kern w:val="0"/>
          <w:szCs w:val="21"/>
        </w:rPr>
        <w:t>预</w:t>
      </w:r>
      <w:r w:rsidR="00A965F6" w:rsidRPr="00D75038">
        <w:rPr>
          <w:rFonts w:ascii="隶书" w:eastAsia="隶书" w:cs="隶书" w:hint="eastAsia"/>
          <w:b/>
          <w:kern w:val="0"/>
          <w:szCs w:val="21"/>
        </w:rPr>
        <w:t>算</w:t>
      </w:r>
    </w:p>
    <w:p w:rsidR="00A965F6" w:rsidRPr="00436EBF" w:rsidRDefault="00A965F6" w:rsidP="00D75038">
      <w:pPr>
        <w:autoSpaceDE w:val="0"/>
        <w:autoSpaceDN w:val="0"/>
        <w:adjustRightInd w:val="0"/>
        <w:spacing w:line="520" w:lineRule="exact"/>
        <w:rPr>
          <w:rFonts w:ascii="黑体" w:eastAsia="黑体" w:cs="黑体"/>
          <w:b/>
          <w:kern w:val="0"/>
          <w:szCs w:val="21"/>
        </w:rPr>
      </w:pPr>
      <w:r w:rsidRPr="00436EBF">
        <w:rPr>
          <w:rFonts w:ascii="黑体" w:eastAsia="黑体" w:cs="黑体" w:hint="eastAsia"/>
          <w:b/>
          <w:kern w:val="0"/>
          <w:szCs w:val="21"/>
        </w:rPr>
        <w:t>一、主要职能</w:t>
      </w:r>
    </w:p>
    <w:p w:rsidR="00450A5B" w:rsidRDefault="00450A5B" w:rsidP="00D75038">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梅州市</w:t>
      </w:r>
      <w:r w:rsidR="00B640B9">
        <w:rPr>
          <w:rFonts w:ascii="仿宋_GB2312" w:eastAsia="仿宋_GB2312" w:cs="仿宋_GB2312" w:hint="eastAsia"/>
          <w:kern w:val="0"/>
          <w:szCs w:val="21"/>
        </w:rPr>
        <w:t>渔业技术推广与疫病防控中心</w:t>
      </w:r>
      <w:r w:rsidRPr="00450A5B">
        <w:rPr>
          <w:rFonts w:ascii="仿宋_GB2312" w:eastAsia="仿宋_GB2312" w:cs="仿宋_GB2312" w:hint="eastAsia"/>
          <w:kern w:val="0"/>
          <w:szCs w:val="21"/>
        </w:rPr>
        <w:t>是市直正科级事业单位，市农业局的下属 ，主要工作是承担引进和推广名、特、优水产新品种，负责指导全市科学养鱼。</w:t>
      </w:r>
    </w:p>
    <w:p w:rsidR="00A965F6" w:rsidRPr="00D75038" w:rsidRDefault="00A965F6" w:rsidP="00D75038">
      <w:pPr>
        <w:autoSpaceDE w:val="0"/>
        <w:autoSpaceDN w:val="0"/>
        <w:adjustRightInd w:val="0"/>
        <w:spacing w:line="520" w:lineRule="exact"/>
        <w:rPr>
          <w:rFonts w:ascii="仿宋_GB2312" w:eastAsia="仿宋_GB2312" w:cs="仿宋_GB2312"/>
          <w:kern w:val="0"/>
          <w:szCs w:val="21"/>
        </w:rPr>
      </w:pPr>
      <w:r w:rsidRPr="00D75038">
        <w:rPr>
          <w:rFonts w:ascii="仿宋_GB2312" w:eastAsia="仿宋_GB2312" w:cs="仿宋_GB2312" w:hint="eastAsia"/>
          <w:kern w:val="0"/>
          <w:szCs w:val="21"/>
        </w:rPr>
        <w:t>二、部门决算单位构成</w:t>
      </w:r>
    </w:p>
    <w:p w:rsidR="005D1BDA" w:rsidRDefault="00A33698" w:rsidP="00450A5B">
      <w:pPr>
        <w:autoSpaceDE w:val="0"/>
        <w:autoSpaceDN w:val="0"/>
        <w:adjustRightInd w:val="0"/>
        <w:spacing w:line="520" w:lineRule="exact"/>
        <w:jc w:val="left"/>
        <w:rPr>
          <w:rFonts w:ascii="仿宋_GB2312" w:eastAsia="仿宋_GB2312" w:cs="仿宋_GB2312"/>
          <w:b/>
          <w:kern w:val="0"/>
          <w:szCs w:val="21"/>
        </w:rPr>
      </w:pPr>
      <w:r>
        <w:rPr>
          <w:rFonts w:ascii="仿宋_GB2312" w:eastAsia="仿宋_GB2312" w:cs="仿宋_GB2312" w:hint="eastAsia"/>
          <w:kern w:val="0"/>
          <w:szCs w:val="21"/>
        </w:rPr>
        <w:t>纳入本单位预算构成的为</w:t>
      </w:r>
      <w:r w:rsidRPr="00A33698">
        <w:rPr>
          <w:rFonts w:ascii="仿宋_GB2312" w:eastAsia="仿宋_GB2312" w:cs="仿宋_GB2312" w:hint="eastAsia"/>
          <w:kern w:val="0"/>
          <w:szCs w:val="21"/>
        </w:rPr>
        <w:t>梅州市渔业技术推广与疫病防控中心</w:t>
      </w:r>
      <w:r>
        <w:rPr>
          <w:rFonts w:ascii="仿宋_GB2312" w:eastAsia="仿宋_GB2312" w:cs="仿宋_GB2312" w:hint="eastAsia"/>
          <w:kern w:val="0"/>
          <w:szCs w:val="21"/>
        </w:rPr>
        <w:t>，</w:t>
      </w:r>
      <w:r w:rsidR="00450A5B" w:rsidRPr="00450A5B">
        <w:rPr>
          <w:rFonts w:ascii="仿宋_GB2312" w:eastAsia="仿宋_GB2312" w:cs="仿宋_GB2312" w:hint="eastAsia"/>
          <w:kern w:val="0"/>
          <w:szCs w:val="21"/>
        </w:rPr>
        <w:t>根据编委的文件，我单位财政拨款的事业编制数是1</w:t>
      </w:r>
      <w:r w:rsidR="00B640B9">
        <w:rPr>
          <w:rFonts w:ascii="仿宋_GB2312" w:eastAsia="仿宋_GB2312" w:cs="仿宋_GB2312" w:hint="eastAsia"/>
          <w:kern w:val="0"/>
          <w:szCs w:val="21"/>
        </w:rPr>
        <w:t>7</w:t>
      </w:r>
      <w:r w:rsidR="00450A5B" w:rsidRPr="00450A5B">
        <w:rPr>
          <w:rFonts w:ascii="仿宋_GB2312" w:eastAsia="仿宋_GB2312" w:cs="仿宋_GB2312" w:hint="eastAsia"/>
          <w:kern w:val="0"/>
          <w:szCs w:val="21"/>
        </w:rPr>
        <w:t>人。实有财政拨款人数是1</w:t>
      </w:r>
      <w:r w:rsidR="00B640B9">
        <w:rPr>
          <w:rFonts w:ascii="仿宋_GB2312" w:eastAsia="仿宋_GB2312" w:cs="仿宋_GB2312" w:hint="eastAsia"/>
          <w:kern w:val="0"/>
          <w:szCs w:val="21"/>
        </w:rPr>
        <w:t>7</w:t>
      </w:r>
      <w:r w:rsidR="00450A5B" w:rsidRPr="00450A5B">
        <w:rPr>
          <w:rFonts w:ascii="仿宋_GB2312" w:eastAsia="仿宋_GB2312" w:cs="仿宋_GB2312" w:hint="eastAsia"/>
          <w:kern w:val="0"/>
          <w:szCs w:val="21"/>
        </w:rPr>
        <w:t>人，退休人员是8人。</w:t>
      </w:r>
    </w:p>
    <w:p w:rsidR="00450A5B" w:rsidRDefault="00450A5B" w:rsidP="00436EBF">
      <w:pPr>
        <w:autoSpaceDE w:val="0"/>
        <w:autoSpaceDN w:val="0"/>
        <w:adjustRightInd w:val="0"/>
        <w:spacing w:line="520" w:lineRule="exact"/>
        <w:jc w:val="center"/>
        <w:rPr>
          <w:rFonts w:ascii="仿宋_GB2312" w:eastAsia="仿宋_GB2312" w:cs="仿宋_GB2312"/>
          <w:b/>
          <w:kern w:val="0"/>
          <w:szCs w:val="21"/>
        </w:rPr>
      </w:pPr>
    </w:p>
    <w:p w:rsidR="00A965F6" w:rsidRPr="00436EBF" w:rsidRDefault="00A965F6" w:rsidP="00436EBF">
      <w:pPr>
        <w:autoSpaceDE w:val="0"/>
        <w:autoSpaceDN w:val="0"/>
        <w:adjustRightInd w:val="0"/>
        <w:spacing w:line="520" w:lineRule="exact"/>
        <w:jc w:val="center"/>
        <w:rPr>
          <w:rFonts w:ascii="仿宋_GB2312" w:eastAsia="仿宋_GB2312" w:cs="仿宋_GB2312"/>
          <w:b/>
          <w:kern w:val="0"/>
          <w:szCs w:val="21"/>
        </w:rPr>
      </w:pPr>
      <w:r w:rsidRPr="00436EBF">
        <w:rPr>
          <w:rFonts w:ascii="仿宋_GB2312" w:eastAsia="仿宋_GB2312" w:cs="仿宋_GB2312" w:hint="eastAsia"/>
          <w:b/>
          <w:kern w:val="0"/>
          <w:szCs w:val="21"/>
        </w:rPr>
        <w:t>第二部分</w:t>
      </w:r>
    </w:p>
    <w:p w:rsidR="00A965F6" w:rsidRPr="00436EBF" w:rsidRDefault="0081711A" w:rsidP="00436EBF">
      <w:pPr>
        <w:autoSpaceDE w:val="0"/>
        <w:autoSpaceDN w:val="0"/>
        <w:adjustRightInd w:val="0"/>
        <w:spacing w:line="520" w:lineRule="exact"/>
        <w:jc w:val="center"/>
        <w:rPr>
          <w:rFonts w:ascii="仿宋_GB2312" w:eastAsia="仿宋_GB2312" w:cs="仿宋_GB2312"/>
          <w:b/>
          <w:kern w:val="0"/>
          <w:szCs w:val="21"/>
        </w:rPr>
      </w:pPr>
      <w:r>
        <w:rPr>
          <w:rFonts w:ascii="仿宋_GB2312" w:eastAsia="仿宋_GB2312" w:cs="仿宋_GB2312" w:hint="eastAsia"/>
          <w:b/>
          <w:kern w:val="0"/>
          <w:szCs w:val="21"/>
        </w:rPr>
        <w:t>梅州市渔业技术推广与疫病防控中心</w:t>
      </w:r>
      <w:r w:rsidR="00A965F6" w:rsidRPr="00436EBF">
        <w:rPr>
          <w:rFonts w:ascii="仿宋_GB2312" w:eastAsia="仿宋_GB2312" w:cs="仿宋_GB2312"/>
          <w:b/>
          <w:kern w:val="0"/>
          <w:szCs w:val="21"/>
        </w:rPr>
        <w:t>201</w:t>
      </w:r>
      <w:r>
        <w:rPr>
          <w:rFonts w:ascii="仿宋_GB2312" w:eastAsia="仿宋_GB2312" w:cs="仿宋_GB2312" w:hint="eastAsia"/>
          <w:b/>
          <w:kern w:val="0"/>
          <w:szCs w:val="21"/>
        </w:rPr>
        <w:t>7</w:t>
      </w:r>
      <w:r w:rsidR="00A965F6" w:rsidRPr="00436EBF">
        <w:rPr>
          <w:rFonts w:ascii="仿宋_GB2312" w:eastAsia="仿宋_GB2312" w:cs="仿宋_GB2312" w:hint="eastAsia"/>
          <w:b/>
          <w:kern w:val="0"/>
          <w:szCs w:val="21"/>
        </w:rPr>
        <w:t>年度部门</w:t>
      </w:r>
      <w:r w:rsidR="00E924D9">
        <w:rPr>
          <w:rFonts w:ascii="仿宋_GB2312" w:eastAsia="仿宋_GB2312" w:cs="仿宋_GB2312" w:hint="eastAsia"/>
          <w:b/>
          <w:kern w:val="0"/>
          <w:szCs w:val="21"/>
        </w:rPr>
        <w:t>预</w:t>
      </w:r>
      <w:r w:rsidR="00A965F6" w:rsidRPr="00436EBF">
        <w:rPr>
          <w:rFonts w:ascii="仿宋_GB2312" w:eastAsia="仿宋_GB2312" w:cs="仿宋_GB2312" w:hint="eastAsia"/>
          <w:b/>
          <w:kern w:val="0"/>
          <w:szCs w:val="21"/>
        </w:rPr>
        <w:t>算表</w:t>
      </w:r>
    </w:p>
    <w:p w:rsidR="00A965F6" w:rsidRPr="00D75038" w:rsidRDefault="00A965F6" w:rsidP="00D75038">
      <w:pPr>
        <w:autoSpaceDE w:val="0"/>
        <w:autoSpaceDN w:val="0"/>
        <w:adjustRightInd w:val="0"/>
        <w:spacing w:line="520" w:lineRule="exact"/>
        <w:rPr>
          <w:rFonts w:ascii="宋体" w:eastAsia="宋体" w:cs="宋体"/>
          <w:kern w:val="0"/>
          <w:szCs w:val="21"/>
        </w:rPr>
      </w:pPr>
      <w:r w:rsidRPr="00D75038">
        <w:rPr>
          <w:rFonts w:ascii="宋体" w:eastAsia="宋体" w:cs="宋体" w:hint="eastAsia"/>
          <w:kern w:val="0"/>
          <w:szCs w:val="21"/>
        </w:rPr>
        <w:t>公开</w:t>
      </w:r>
      <w:r w:rsidRPr="00D75038">
        <w:rPr>
          <w:rFonts w:ascii="宋体" w:eastAsia="宋体" w:cs="宋体"/>
          <w:kern w:val="0"/>
          <w:szCs w:val="21"/>
        </w:rPr>
        <w:t>01</w:t>
      </w:r>
      <w:r w:rsidRPr="00D75038">
        <w:rPr>
          <w:rFonts w:ascii="宋体" w:eastAsia="宋体" w:cs="宋体" w:hint="eastAsia"/>
          <w:kern w:val="0"/>
          <w:szCs w:val="21"/>
        </w:rPr>
        <w:t>表</w:t>
      </w:r>
      <w:r w:rsidR="00436EBF">
        <w:rPr>
          <w:rFonts w:ascii="宋体" w:eastAsia="宋体" w:cs="宋体" w:hint="eastAsia"/>
          <w:kern w:val="0"/>
          <w:szCs w:val="21"/>
        </w:rPr>
        <w:t>-0</w:t>
      </w:r>
      <w:r w:rsidR="0081711A">
        <w:rPr>
          <w:rFonts w:ascii="宋体" w:eastAsia="宋体" w:cs="宋体" w:hint="eastAsia"/>
          <w:kern w:val="0"/>
          <w:szCs w:val="21"/>
        </w:rPr>
        <w:t>5</w:t>
      </w:r>
      <w:r w:rsidR="00436EBF">
        <w:rPr>
          <w:rFonts w:ascii="宋体" w:eastAsia="宋体" w:cs="宋体" w:hint="eastAsia"/>
          <w:kern w:val="0"/>
          <w:szCs w:val="21"/>
        </w:rPr>
        <w:t>表</w:t>
      </w:r>
    </w:p>
    <w:p w:rsidR="00436EBF" w:rsidRDefault="00436EBF" w:rsidP="00436EBF">
      <w:pPr>
        <w:autoSpaceDE w:val="0"/>
        <w:autoSpaceDN w:val="0"/>
        <w:adjustRightInd w:val="0"/>
        <w:spacing w:line="520" w:lineRule="exact"/>
        <w:jc w:val="center"/>
        <w:rPr>
          <w:rFonts w:ascii="宋体" w:eastAsia="宋体" w:cs="宋体"/>
          <w:kern w:val="0"/>
          <w:szCs w:val="21"/>
        </w:rPr>
      </w:pPr>
    </w:p>
    <w:p w:rsidR="00A965F6" w:rsidRPr="00436EBF" w:rsidRDefault="00A965F6" w:rsidP="00436EBF">
      <w:pPr>
        <w:autoSpaceDE w:val="0"/>
        <w:autoSpaceDN w:val="0"/>
        <w:adjustRightInd w:val="0"/>
        <w:spacing w:line="520" w:lineRule="exact"/>
        <w:jc w:val="center"/>
        <w:rPr>
          <w:rFonts w:ascii="宋体" w:eastAsia="宋体" w:cs="宋体"/>
          <w:b/>
          <w:kern w:val="0"/>
          <w:szCs w:val="21"/>
        </w:rPr>
      </w:pPr>
      <w:r w:rsidRPr="00436EBF">
        <w:rPr>
          <w:rFonts w:ascii="宋体" w:eastAsia="宋体" w:cs="宋体" w:hint="eastAsia"/>
          <w:b/>
          <w:kern w:val="0"/>
          <w:szCs w:val="21"/>
        </w:rPr>
        <w:t>第三部分</w:t>
      </w:r>
    </w:p>
    <w:p w:rsidR="00A965F6" w:rsidRPr="00436EBF" w:rsidRDefault="00450A5B" w:rsidP="00436EBF">
      <w:pPr>
        <w:autoSpaceDE w:val="0"/>
        <w:autoSpaceDN w:val="0"/>
        <w:adjustRightInd w:val="0"/>
        <w:spacing w:line="520" w:lineRule="exact"/>
        <w:jc w:val="center"/>
        <w:rPr>
          <w:rFonts w:ascii="宋体" w:eastAsia="宋体" w:cs="宋体"/>
          <w:b/>
          <w:kern w:val="0"/>
          <w:szCs w:val="21"/>
        </w:rPr>
      </w:pPr>
      <w:r w:rsidRPr="00450A5B">
        <w:rPr>
          <w:rFonts w:ascii="宋体" w:eastAsia="宋体" w:cs="宋体" w:hint="eastAsia"/>
          <w:b/>
          <w:kern w:val="0"/>
          <w:szCs w:val="21"/>
        </w:rPr>
        <w:t>梅州市</w:t>
      </w:r>
      <w:r w:rsidR="0081711A">
        <w:rPr>
          <w:rFonts w:ascii="宋体" w:eastAsia="宋体" w:cs="宋体" w:hint="eastAsia"/>
          <w:b/>
          <w:kern w:val="0"/>
          <w:szCs w:val="21"/>
        </w:rPr>
        <w:t>渔业技术推广与疫病防控中心</w:t>
      </w:r>
      <w:r w:rsidR="00A965F6" w:rsidRPr="00436EBF">
        <w:rPr>
          <w:rFonts w:ascii="宋体" w:eastAsia="宋体" w:cs="宋体"/>
          <w:b/>
          <w:kern w:val="0"/>
          <w:szCs w:val="21"/>
        </w:rPr>
        <w:t>201</w:t>
      </w:r>
      <w:r w:rsidR="0081711A">
        <w:rPr>
          <w:rFonts w:ascii="宋体" w:eastAsia="宋体" w:cs="宋体" w:hint="eastAsia"/>
          <w:b/>
          <w:kern w:val="0"/>
          <w:szCs w:val="21"/>
        </w:rPr>
        <w:t>7</w:t>
      </w:r>
      <w:r w:rsidR="00A965F6" w:rsidRPr="00436EBF">
        <w:rPr>
          <w:rFonts w:ascii="宋体" w:eastAsia="宋体" w:cs="宋体"/>
          <w:b/>
          <w:kern w:val="0"/>
          <w:szCs w:val="21"/>
        </w:rPr>
        <w:t xml:space="preserve"> </w:t>
      </w:r>
      <w:r w:rsidR="00A965F6" w:rsidRPr="00436EBF">
        <w:rPr>
          <w:rFonts w:ascii="宋体" w:eastAsia="宋体" w:cs="宋体" w:hint="eastAsia"/>
          <w:b/>
          <w:kern w:val="0"/>
          <w:szCs w:val="21"/>
        </w:rPr>
        <w:t>年度部门</w:t>
      </w:r>
      <w:r w:rsidR="00E924D9">
        <w:rPr>
          <w:rFonts w:ascii="宋体" w:eastAsia="宋体" w:cs="宋体" w:hint="eastAsia"/>
          <w:b/>
          <w:kern w:val="0"/>
          <w:szCs w:val="21"/>
        </w:rPr>
        <w:t>预</w:t>
      </w:r>
      <w:r w:rsidR="00A965F6" w:rsidRPr="00436EBF">
        <w:rPr>
          <w:rFonts w:ascii="宋体" w:eastAsia="宋体" w:cs="宋体" w:hint="eastAsia"/>
          <w:b/>
          <w:kern w:val="0"/>
          <w:szCs w:val="21"/>
        </w:rPr>
        <w:t>算情况说明</w:t>
      </w:r>
    </w:p>
    <w:p w:rsidR="004E679F" w:rsidRDefault="005D1BDA" w:rsidP="004E679F">
      <w:pPr>
        <w:autoSpaceDE w:val="0"/>
        <w:autoSpaceDN w:val="0"/>
        <w:adjustRightInd w:val="0"/>
        <w:spacing w:line="520" w:lineRule="exact"/>
        <w:rPr>
          <w:rFonts w:ascii="仿宋_GB2312" w:eastAsia="仿宋_GB2312" w:cs="仿宋_GB2312"/>
          <w:kern w:val="0"/>
          <w:szCs w:val="21"/>
        </w:rPr>
      </w:pPr>
      <w:r w:rsidRPr="005D1BDA">
        <w:rPr>
          <w:rFonts w:ascii="仿宋_GB2312" w:eastAsia="仿宋_GB2312" w:cs="仿宋_GB2312" w:hint="eastAsia"/>
          <w:kern w:val="0"/>
          <w:szCs w:val="21"/>
        </w:rPr>
        <w:t>（一）、201</w:t>
      </w:r>
      <w:r w:rsidR="0081711A">
        <w:rPr>
          <w:rFonts w:ascii="仿宋_GB2312" w:eastAsia="仿宋_GB2312" w:cs="仿宋_GB2312" w:hint="eastAsia"/>
          <w:kern w:val="0"/>
          <w:szCs w:val="21"/>
        </w:rPr>
        <w:t>7</w:t>
      </w:r>
      <w:r w:rsidRPr="005D1BDA">
        <w:rPr>
          <w:rFonts w:ascii="仿宋_GB2312" w:eastAsia="仿宋_GB2312" w:cs="仿宋_GB2312" w:hint="eastAsia"/>
          <w:kern w:val="0"/>
          <w:szCs w:val="21"/>
        </w:rPr>
        <w:t>年度预决算执行情况分析</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lastRenderedPageBreak/>
        <w:t>1、</w:t>
      </w:r>
      <w:r w:rsidRPr="00450A5B">
        <w:rPr>
          <w:rFonts w:ascii="仿宋_GB2312" w:eastAsia="仿宋_GB2312" w:cs="仿宋_GB2312" w:hint="eastAsia"/>
          <w:kern w:val="0"/>
          <w:szCs w:val="21"/>
        </w:rPr>
        <w:t>、收入</w:t>
      </w:r>
      <w:r w:rsidR="00E924D9">
        <w:rPr>
          <w:rFonts w:ascii="仿宋_GB2312" w:eastAsia="仿宋_GB2312" w:cs="仿宋_GB2312" w:hint="eastAsia"/>
          <w:kern w:val="0"/>
          <w:szCs w:val="21"/>
        </w:rPr>
        <w:t>预</w:t>
      </w:r>
      <w:r w:rsidRPr="00450A5B">
        <w:rPr>
          <w:rFonts w:ascii="仿宋_GB2312" w:eastAsia="仿宋_GB2312" w:cs="仿宋_GB2312" w:hint="eastAsia"/>
          <w:kern w:val="0"/>
          <w:szCs w:val="21"/>
        </w:rPr>
        <w:t>算说明</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收入</w:t>
      </w:r>
      <w:r w:rsidR="00E924D9">
        <w:rPr>
          <w:rFonts w:ascii="仿宋_GB2312" w:eastAsia="仿宋_GB2312" w:cs="仿宋_GB2312" w:hint="eastAsia"/>
          <w:kern w:val="0"/>
          <w:szCs w:val="21"/>
        </w:rPr>
        <w:t>预</w:t>
      </w:r>
      <w:r w:rsidRPr="00450A5B">
        <w:rPr>
          <w:rFonts w:ascii="仿宋_GB2312" w:eastAsia="仿宋_GB2312" w:cs="仿宋_GB2312" w:hint="eastAsia"/>
          <w:kern w:val="0"/>
          <w:szCs w:val="21"/>
        </w:rPr>
        <w:t>算总规模、各项收入</w:t>
      </w:r>
      <w:r w:rsidR="00E924D9">
        <w:rPr>
          <w:rFonts w:ascii="仿宋_GB2312" w:eastAsia="仿宋_GB2312" w:cs="仿宋_GB2312" w:hint="eastAsia"/>
          <w:kern w:val="0"/>
          <w:szCs w:val="21"/>
        </w:rPr>
        <w:t>预</w:t>
      </w:r>
      <w:r w:rsidRPr="00450A5B">
        <w:rPr>
          <w:rFonts w:ascii="仿宋_GB2312" w:eastAsia="仿宋_GB2312" w:cs="仿宋_GB2312" w:hint="eastAsia"/>
          <w:kern w:val="0"/>
          <w:szCs w:val="21"/>
        </w:rPr>
        <w:t>算如下：</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201</w:t>
      </w:r>
      <w:r w:rsidR="0081711A">
        <w:rPr>
          <w:rFonts w:ascii="仿宋_GB2312" w:eastAsia="仿宋_GB2312" w:cs="仿宋_GB2312" w:hint="eastAsia"/>
          <w:kern w:val="0"/>
          <w:szCs w:val="21"/>
        </w:rPr>
        <w:t>7</w:t>
      </w:r>
      <w:r w:rsidRPr="00450A5B">
        <w:rPr>
          <w:rFonts w:ascii="仿宋_GB2312" w:eastAsia="仿宋_GB2312" w:cs="仿宋_GB2312" w:hint="eastAsia"/>
          <w:kern w:val="0"/>
          <w:szCs w:val="21"/>
        </w:rPr>
        <w:t>年收入</w:t>
      </w:r>
      <w:r w:rsidR="00E924D9">
        <w:rPr>
          <w:rFonts w:ascii="仿宋_GB2312" w:eastAsia="仿宋_GB2312" w:cs="仿宋_GB2312" w:hint="eastAsia"/>
          <w:kern w:val="0"/>
          <w:szCs w:val="21"/>
        </w:rPr>
        <w:t>预</w:t>
      </w:r>
      <w:r w:rsidRPr="00450A5B">
        <w:rPr>
          <w:rFonts w:ascii="仿宋_GB2312" w:eastAsia="仿宋_GB2312" w:cs="仿宋_GB2312" w:hint="eastAsia"/>
          <w:kern w:val="0"/>
          <w:szCs w:val="21"/>
        </w:rPr>
        <w:t>算</w:t>
      </w:r>
      <w:r w:rsidR="0081711A">
        <w:rPr>
          <w:rFonts w:ascii="仿宋_GB2312" w:eastAsia="仿宋_GB2312" w:cs="仿宋_GB2312" w:hint="eastAsia"/>
          <w:kern w:val="0"/>
          <w:szCs w:val="21"/>
        </w:rPr>
        <w:t>246.98</w:t>
      </w:r>
      <w:r w:rsidRPr="00450A5B">
        <w:rPr>
          <w:rFonts w:ascii="仿宋_GB2312" w:eastAsia="仿宋_GB2312" w:cs="仿宋_GB2312" w:hint="eastAsia"/>
          <w:kern w:val="0"/>
          <w:szCs w:val="21"/>
        </w:rPr>
        <w:t>万元，其中：财政拨款收入</w:t>
      </w:r>
      <w:r w:rsidR="00565C2E">
        <w:rPr>
          <w:rFonts w:ascii="仿宋_GB2312" w:eastAsia="仿宋_GB2312" w:cs="仿宋_GB2312" w:hint="eastAsia"/>
          <w:kern w:val="0"/>
          <w:szCs w:val="21"/>
        </w:rPr>
        <w:t>的在职</w:t>
      </w:r>
      <w:r w:rsidR="0081711A">
        <w:rPr>
          <w:rFonts w:ascii="仿宋_GB2312" w:eastAsia="仿宋_GB2312" w:cs="仿宋_GB2312" w:hint="eastAsia"/>
          <w:kern w:val="0"/>
          <w:szCs w:val="21"/>
        </w:rPr>
        <w:t>155.53</w:t>
      </w:r>
      <w:r w:rsidRPr="00450A5B">
        <w:rPr>
          <w:rFonts w:ascii="仿宋_GB2312" w:eastAsia="仿宋_GB2312" w:cs="仿宋_GB2312" w:hint="eastAsia"/>
          <w:kern w:val="0"/>
          <w:szCs w:val="21"/>
        </w:rPr>
        <w:t>万元，</w:t>
      </w:r>
      <w:r w:rsidR="00565C2E">
        <w:rPr>
          <w:rFonts w:ascii="仿宋_GB2312" w:eastAsia="仿宋_GB2312" w:cs="仿宋_GB2312" w:hint="eastAsia"/>
          <w:kern w:val="0"/>
          <w:szCs w:val="21"/>
        </w:rPr>
        <w:t>退休</w:t>
      </w:r>
      <w:r w:rsidR="0081711A">
        <w:rPr>
          <w:rFonts w:ascii="仿宋_GB2312" w:eastAsia="仿宋_GB2312" w:cs="仿宋_GB2312" w:hint="eastAsia"/>
          <w:kern w:val="0"/>
          <w:szCs w:val="21"/>
        </w:rPr>
        <w:t>51.9</w:t>
      </w:r>
      <w:r w:rsidR="00334E3B">
        <w:rPr>
          <w:rFonts w:ascii="仿宋_GB2312" w:eastAsia="仿宋_GB2312" w:cs="仿宋_GB2312" w:hint="eastAsia"/>
          <w:kern w:val="0"/>
          <w:szCs w:val="21"/>
        </w:rPr>
        <w:t>2</w:t>
      </w:r>
      <w:r w:rsidR="00565C2E">
        <w:rPr>
          <w:rFonts w:ascii="仿宋_GB2312" w:eastAsia="仿宋_GB2312" w:cs="仿宋_GB2312" w:hint="eastAsia"/>
          <w:kern w:val="0"/>
          <w:szCs w:val="21"/>
        </w:rPr>
        <w:t>万元，医疗保险</w:t>
      </w:r>
      <w:r w:rsidR="0081711A">
        <w:rPr>
          <w:rFonts w:ascii="仿宋_GB2312" w:eastAsia="仿宋_GB2312" w:cs="仿宋_GB2312" w:hint="eastAsia"/>
          <w:kern w:val="0"/>
          <w:szCs w:val="21"/>
        </w:rPr>
        <w:t>5.49</w:t>
      </w:r>
      <w:r w:rsidR="00565C2E">
        <w:rPr>
          <w:rFonts w:ascii="仿宋_GB2312" w:eastAsia="仿宋_GB2312" w:cs="仿宋_GB2312" w:hint="eastAsia"/>
          <w:kern w:val="0"/>
          <w:szCs w:val="21"/>
        </w:rPr>
        <w:t>万元，</w:t>
      </w:r>
      <w:r w:rsidR="0081711A">
        <w:rPr>
          <w:rFonts w:ascii="仿宋_GB2312" w:eastAsia="仿宋_GB2312" w:cs="仿宋_GB2312" w:hint="eastAsia"/>
          <w:kern w:val="0"/>
          <w:szCs w:val="21"/>
        </w:rPr>
        <w:t>住房保障支出34.0</w:t>
      </w:r>
      <w:r w:rsidR="00334E3B">
        <w:rPr>
          <w:rFonts w:ascii="仿宋_GB2312" w:eastAsia="仿宋_GB2312" w:cs="仿宋_GB2312" w:hint="eastAsia"/>
          <w:kern w:val="0"/>
          <w:szCs w:val="21"/>
        </w:rPr>
        <w:t>4</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t>2</w:t>
      </w:r>
      <w:r w:rsidRPr="00450A5B">
        <w:rPr>
          <w:rFonts w:ascii="仿宋_GB2312" w:eastAsia="仿宋_GB2312" w:cs="仿宋_GB2312" w:hint="eastAsia"/>
          <w:kern w:val="0"/>
          <w:szCs w:val="21"/>
        </w:rPr>
        <w:t>、支出</w:t>
      </w:r>
      <w:r w:rsidR="00565C2E">
        <w:rPr>
          <w:rFonts w:ascii="仿宋_GB2312" w:eastAsia="仿宋_GB2312" w:cs="仿宋_GB2312" w:hint="eastAsia"/>
          <w:kern w:val="0"/>
          <w:szCs w:val="21"/>
        </w:rPr>
        <w:t>预</w:t>
      </w:r>
      <w:r w:rsidRPr="00450A5B">
        <w:rPr>
          <w:rFonts w:ascii="仿宋_GB2312" w:eastAsia="仿宋_GB2312" w:cs="仿宋_GB2312" w:hint="eastAsia"/>
          <w:kern w:val="0"/>
          <w:szCs w:val="21"/>
        </w:rPr>
        <w:t>算说明</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支出决算总规模、各类支出决算规模及各类支出增减变化情况如下：</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201</w:t>
      </w:r>
      <w:r w:rsidR="00334E3B">
        <w:rPr>
          <w:rFonts w:ascii="仿宋_GB2312" w:eastAsia="仿宋_GB2312" w:cs="仿宋_GB2312" w:hint="eastAsia"/>
          <w:kern w:val="0"/>
          <w:szCs w:val="21"/>
        </w:rPr>
        <w:t>6</w:t>
      </w:r>
      <w:r w:rsidRPr="00450A5B">
        <w:rPr>
          <w:rFonts w:ascii="仿宋_GB2312" w:eastAsia="仿宋_GB2312" w:cs="仿宋_GB2312" w:hint="eastAsia"/>
          <w:kern w:val="0"/>
          <w:szCs w:val="21"/>
        </w:rPr>
        <w:t>年支出决算</w:t>
      </w:r>
      <w:r w:rsidR="005946AB">
        <w:rPr>
          <w:rFonts w:ascii="仿宋_GB2312" w:eastAsia="仿宋_GB2312" w:cs="仿宋_GB2312" w:hint="eastAsia"/>
          <w:kern w:val="0"/>
          <w:szCs w:val="21"/>
        </w:rPr>
        <w:t>303.85</w:t>
      </w:r>
      <w:r w:rsidRPr="00450A5B">
        <w:rPr>
          <w:rFonts w:ascii="仿宋_GB2312" w:eastAsia="仿宋_GB2312" w:cs="仿宋_GB2312" w:hint="eastAsia"/>
          <w:kern w:val="0"/>
          <w:szCs w:val="21"/>
        </w:rPr>
        <w:t>万元，其中：</w:t>
      </w:r>
      <w:r w:rsidRPr="00E9204A">
        <w:rPr>
          <w:rFonts w:ascii="仿宋_GB2312" w:eastAsia="仿宋_GB2312" w:cs="仿宋_GB2312" w:hint="eastAsia"/>
          <w:kern w:val="0"/>
          <w:szCs w:val="21"/>
        </w:rPr>
        <w:t>财政拨款支出（预算</w:t>
      </w:r>
      <w:r w:rsidR="002A3891">
        <w:rPr>
          <w:rFonts w:ascii="仿宋_GB2312" w:eastAsia="仿宋_GB2312" w:cs="仿宋_GB2312" w:hint="eastAsia"/>
          <w:kern w:val="0"/>
          <w:szCs w:val="21"/>
        </w:rPr>
        <w:t>支出</w:t>
      </w:r>
      <w:r w:rsidR="00AF4FEF">
        <w:rPr>
          <w:rFonts w:ascii="仿宋_GB2312" w:eastAsia="仿宋_GB2312" w:cs="仿宋_GB2312" w:hint="eastAsia"/>
          <w:kern w:val="0"/>
          <w:szCs w:val="21"/>
        </w:rPr>
        <w:t>179.94</w:t>
      </w:r>
      <w:r w:rsidR="002A3891">
        <w:rPr>
          <w:rFonts w:ascii="仿宋_GB2312" w:eastAsia="仿宋_GB2312" w:cs="仿宋_GB2312" w:hint="eastAsia"/>
          <w:kern w:val="0"/>
          <w:szCs w:val="21"/>
        </w:rPr>
        <w:t>万元，超出</w:t>
      </w:r>
      <w:r w:rsidR="00AF4FEF">
        <w:rPr>
          <w:rFonts w:ascii="仿宋_GB2312" w:eastAsia="仿宋_GB2312" w:cs="仿宋_GB2312" w:hint="eastAsia"/>
          <w:kern w:val="0"/>
          <w:szCs w:val="21"/>
        </w:rPr>
        <w:t>123.91</w:t>
      </w:r>
      <w:r w:rsidR="002A3891">
        <w:rPr>
          <w:rFonts w:ascii="仿宋_GB2312" w:eastAsia="仿宋_GB2312" w:cs="仿宋_GB2312" w:hint="eastAsia"/>
          <w:kern w:val="0"/>
          <w:szCs w:val="21"/>
        </w:rPr>
        <w:t xml:space="preserve">万元 </w:t>
      </w:r>
      <w:r w:rsidRPr="00E9204A">
        <w:rPr>
          <w:rFonts w:ascii="仿宋_GB2312" w:eastAsia="仿宋_GB2312" w:cs="仿宋_GB2312" w:hint="eastAsia"/>
          <w:kern w:val="0"/>
          <w:szCs w:val="21"/>
        </w:rPr>
        <w:t>）</w:t>
      </w:r>
      <w:r w:rsidR="00833875">
        <w:rPr>
          <w:rFonts w:ascii="仿宋_GB2312" w:eastAsia="仿宋_GB2312" w:cs="仿宋_GB2312" w:hint="eastAsia"/>
          <w:kern w:val="0"/>
          <w:szCs w:val="21"/>
        </w:rPr>
        <w:t>298.86</w:t>
      </w:r>
      <w:r w:rsidRPr="00450A5B">
        <w:rPr>
          <w:rFonts w:ascii="仿宋_GB2312" w:eastAsia="仿宋_GB2312" w:cs="仿宋_GB2312" w:hint="eastAsia"/>
          <w:kern w:val="0"/>
          <w:szCs w:val="21"/>
        </w:rPr>
        <w:t>万元。其中:项目支出</w:t>
      </w:r>
      <w:r w:rsidR="00AF4FEF">
        <w:rPr>
          <w:rFonts w:ascii="仿宋_GB2312" w:eastAsia="仿宋_GB2312" w:cs="仿宋_GB2312" w:hint="eastAsia"/>
          <w:kern w:val="0"/>
          <w:szCs w:val="21"/>
        </w:rPr>
        <w:t>74.43</w:t>
      </w:r>
      <w:r w:rsidRPr="00450A5B">
        <w:rPr>
          <w:rFonts w:ascii="仿宋_GB2312" w:eastAsia="仿宋_GB2312" w:cs="仿宋_GB2312" w:hint="eastAsia"/>
          <w:kern w:val="0"/>
          <w:szCs w:val="21"/>
        </w:rPr>
        <w:t>万元。</w:t>
      </w:r>
    </w:p>
    <w:p w:rsid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201</w:t>
      </w:r>
      <w:r w:rsidR="00AF4FEF">
        <w:rPr>
          <w:rFonts w:ascii="仿宋_GB2312" w:eastAsia="仿宋_GB2312" w:cs="仿宋_GB2312" w:hint="eastAsia"/>
          <w:kern w:val="0"/>
          <w:szCs w:val="21"/>
        </w:rPr>
        <w:t>6</w:t>
      </w:r>
      <w:r w:rsidRPr="00450A5B">
        <w:rPr>
          <w:rFonts w:ascii="仿宋_GB2312" w:eastAsia="仿宋_GB2312" w:cs="仿宋_GB2312" w:hint="eastAsia"/>
          <w:kern w:val="0"/>
          <w:szCs w:val="21"/>
        </w:rPr>
        <w:t>年财政拨款支出按用途划分，基本支出</w:t>
      </w:r>
      <w:r w:rsidR="00903C36">
        <w:rPr>
          <w:rFonts w:ascii="仿宋_GB2312" w:eastAsia="仿宋_GB2312" w:cs="仿宋_GB2312" w:hint="eastAsia"/>
          <w:kern w:val="0"/>
          <w:szCs w:val="21"/>
        </w:rPr>
        <w:t>224.43</w:t>
      </w:r>
      <w:r w:rsidRPr="00450A5B">
        <w:rPr>
          <w:rFonts w:ascii="仿宋_GB2312" w:eastAsia="仿宋_GB2312" w:cs="仿宋_GB2312" w:hint="eastAsia"/>
          <w:kern w:val="0"/>
          <w:szCs w:val="21"/>
        </w:rPr>
        <w:t>万元，占7</w:t>
      </w:r>
      <w:r w:rsidR="00903C36">
        <w:rPr>
          <w:rFonts w:ascii="仿宋_GB2312" w:eastAsia="仿宋_GB2312" w:cs="仿宋_GB2312" w:hint="eastAsia"/>
          <w:kern w:val="0"/>
          <w:szCs w:val="21"/>
        </w:rPr>
        <w:t>5</w:t>
      </w:r>
      <w:r w:rsidRPr="00450A5B">
        <w:rPr>
          <w:rFonts w:ascii="仿宋_GB2312" w:eastAsia="仿宋_GB2312" w:cs="仿宋_GB2312" w:hint="eastAsia"/>
          <w:kern w:val="0"/>
          <w:szCs w:val="21"/>
        </w:rPr>
        <w:t>%，其中：工资福利支出</w:t>
      </w:r>
      <w:r w:rsidR="00903C36">
        <w:rPr>
          <w:rFonts w:ascii="仿宋_GB2312" w:eastAsia="仿宋_GB2312" w:cs="仿宋_GB2312" w:hint="eastAsia"/>
          <w:kern w:val="0"/>
          <w:szCs w:val="21"/>
        </w:rPr>
        <w:t>135.35</w:t>
      </w:r>
      <w:r w:rsidRPr="00450A5B">
        <w:rPr>
          <w:rFonts w:ascii="仿宋_GB2312" w:eastAsia="仿宋_GB2312" w:cs="仿宋_GB2312" w:hint="eastAsia"/>
          <w:kern w:val="0"/>
          <w:szCs w:val="21"/>
        </w:rPr>
        <w:t>万元，对个人和家庭的补助</w:t>
      </w:r>
      <w:r w:rsidR="00903C36">
        <w:rPr>
          <w:rFonts w:ascii="仿宋_GB2312" w:eastAsia="仿宋_GB2312" w:cs="仿宋_GB2312" w:hint="eastAsia"/>
          <w:kern w:val="0"/>
          <w:szCs w:val="21"/>
        </w:rPr>
        <w:t>78.17</w:t>
      </w:r>
      <w:r w:rsidRPr="00450A5B">
        <w:rPr>
          <w:rFonts w:ascii="仿宋_GB2312" w:eastAsia="仿宋_GB2312" w:cs="仿宋_GB2312" w:hint="eastAsia"/>
          <w:kern w:val="0"/>
          <w:szCs w:val="21"/>
        </w:rPr>
        <w:t>万元，商品和服务支出</w:t>
      </w:r>
      <w:r w:rsidR="00903C36">
        <w:rPr>
          <w:rFonts w:ascii="仿宋_GB2312" w:eastAsia="仿宋_GB2312" w:cs="仿宋_GB2312" w:hint="eastAsia"/>
          <w:kern w:val="0"/>
          <w:szCs w:val="21"/>
        </w:rPr>
        <w:t>10.91</w:t>
      </w:r>
      <w:r w:rsidRPr="00450A5B">
        <w:rPr>
          <w:rFonts w:ascii="仿宋_GB2312" w:eastAsia="仿宋_GB2312" w:cs="仿宋_GB2312" w:hint="eastAsia"/>
          <w:kern w:val="0"/>
          <w:szCs w:val="21"/>
        </w:rPr>
        <w:t>万元；项目支出决算</w:t>
      </w:r>
      <w:r w:rsidR="00833875">
        <w:rPr>
          <w:rFonts w:ascii="仿宋_GB2312" w:eastAsia="仿宋_GB2312" w:cs="仿宋_GB2312" w:hint="eastAsia"/>
          <w:kern w:val="0"/>
          <w:szCs w:val="21"/>
        </w:rPr>
        <w:t>74.43</w:t>
      </w:r>
      <w:r w:rsidRPr="00450A5B">
        <w:rPr>
          <w:rFonts w:ascii="仿宋_GB2312" w:eastAsia="仿宋_GB2312" w:cs="仿宋_GB2312" w:hint="eastAsia"/>
          <w:kern w:val="0"/>
          <w:szCs w:val="21"/>
        </w:rPr>
        <w:t>万元，占2</w:t>
      </w:r>
      <w:r w:rsidR="00903C36">
        <w:rPr>
          <w:rFonts w:ascii="仿宋_GB2312" w:eastAsia="仿宋_GB2312" w:cs="仿宋_GB2312" w:hint="eastAsia"/>
          <w:kern w:val="0"/>
          <w:szCs w:val="21"/>
        </w:rPr>
        <w:t>5</w:t>
      </w:r>
      <w:r w:rsidRPr="00450A5B">
        <w:rPr>
          <w:rFonts w:ascii="仿宋_GB2312" w:eastAsia="仿宋_GB2312" w:cs="仿宋_GB2312" w:hint="eastAsia"/>
          <w:kern w:val="0"/>
          <w:szCs w:val="21"/>
        </w:rPr>
        <w:t>%，主要支出项目有</w:t>
      </w:r>
      <w:r w:rsidR="00903C36">
        <w:rPr>
          <w:rFonts w:ascii="仿宋_GB2312" w:eastAsia="仿宋_GB2312" w:cs="仿宋_GB2312" w:hint="eastAsia"/>
          <w:kern w:val="0"/>
          <w:szCs w:val="21"/>
        </w:rPr>
        <w:t>其他</w:t>
      </w:r>
      <w:r w:rsidRPr="00450A5B">
        <w:rPr>
          <w:rFonts w:ascii="仿宋_GB2312" w:eastAsia="仿宋_GB2312" w:cs="仿宋_GB2312" w:hint="eastAsia"/>
          <w:kern w:val="0"/>
          <w:szCs w:val="21"/>
        </w:rPr>
        <w:t>技术研究与开发</w:t>
      </w:r>
      <w:r w:rsidR="00903C36">
        <w:rPr>
          <w:rFonts w:ascii="仿宋_GB2312" w:eastAsia="仿宋_GB2312" w:cs="仿宋_GB2312" w:hint="eastAsia"/>
          <w:kern w:val="0"/>
          <w:szCs w:val="21"/>
        </w:rPr>
        <w:t>10</w:t>
      </w:r>
      <w:r w:rsidRPr="00450A5B">
        <w:rPr>
          <w:rFonts w:ascii="仿宋_GB2312" w:eastAsia="仿宋_GB2312" w:cs="仿宋_GB2312" w:hint="eastAsia"/>
          <w:kern w:val="0"/>
          <w:szCs w:val="21"/>
        </w:rPr>
        <w:t>万元，</w:t>
      </w:r>
      <w:r w:rsidR="00903C36">
        <w:rPr>
          <w:rFonts w:ascii="仿宋_GB2312" w:eastAsia="仿宋_GB2312" w:cs="仿宋_GB2312" w:hint="eastAsia"/>
          <w:kern w:val="0"/>
          <w:szCs w:val="21"/>
        </w:rPr>
        <w:t>其他科学技术支出5</w:t>
      </w:r>
      <w:r w:rsidRPr="00450A5B">
        <w:rPr>
          <w:rFonts w:ascii="仿宋_GB2312" w:eastAsia="仿宋_GB2312" w:cs="仿宋_GB2312" w:hint="eastAsia"/>
          <w:kern w:val="0"/>
          <w:szCs w:val="21"/>
        </w:rPr>
        <w:t>万元，</w:t>
      </w:r>
      <w:r w:rsidR="00903C36">
        <w:rPr>
          <w:rFonts w:ascii="仿宋_GB2312" w:eastAsia="仿宋_GB2312" w:cs="仿宋_GB2312" w:hint="eastAsia"/>
          <w:kern w:val="0"/>
          <w:szCs w:val="21"/>
        </w:rPr>
        <w:t>科技转化与推广服务42.03万元,其他农业支出</w:t>
      </w:r>
      <w:r w:rsidR="00514328">
        <w:rPr>
          <w:rFonts w:ascii="仿宋_GB2312" w:eastAsia="仿宋_GB2312" w:cs="仿宋_GB2312" w:hint="eastAsia"/>
          <w:kern w:val="0"/>
          <w:szCs w:val="21"/>
        </w:rPr>
        <w:t>17.40万元。</w:t>
      </w:r>
    </w:p>
    <w:p w:rsidR="00E31DE0" w:rsidRDefault="005D1BDA" w:rsidP="00450A5B">
      <w:pPr>
        <w:autoSpaceDE w:val="0"/>
        <w:autoSpaceDN w:val="0"/>
        <w:adjustRightInd w:val="0"/>
        <w:spacing w:line="520" w:lineRule="exact"/>
        <w:rPr>
          <w:rFonts w:ascii="仿宋_GB2312" w:eastAsia="仿宋_GB2312" w:cs="仿宋_GB2312"/>
          <w:color w:val="FF0000"/>
          <w:kern w:val="0"/>
          <w:szCs w:val="21"/>
        </w:rPr>
      </w:pPr>
      <w:r w:rsidRPr="005D1BDA">
        <w:rPr>
          <w:rFonts w:ascii="仿宋_GB2312" w:eastAsia="仿宋_GB2312" w:cs="仿宋_GB2312" w:hint="eastAsia"/>
          <w:kern w:val="0"/>
          <w:szCs w:val="21"/>
        </w:rPr>
        <w:t>（二）、</w:t>
      </w:r>
      <w:r w:rsidRPr="00E31DE0">
        <w:rPr>
          <w:rFonts w:ascii="仿宋_GB2312" w:eastAsia="仿宋_GB2312" w:cs="仿宋_GB2312" w:hint="eastAsia"/>
          <w:kern w:val="0"/>
          <w:szCs w:val="21"/>
        </w:rPr>
        <w:t>“三公经费”</w:t>
      </w:r>
      <w:r w:rsidR="0005270B">
        <w:rPr>
          <w:rFonts w:ascii="仿宋_GB2312" w:eastAsia="仿宋_GB2312" w:cs="仿宋_GB2312" w:hint="eastAsia"/>
          <w:kern w:val="0"/>
          <w:szCs w:val="21"/>
        </w:rPr>
        <w:t>预算</w:t>
      </w:r>
      <w:r w:rsidRPr="00E31DE0">
        <w:rPr>
          <w:rFonts w:ascii="仿宋_GB2312" w:eastAsia="仿宋_GB2312" w:cs="仿宋_GB2312" w:hint="eastAsia"/>
          <w:kern w:val="0"/>
          <w:szCs w:val="21"/>
        </w:rPr>
        <w:t>支出说明</w:t>
      </w:r>
    </w:p>
    <w:p w:rsidR="00450A5B" w:rsidRPr="00450A5B" w:rsidRDefault="00450A5B" w:rsidP="00450A5B">
      <w:pPr>
        <w:autoSpaceDE w:val="0"/>
        <w:autoSpaceDN w:val="0"/>
        <w:adjustRightInd w:val="0"/>
        <w:spacing w:line="520" w:lineRule="exact"/>
        <w:rPr>
          <w:rFonts w:ascii="仿宋_GB2312" w:eastAsia="仿宋_GB2312" w:cs="仿宋_GB2312"/>
          <w:kern w:val="0"/>
          <w:szCs w:val="21"/>
        </w:rPr>
      </w:pPr>
      <w:r w:rsidRPr="00450A5B">
        <w:rPr>
          <w:rFonts w:ascii="仿宋_GB2312" w:eastAsia="仿宋_GB2312" w:cs="仿宋_GB2312" w:hint="eastAsia"/>
          <w:kern w:val="0"/>
          <w:szCs w:val="21"/>
        </w:rPr>
        <w:t>201</w:t>
      </w:r>
      <w:r w:rsidR="00AF4FEF">
        <w:rPr>
          <w:rFonts w:ascii="仿宋_GB2312" w:eastAsia="仿宋_GB2312" w:cs="仿宋_GB2312" w:hint="eastAsia"/>
          <w:kern w:val="0"/>
          <w:szCs w:val="21"/>
        </w:rPr>
        <w:t>7</w:t>
      </w:r>
      <w:r w:rsidRPr="00450A5B">
        <w:rPr>
          <w:rFonts w:ascii="仿宋_GB2312" w:eastAsia="仿宋_GB2312" w:cs="仿宋_GB2312" w:hint="eastAsia"/>
          <w:kern w:val="0"/>
          <w:szCs w:val="21"/>
        </w:rPr>
        <w:t>年“三公经费”财政拨款</w:t>
      </w:r>
      <w:r w:rsidR="0005270B">
        <w:rPr>
          <w:rFonts w:ascii="仿宋_GB2312" w:eastAsia="仿宋_GB2312" w:cs="仿宋_GB2312" w:hint="eastAsia"/>
          <w:kern w:val="0"/>
          <w:szCs w:val="21"/>
        </w:rPr>
        <w:t>预算</w:t>
      </w:r>
      <w:r w:rsidRPr="00450A5B">
        <w:rPr>
          <w:rFonts w:ascii="仿宋_GB2312" w:eastAsia="仿宋_GB2312" w:cs="仿宋_GB2312" w:hint="eastAsia"/>
          <w:kern w:val="0"/>
          <w:szCs w:val="21"/>
        </w:rPr>
        <w:t>支出</w:t>
      </w:r>
      <w:r w:rsidR="00833875">
        <w:rPr>
          <w:rFonts w:ascii="仿宋_GB2312" w:eastAsia="仿宋_GB2312" w:cs="仿宋_GB2312" w:hint="eastAsia"/>
          <w:kern w:val="0"/>
          <w:szCs w:val="21"/>
        </w:rPr>
        <w:t>3</w:t>
      </w:r>
      <w:r w:rsidR="0005270B">
        <w:rPr>
          <w:rFonts w:ascii="仿宋_GB2312" w:eastAsia="仿宋_GB2312" w:cs="仿宋_GB2312" w:hint="eastAsia"/>
          <w:kern w:val="0"/>
          <w:szCs w:val="21"/>
        </w:rPr>
        <w:t>.5</w:t>
      </w:r>
      <w:r w:rsidRPr="00450A5B">
        <w:rPr>
          <w:rFonts w:ascii="仿宋_GB2312" w:eastAsia="仿宋_GB2312" w:cs="仿宋_GB2312" w:hint="eastAsia"/>
          <w:kern w:val="0"/>
          <w:szCs w:val="21"/>
        </w:rPr>
        <w:t>万元，具体情况如下：</w:t>
      </w:r>
    </w:p>
    <w:p w:rsidR="00BA6BEB" w:rsidRDefault="00BA6BEB" w:rsidP="00450A5B">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t>1.因公出国（</w:t>
      </w:r>
      <w:r w:rsidR="000A45B5">
        <w:rPr>
          <w:rFonts w:ascii="仿宋_GB2312" w:eastAsia="仿宋_GB2312" w:cs="仿宋_GB2312" w:hint="eastAsia"/>
          <w:kern w:val="0"/>
          <w:szCs w:val="21"/>
        </w:rPr>
        <w:t>境</w:t>
      </w:r>
      <w:r>
        <w:rPr>
          <w:rFonts w:ascii="仿宋_GB2312" w:eastAsia="仿宋_GB2312" w:cs="仿宋_GB2312" w:hint="eastAsia"/>
          <w:kern w:val="0"/>
          <w:szCs w:val="21"/>
        </w:rPr>
        <w:t>）</w:t>
      </w:r>
      <w:r w:rsidR="000A45B5">
        <w:rPr>
          <w:rFonts w:ascii="仿宋_GB2312" w:eastAsia="仿宋_GB2312" w:cs="仿宋_GB2312" w:hint="eastAsia"/>
          <w:kern w:val="0"/>
          <w:szCs w:val="21"/>
        </w:rPr>
        <w:t>费支出0</w:t>
      </w:r>
      <w:r w:rsidR="002A3891">
        <w:rPr>
          <w:rFonts w:ascii="仿宋_GB2312" w:eastAsia="仿宋_GB2312" w:cs="仿宋_GB2312" w:hint="eastAsia"/>
          <w:kern w:val="0"/>
          <w:szCs w:val="21"/>
        </w:rPr>
        <w:t>元，20</w:t>
      </w:r>
      <w:r w:rsidR="00EB5E0E">
        <w:rPr>
          <w:rFonts w:ascii="仿宋_GB2312" w:eastAsia="仿宋_GB2312" w:cs="仿宋_GB2312" w:hint="eastAsia"/>
          <w:kern w:val="0"/>
          <w:szCs w:val="21"/>
        </w:rPr>
        <w:t>15</w:t>
      </w:r>
      <w:r w:rsidR="002A3891">
        <w:rPr>
          <w:rFonts w:ascii="仿宋_GB2312" w:eastAsia="仿宋_GB2312" w:cs="仿宋_GB2312" w:hint="eastAsia"/>
          <w:kern w:val="0"/>
          <w:szCs w:val="21"/>
        </w:rPr>
        <w:t>年支出0元，无增减！</w:t>
      </w:r>
    </w:p>
    <w:p w:rsidR="00450A5B" w:rsidRDefault="000A45B5" w:rsidP="00450A5B">
      <w:pPr>
        <w:autoSpaceDE w:val="0"/>
        <w:autoSpaceDN w:val="0"/>
        <w:adjustRightInd w:val="0"/>
        <w:spacing w:line="520" w:lineRule="exact"/>
        <w:rPr>
          <w:rFonts w:ascii="仿宋_GB2312" w:eastAsia="仿宋_GB2312"/>
          <w:color w:val="000000"/>
          <w:szCs w:val="21"/>
        </w:rPr>
      </w:pPr>
      <w:r>
        <w:rPr>
          <w:rFonts w:ascii="仿宋_GB2312" w:eastAsia="仿宋_GB2312" w:cs="仿宋_GB2312" w:hint="eastAsia"/>
          <w:kern w:val="0"/>
          <w:szCs w:val="21"/>
        </w:rPr>
        <w:t>2.</w:t>
      </w:r>
      <w:r w:rsidR="00450A5B" w:rsidRPr="00450A5B">
        <w:rPr>
          <w:rFonts w:ascii="仿宋_GB2312" w:eastAsia="仿宋_GB2312" w:cs="仿宋_GB2312" w:hint="eastAsia"/>
          <w:kern w:val="0"/>
          <w:szCs w:val="21"/>
        </w:rPr>
        <w:t>公务用车购置及运行维护费</w:t>
      </w:r>
      <w:r w:rsidR="00EB5E0E">
        <w:rPr>
          <w:rFonts w:ascii="仿宋_GB2312" w:eastAsia="仿宋_GB2312" w:cs="仿宋_GB2312" w:hint="eastAsia"/>
          <w:kern w:val="0"/>
          <w:szCs w:val="21"/>
        </w:rPr>
        <w:t>预算</w:t>
      </w:r>
      <w:r w:rsidR="00450A5B" w:rsidRPr="00450A5B">
        <w:rPr>
          <w:rFonts w:ascii="仿宋_GB2312" w:eastAsia="仿宋_GB2312" w:cs="仿宋_GB2312" w:hint="eastAsia"/>
          <w:kern w:val="0"/>
          <w:szCs w:val="21"/>
        </w:rPr>
        <w:t>支出</w:t>
      </w:r>
      <w:r w:rsidR="00EB5E0E">
        <w:rPr>
          <w:rFonts w:ascii="仿宋_GB2312" w:eastAsia="仿宋_GB2312" w:cs="仿宋_GB2312" w:hint="eastAsia"/>
          <w:kern w:val="0"/>
          <w:szCs w:val="21"/>
        </w:rPr>
        <w:t>2.5</w:t>
      </w:r>
      <w:r w:rsidR="00450A5B" w:rsidRPr="00450A5B">
        <w:rPr>
          <w:rFonts w:ascii="仿宋_GB2312" w:eastAsia="仿宋_GB2312" w:cs="仿宋_GB2312" w:hint="eastAsia"/>
          <w:kern w:val="0"/>
          <w:szCs w:val="21"/>
        </w:rPr>
        <w:t>万元，包括：公务车保有量1辆，</w:t>
      </w:r>
      <w:r w:rsidR="00A33698">
        <w:rPr>
          <w:rFonts w:ascii="仿宋_GB2312" w:eastAsia="仿宋_GB2312" w:cs="仿宋_GB2312" w:hint="eastAsia"/>
          <w:kern w:val="0"/>
          <w:szCs w:val="21"/>
        </w:rPr>
        <w:t>公务用车购置费0元，</w:t>
      </w:r>
      <w:r w:rsidR="00450A5B" w:rsidRPr="00450A5B">
        <w:rPr>
          <w:rFonts w:ascii="仿宋_GB2312" w:eastAsia="仿宋_GB2312" w:cs="仿宋_GB2312" w:hint="eastAsia"/>
          <w:kern w:val="0"/>
          <w:szCs w:val="21"/>
        </w:rPr>
        <w:t>全年运行维护费支出</w:t>
      </w:r>
      <w:r w:rsidR="00EB5E0E">
        <w:rPr>
          <w:rFonts w:ascii="仿宋_GB2312" w:eastAsia="仿宋_GB2312" w:cs="仿宋_GB2312" w:hint="eastAsia"/>
          <w:kern w:val="0"/>
          <w:szCs w:val="21"/>
        </w:rPr>
        <w:t>2.5</w:t>
      </w:r>
      <w:r w:rsidR="00450A5B" w:rsidRPr="00450A5B">
        <w:rPr>
          <w:rFonts w:ascii="仿宋_GB2312" w:eastAsia="仿宋_GB2312" w:cs="仿宋_GB2312" w:hint="eastAsia"/>
          <w:kern w:val="0"/>
          <w:szCs w:val="21"/>
        </w:rPr>
        <w:t>万元。</w:t>
      </w:r>
      <w:r w:rsidRPr="000A45B5">
        <w:rPr>
          <w:rFonts w:ascii="仿宋_GB2312" w:eastAsia="仿宋_GB2312" w:hint="eastAsia"/>
          <w:color w:val="000000"/>
          <w:szCs w:val="21"/>
        </w:rPr>
        <w:t>与201</w:t>
      </w:r>
      <w:r w:rsidR="00EB5E0E">
        <w:rPr>
          <w:rFonts w:ascii="仿宋_GB2312" w:eastAsia="仿宋_GB2312" w:hint="eastAsia"/>
          <w:color w:val="000000"/>
          <w:szCs w:val="21"/>
        </w:rPr>
        <w:t>5</w:t>
      </w:r>
      <w:r w:rsidRPr="000A45B5">
        <w:rPr>
          <w:rFonts w:ascii="仿宋_GB2312" w:eastAsia="仿宋_GB2312" w:hint="eastAsia"/>
          <w:color w:val="000000"/>
          <w:szCs w:val="21"/>
        </w:rPr>
        <w:t>年相比</w:t>
      </w:r>
      <w:r w:rsidR="00EB5E0E">
        <w:rPr>
          <w:rFonts w:ascii="仿宋_GB2312" w:eastAsia="仿宋_GB2312" w:hint="eastAsia"/>
          <w:color w:val="000000"/>
          <w:szCs w:val="21"/>
        </w:rPr>
        <w:t>无增减</w:t>
      </w:r>
      <w:r w:rsidRPr="000A45B5">
        <w:rPr>
          <w:rFonts w:ascii="仿宋_GB2312" w:eastAsia="仿宋_GB2312" w:hint="eastAsia"/>
          <w:color w:val="000000"/>
          <w:szCs w:val="21"/>
        </w:rPr>
        <w:t>，原因主要是</w:t>
      </w:r>
      <w:r w:rsidR="00EB5E0E">
        <w:rPr>
          <w:rFonts w:ascii="仿宋_GB2312" w:eastAsia="仿宋_GB2312" w:hint="eastAsia"/>
          <w:color w:val="000000"/>
          <w:szCs w:val="21"/>
        </w:rPr>
        <w:t>按新规定执行</w:t>
      </w:r>
      <w:r w:rsidRPr="000A45B5">
        <w:rPr>
          <w:rFonts w:ascii="仿宋_GB2312" w:eastAsia="仿宋_GB2312" w:hint="eastAsia"/>
          <w:color w:val="000000"/>
          <w:szCs w:val="21"/>
        </w:rPr>
        <w:t>。</w:t>
      </w:r>
    </w:p>
    <w:p w:rsidR="002A3891" w:rsidRPr="000A45B5" w:rsidRDefault="002A3891" w:rsidP="00450A5B">
      <w:pPr>
        <w:autoSpaceDE w:val="0"/>
        <w:autoSpaceDN w:val="0"/>
        <w:adjustRightInd w:val="0"/>
        <w:spacing w:line="520" w:lineRule="exact"/>
        <w:rPr>
          <w:rFonts w:ascii="仿宋_GB2312" w:eastAsia="仿宋_GB2312" w:cs="仿宋_GB2312"/>
          <w:kern w:val="0"/>
          <w:szCs w:val="21"/>
        </w:rPr>
      </w:pPr>
      <w:r>
        <w:rPr>
          <w:rFonts w:ascii="仿宋_GB2312" w:eastAsia="仿宋_GB2312" w:hint="eastAsia"/>
          <w:color w:val="000000"/>
          <w:szCs w:val="21"/>
        </w:rPr>
        <w:t>3.公务接待费</w:t>
      </w:r>
      <w:r w:rsidR="00833875">
        <w:rPr>
          <w:rFonts w:ascii="仿宋_GB2312" w:eastAsia="仿宋_GB2312" w:hint="eastAsia"/>
          <w:color w:val="000000"/>
          <w:szCs w:val="21"/>
        </w:rPr>
        <w:t>10</w:t>
      </w:r>
      <w:r w:rsidR="00EB5E0E">
        <w:rPr>
          <w:rFonts w:ascii="仿宋_GB2312" w:eastAsia="仿宋_GB2312" w:hint="eastAsia"/>
          <w:color w:val="000000"/>
          <w:szCs w:val="21"/>
        </w:rPr>
        <w:t>000</w:t>
      </w:r>
      <w:r>
        <w:rPr>
          <w:rFonts w:ascii="仿宋_GB2312" w:eastAsia="仿宋_GB2312" w:hint="eastAsia"/>
          <w:color w:val="000000"/>
          <w:szCs w:val="21"/>
        </w:rPr>
        <w:t>元，</w:t>
      </w:r>
      <w:r w:rsidR="00EB5E0E">
        <w:rPr>
          <w:rFonts w:ascii="仿宋_GB2312" w:eastAsia="仿宋_GB2312" w:hint="eastAsia"/>
          <w:color w:val="000000"/>
          <w:szCs w:val="21"/>
        </w:rPr>
        <w:t>比201</w:t>
      </w:r>
      <w:r w:rsidR="00833875">
        <w:rPr>
          <w:rFonts w:ascii="仿宋_GB2312" w:eastAsia="仿宋_GB2312" w:hint="eastAsia"/>
          <w:color w:val="000000"/>
          <w:szCs w:val="21"/>
        </w:rPr>
        <w:t>6</w:t>
      </w:r>
      <w:r w:rsidR="00EB5E0E">
        <w:rPr>
          <w:rFonts w:ascii="仿宋_GB2312" w:eastAsia="仿宋_GB2312" w:hint="eastAsia"/>
          <w:color w:val="000000"/>
          <w:szCs w:val="21"/>
        </w:rPr>
        <w:t>年预算</w:t>
      </w:r>
      <w:r w:rsidR="00833875">
        <w:rPr>
          <w:rFonts w:ascii="仿宋_GB2312" w:eastAsia="仿宋_GB2312" w:hint="eastAsia"/>
          <w:color w:val="000000"/>
          <w:szCs w:val="21"/>
        </w:rPr>
        <w:t>增加5</w:t>
      </w:r>
      <w:r w:rsidR="00EB5E0E">
        <w:rPr>
          <w:rFonts w:ascii="仿宋_GB2312" w:eastAsia="仿宋_GB2312" w:hint="eastAsia"/>
          <w:color w:val="000000"/>
          <w:szCs w:val="21"/>
        </w:rPr>
        <w:t>000元，原因是</w:t>
      </w:r>
      <w:r w:rsidR="00833875">
        <w:rPr>
          <w:rFonts w:ascii="仿宋_GB2312" w:eastAsia="仿宋_GB2312" w:hint="eastAsia"/>
          <w:color w:val="000000"/>
          <w:szCs w:val="21"/>
        </w:rPr>
        <w:t>机构合并,业务范围扩大</w:t>
      </w:r>
      <w:r w:rsidR="00EB5E0E">
        <w:rPr>
          <w:rFonts w:ascii="仿宋_GB2312" w:eastAsia="仿宋_GB2312" w:hint="eastAsia"/>
          <w:color w:val="000000"/>
          <w:szCs w:val="21"/>
        </w:rPr>
        <w:t>。</w:t>
      </w:r>
    </w:p>
    <w:p w:rsidR="005D1BDA" w:rsidRDefault="005D1BDA" w:rsidP="00450A5B">
      <w:pPr>
        <w:autoSpaceDE w:val="0"/>
        <w:autoSpaceDN w:val="0"/>
        <w:adjustRightInd w:val="0"/>
        <w:spacing w:line="520" w:lineRule="exact"/>
        <w:rPr>
          <w:rFonts w:ascii="仿宋_GB2312" w:eastAsia="仿宋_GB2312" w:cs="仿宋_GB2312"/>
          <w:kern w:val="0"/>
          <w:szCs w:val="21"/>
        </w:rPr>
      </w:pPr>
      <w:r w:rsidRPr="002A3891">
        <w:rPr>
          <w:rFonts w:ascii="仿宋_GB2312" w:eastAsia="仿宋_GB2312" w:cs="仿宋_GB2312" w:hint="eastAsia"/>
          <w:kern w:val="0"/>
          <w:szCs w:val="21"/>
        </w:rPr>
        <w:t xml:space="preserve">（三）、关于机关运行经费支出的说明  </w:t>
      </w:r>
      <w:bookmarkStart w:id="0" w:name="_GoBack"/>
      <w:bookmarkEnd w:id="0"/>
    </w:p>
    <w:p w:rsidR="002A3891" w:rsidRPr="002A3891" w:rsidRDefault="002A3891" w:rsidP="00450A5B">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t xml:space="preserve">  无此项支出</w:t>
      </w:r>
    </w:p>
    <w:p w:rsidR="005D1BDA" w:rsidRDefault="005D1BDA" w:rsidP="005D1BDA">
      <w:pPr>
        <w:autoSpaceDE w:val="0"/>
        <w:autoSpaceDN w:val="0"/>
        <w:adjustRightInd w:val="0"/>
        <w:spacing w:line="520" w:lineRule="exact"/>
        <w:rPr>
          <w:rFonts w:ascii="仿宋_GB2312" w:eastAsia="仿宋_GB2312" w:cs="仿宋_GB2312"/>
          <w:kern w:val="0"/>
          <w:szCs w:val="21"/>
        </w:rPr>
      </w:pPr>
      <w:r w:rsidRPr="002A3891">
        <w:rPr>
          <w:rFonts w:ascii="仿宋_GB2312" w:eastAsia="仿宋_GB2312" w:cs="仿宋_GB2312" w:hint="eastAsia"/>
          <w:kern w:val="0"/>
          <w:szCs w:val="21"/>
        </w:rPr>
        <w:t>（四）、关于政府采购支出的说明</w:t>
      </w:r>
    </w:p>
    <w:p w:rsidR="002A3891" w:rsidRPr="002A3891" w:rsidRDefault="002A3891" w:rsidP="005D1BDA">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t xml:space="preserve">  无此项支出</w:t>
      </w:r>
    </w:p>
    <w:p w:rsidR="005D1BDA" w:rsidRDefault="005D1BDA" w:rsidP="005D1BDA">
      <w:pPr>
        <w:autoSpaceDE w:val="0"/>
        <w:autoSpaceDN w:val="0"/>
        <w:adjustRightInd w:val="0"/>
        <w:spacing w:line="520" w:lineRule="exact"/>
        <w:rPr>
          <w:rFonts w:ascii="仿宋_GB2312" w:eastAsia="仿宋_GB2312" w:cs="仿宋_GB2312"/>
          <w:kern w:val="0"/>
          <w:szCs w:val="21"/>
        </w:rPr>
      </w:pPr>
      <w:r w:rsidRPr="00E31DE0">
        <w:rPr>
          <w:rFonts w:ascii="仿宋_GB2312" w:eastAsia="仿宋_GB2312" w:cs="仿宋_GB2312" w:hint="eastAsia"/>
          <w:kern w:val="0"/>
          <w:szCs w:val="21"/>
        </w:rPr>
        <w:t>（五）、关于国有资产占用情况的说明</w:t>
      </w:r>
    </w:p>
    <w:p w:rsidR="00E31DE0" w:rsidRPr="00E31DE0" w:rsidRDefault="00E31DE0" w:rsidP="005D1BDA">
      <w:pPr>
        <w:autoSpaceDE w:val="0"/>
        <w:autoSpaceDN w:val="0"/>
        <w:adjustRightInd w:val="0"/>
        <w:spacing w:line="520" w:lineRule="exact"/>
        <w:rPr>
          <w:rFonts w:ascii="仿宋_GB2312" w:eastAsia="仿宋_GB2312" w:cs="仿宋_GB2312"/>
          <w:kern w:val="0"/>
          <w:szCs w:val="21"/>
        </w:rPr>
      </w:pPr>
      <w:r>
        <w:rPr>
          <w:rFonts w:ascii="仿宋_GB2312" w:eastAsia="仿宋_GB2312" w:cs="仿宋_GB2312" w:hint="eastAsia"/>
          <w:kern w:val="0"/>
          <w:szCs w:val="21"/>
        </w:rPr>
        <w:t xml:space="preserve">  </w:t>
      </w:r>
      <w:r w:rsidR="00AB1DAC">
        <w:rPr>
          <w:rFonts w:ascii="仿宋_GB2312" w:eastAsia="仿宋_GB2312" w:cs="仿宋_GB2312" w:hint="eastAsia"/>
          <w:kern w:val="0"/>
          <w:szCs w:val="21"/>
        </w:rPr>
        <w:t>国有资产总值165.59万元，与201</w:t>
      </w:r>
      <w:r w:rsidR="00514328">
        <w:rPr>
          <w:rFonts w:ascii="仿宋_GB2312" w:eastAsia="仿宋_GB2312" w:cs="仿宋_GB2312" w:hint="eastAsia"/>
          <w:kern w:val="0"/>
          <w:szCs w:val="21"/>
        </w:rPr>
        <w:t>6</w:t>
      </w:r>
      <w:r w:rsidR="00AB1DAC">
        <w:rPr>
          <w:rFonts w:ascii="仿宋_GB2312" w:eastAsia="仿宋_GB2312" w:cs="仿宋_GB2312" w:hint="eastAsia"/>
          <w:kern w:val="0"/>
          <w:szCs w:val="21"/>
        </w:rPr>
        <w:t>年相比，无增减。</w:t>
      </w:r>
    </w:p>
    <w:p w:rsidR="005D1BDA" w:rsidRPr="00E31DE0" w:rsidRDefault="005D1BDA" w:rsidP="005D1BDA">
      <w:pPr>
        <w:autoSpaceDE w:val="0"/>
        <w:autoSpaceDN w:val="0"/>
        <w:adjustRightInd w:val="0"/>
        <w:spacing w:line="520" w:lineRule="exact"/>
        <w:rPr>
          <w:rFonts w:ascii="仿宋_GB2312" w:eastAsia="仿宋_GB2312" w:cs="仿宋_GB2312"/>
          <w:kern w:val="0"/>
          <w:szCs w:val="21"/>
        </w:rPr>
      </w:pPr>
      <w:r w:rsidRPr="00E31DE0">
        <w:rPr>
          <w:rFonts w:ascii="仿宋_GB2312" w:eastAsia="仿宋_GB2312" w:cs="仿宋_GB2312" w:hint="eastAsia"/>
          <w:kern w:val="0"/>
          <w:szCs w:val="21"/>
        </w:rPr>
        <w:t>（六）、关于预算绩效管理工作开展情况的说明</w:t>
      </w:r>
    </w:p>
    <w:p w:rsidR="005D1BDA" w:rsidRDefault="00AB1DAC" w:rsidP="00AB1DAC">
      <w:pPr>
        <w:autoSpaceDE w:val="0"/>
        <w:autoSpaceDN w:val="0"/>
        <w:adjustRightInd w:val="0"/>
        <w:spacing w:line="520" w:lineRule="exact"/>
        <w:rPr>
          <w:rFonts w:ascii="仿宋" w:eastAsia="仿宋" w:hAnsi="仿宋" w:cs="宋体"/>
          <w:kern w:val="0"/>
          <w:szCs w:val="21"/>
        </w:rPr>
      </w:pPr>
      <w:r w:rsidRPr="00AB1DAC">
        <w:rPr>
          <w:rFonts w:ascii="仿宋" w:eastAsia="仿宋" w:hAnsi="仿宋" w:cs="宋体" w:hint="eastAsia"/>
          <w:kern w:val="0"/>
          <w:szCs w:val="21"/>
        </w:rPr>
        <w:t xml:space="preserve">  </w:t>
      </w:r>
      <w:r w:rsidR="00575D59">
        <w:rPr>
          <w:rFonts w:ascii="仿宋" w:eastAsia="仿宋" w:hAnsi="仿宋" w:cs="宋体" w:hint="eastAsia"/>
          <w:kern w:val="0"/>
          <w:szCs w:val="21"/>
        </w:rPr>
        <w:t>本单位无绩效评价项目</w:t>
      </w:r>
    </w:p>
    <w:p w:rsidR="001B3360" w:rsidRPr="001B3360" w:rsidRDefault="001B3360" w:rsidP="001B3360">
      <w:pPr>
        <w:autoSpaceDE w:val="0"/>
        <w:autoSpaceDN w:val="0"/>
        <w:adjustRightInd w:val="0"/>
        <w:spacing w:line="520" w:lineRule="exact"/>
        <w:jc w:val="center"/>
        <w:rPr>
          <w:rFonts w:asciiTheme="minorEastAsia" w:hAnsiTheme="minorEastAsia" w:cs="宋体"/>
          <w:b/>
          <w:kern w:val="0"/>
          <w:szCs w:val="21"/>
        </w:rPr>
      </w:pPr>
      <w:r w:rsidRPr="001B3360">
        <w:rPr>
          <w:rFonts w:asciiTheme="minorEastAsia" w:hAnsiTheme="minorEastAsia" w:cs="宋体" w:hint="eastAsia"/>
          <w:b/>
          <w:kern w:val="0"/>
          <w:szCs w:val="21"/>
        </w:rPr>
        <w:t>第四部份</w:t>
      </w:r>
      <w:r>
        <w:rPr>
          <w:rFonts w:asciiTheme="minorEastAsia" w:hAnsiTheme="minorEastAsia" w:cs="宋体" w:hint="eastAsia"/>
          <w:b/>
          <w:kern w:val="0"/>
          <w:szCs w:val="21"/>
        </w:rPr>
        <w:t>名词解释</w:t>
      </w:r>
    </w:p>
    <w:p w:rsidR="007E5223" w:rsidRPr="001B3360" w:rsidRDefault="001B3360" w:rsidP="001B3360">
      <w:pPr>
        <w:pStyle w:val="a5"/>
        <w:numPr>
          <w:ilvl w:val="0"/>
          <w:numId w:val="1"/>
        </w:numPr>
        <w:autoSpaceDE w:val="0"/>
        <w:autoSpaceDN w:val="0"/>
        <w:adjustRightInd w:val="0"/>
        <w:spacing w:line="520" w:lineRule="exact"/>
        <w:ind w:firstLineChars="0"/>
        <w:rPr>
          <w:rFonts w:ascii="仿宋_GB2312" w:eastAsia="仿宋_GB2312" w:cs="仿宋_GB2312"/>
          <w:kern w:val="0"/>
          <w:szCs w:val="21"/>
        </w:rPr>
      </w:pPr>
      <w:r w:rsidRPr="001B3360">
        <w:rPr>
          <w:rFonts w:ascii="仿宋_GB2312" w:eastAsia="仿宋_GB2312" w:cs="仿宋_GB2312" w:hint="eastAsia"/>
          <w:kern w:val="0"/>
          <w:szCs w:val="21"/>
        </w:rPr>
        <w:t>“三公”经费：纳入中央财政预决算管理的“三公”经费，是指中央部门用财政拨款安排的因公出国（境）费、公务用车购置及运行费和公务接待费。其中，因公出国（境）</w:t>
      </w:r>
      <w:proofErr w:type="gramStart"/>
      <w:r w:rsidRPr="001B3360">
        <w:rPr>
          <w:rFonts w:ascii="仿宋_GB2312" w:eastAsia="仿宋_GB2312" w:cs="仿宋_GB2312" w:hint="eastAsia"/>
          <w:kern w:val="0"/>
          <w:szCs w:val="21"/>
        </w:rPr>
        <w:t>费反映</w:t>
      </w:r>
      <w:proofErr w:type="gramEnd"/>
      <w:r w:rsidRPr="001B3360">
        <w:rPr>
          <w:rFonts w:ascii="仿宋_GB2312" w:eastAsia="仿宋_GB2312" w:cs="仿宋_GB2312" w:hint="eastAsia"/>
          <w:kern w:val="0"/>
          <w:szCs w:val="21"/>
        </w:rPr>
        <w:t>单位公务出国（境）的国际旅费、国外城市间交通费、住宿费、伙食费、培训费、公杂费等支出；公务用车购置及运行</w:t>
      </w:r>
      <w:proofErr w:type="gramStart"/>
      <w:r w:rsidRPr="001B3360">
        <w:rPr>
          <w:rFonts w:ascii="仿宋_GB2312" w:eastAsia="仿宋_GB2312" w:cs="仿宋_GB2312" w:hint="eastAsia"/>
          <w:kern w:val="0"/>
          <w:szCs w:val="21"/>
        </w:rPr>
        <w:t>费反映</w:t>
      </w:r>
      <w:proofErr w:type="gramEnd"/>
      <w:r w:rsidRPr="001B3360">
        <w:rPr>
          <w:rFonts w:ascii="仿宋_GB2312" w:eastAsia="仿宋_GB2312" w:cs="仿宋_GB2312" w:hint="eastAsia"/>
          <w:kern w:val="0"/>
          <w:szCs w:val="21"/>
        </w:rPr>
        <w:t>单位公务用车车辆购置支</w:t>
      </w:r>
      <w:r w:rsidRPr="001B3360">
        <w:rPr>
          <w:rFonts w:ascii="仿宋_GB2312" w:eastAsia="仿宋_GB2312" w:cs="仿宋_GB2312" w:hint="eastAsia"/>
          <w:kern w:val="0"/>
          <w:szCs w:val="21"/>
        </w:rPr>
        <w:lastRenderedPageBreak/>
        <w:t>出（</w:t>
      </w:r>
      <w:proofErr w:type="gramStart"/>
      <w:r w:rsidRPr="001B3360">
        <w:rPr>
          <w:rFonts w:ascii="仿宋_GB2312" w:eastAsia="仿宋_GB2312" w:cs="仿宋_GB2312" w:hint="eastAsia"/>
          <w:kern w:val="0"/>
          <w:szCs w:val="21"/>
        </w:rPr>
        <w:t>含车辆</w:t>
      </w:r>
      <w:proofErr w:type="gramEnd"/>
      <w:r w:rsidRPr="001B3360">
        <w:rPr>
          <w:rFonts w:ascii="仿宋_GB2312" w:eastAsia="仿宋_GB2312" w:cs="仿宋_GB2312" w:hint="eastAsia"/>
          <w:kern w:val="0"/>
          <w:szCs w:val="21"/>
        </w:rPr>
        <w:t>购置税）及租用费、燃料费、维修费、过路过桥费、保险费、安全奖励费用等支出；公务接待</w:t>
      </w:r>
      <w:proofErr w:type="gramStart"/>
      <w:r w:rsidRPr="001B3360">
        <w:rPr>
          <w:rFonts w:ascii="仿宋_GB2312" w:eastAsia="仿宋_GB2312" w:cs="仿宋_GB2312" w:hint="eastAsia"/>
          <w:kern w:val="0"/>
          <w:szCs w:val="21"/>
        </w:rPr>
        <w:t>费反映</w:t>
      </w:r>
      <w:proofErr w:type="gramEnd"/>
      <w:r w:rsidRPr="001B3360">
        <w:rPr>
          <w:rFonts w:ascii="仿宋_GB2312" w:eastAsia="仿宋_GB2312" w:cs="仿宋_GB2312" w:hint="eastAsia"/>
          <w:kern w:val="0"/>
          <w:szCs w:val="21"/>
        </w:rPr>
        <w:t>单位按规定开支的各类公务接待（含外宾接待）支出。</w:t>
      </w:r>
    </w:p>
    <w:p w:rsidR="001B3360" w:rsidRPr="001B3360" w:rsidRDefault="001B3360" w:rsidP="001B3360">
      <w:pPr>
        <w:pStyle w:val="a5"/>
        <w:numPr>
          <w:ilvl w:val="0"/>
          <w:numId w:val="1"/>
        </w:numPr>
        <w:autoSpaceDE w:val="0"/>
        <w:autoSpaceDN w:val="0"/>
        <w:adjustRightInd w:val="0"/>
        <w:spacing w:line="520" w:lineRule="exact"/>
        <w:ind w:firstLineChars="0"/>
        <w:rPr>
          <w:rFonts w:ascii="仿宋_GB2312" w:eastAsia="仿宋_GB2312" w:cs="仿宋_GB2312"/>
          <w:color w:val="FF0000"/>
          <w:kern w:val="0"/>
          <w:szCs w:val="21"/>
        </w:rPr>
      </w:pPr>
      <w:r w:rsidRPr="00D75038">
        <w:rPr>
          <w:rFonts w:ascii="仿宋_GB2312" w:eastAsia="仿宋_GB2312" w:cs="仿宋_GB2312" w:hint="eastAsia"/>
          <w:kern w:val="0"/>
          <w:szCs w:val="21"/>
        </w:rPr>
        <w:t>基本支出：指为保障机构正常运转、完成日常工作任务而发生的人员支出和公用支出。</w:t>
      </w:r>
    </w:p>
    <w:p w:rsidR="001B3360" w:rsidRPr="001B3360" w:rsidRDefault="001B3360" w:rsidP="001B3360">
      <w:pPr>
        <w:pStyle w:val="a5"/>
        <w:numPr>
          <w:ilvl w:val="0"/>
          <w:numId w:val="1"/>
        </w:numPr>
        <w:autoSpaceDE w:val="0"/>
        <w:autoSpaceDN w:val="0"/>
        <w:adjustRightInd w:val="0"/>
        <w:spacing w:line="520" w:lineRule="exact"/>
        <w:ind w:firstLineChars="0"/>
        <w:rPr>
          <w:rFonts w:ascii="仿宋_GB2312" w:eastAsia="仿宋_GB2312" w:cs="仿宋_GB2312"/>
          <w:color w:val="FF0000"/>
          <w:kern w:val="0"/>
          <w:szCs w:val="21"/>
        </w:rPr>
      </w:pPr>
      <w:r w:rsidRPr="00D75038">
        <w:rPr>
          <w:rFonts w:ascii="仿宋_GB2312" w:eastAsia="仿宋_GB2312" w:cs="仿宋_GB2312" w:hint="eastAsia"/>
          <w:kern w:val="0"/>
          <w:szCs w:val="21"/>
        </w:rPr>
        <w:t>项目支出：指在基本支出之外为完成特定行政任务和事业发展目标所发生的支出。</w:t>
      </w:r>
    </w:p>
    <w:sectPr w:rsidR="001B3360" w:rsidRPr="001B3360" w:rsidSect="00D7503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63A" w:rsidRDefault="00B8163A" w:rsidP="00D75038">
      <w:r>
        <w:separator/>
      </w:r>
    </w:p>
  </w:endnote>
  <w:endnote w:type="continuationSeparator" w:id="0">
    <w:p w:rsidR="00B8163A" w:rsidRDefault="00B8163A" w:rsidP="00D7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63A" w:rsidRDefault="00B8163A" w:rsidP="00D75038">
      <w:r>
        <w:separator/>
      </w:r>
    </w:p>
  </w:footnote>
  <w:footnote w:type="continuationSeparator" w:id="0">
    <w:p w:rsidR="00B8163A" w:rsidRDefault="00B8163A" w:rsidP="00D75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03EB1"/>
    <w:multiLevelType w:val="hybridMultilevel"/>
    <w:tmpl w:val="07D02B0A"/>
    <w:lvl w:ilvl="0" w:tplc="63063EF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65F6"/>
    <w:rsid w:val="000379EE"/>
    <w:rsid w:val="00037A11"/>
    <w:rsid w:val="0005270B"/>
    <w:rsid w:val="000A45B5"/>
    <w:rsid w:val="000D46A1"/>
    <w:rsid w:val="0010391A"/>
    <w:rsid w:val="001814C8"/>
    <w:rsid w:val="001845D9"/>
    <w:rsid w:val="001B3360"/>
    <w:rsid w:val="002A3891"/>
    <w:rsid w:val="00334E3B"/>
    <w:rsid w:val="00384103"/>
    <w:rsid w:val="00392C79"/>
    <w:rsid w:val="00404F1D"/>
    <w:rsid w:val="00432078"/>
    <w:rsid w:val="00436EBF"/>
    <w:rsid w:val="00450A5B"/>
    <w:rsid w:val="00491522"/>
    <w:rsid w:val="004E679F"/>
    <w:rsid w:val="00501939"/>
    <w:rsid w:val="005067FB"/>
    <w:rsid w:val="00514328"/>
    <w:rsid w:val="00565C2E"/>
    <w:rsid w:val="00575D59"/>
    <w:rsid w:val="005946AB"/>
    <w:rsid w:val="005D1BDA"/>
    <w:rsid w:val="00641D3E"/>
    <w:rsid w:val="00664A39"/>
    <w:rsid w:val="007C3EA1"/>
    <w:rsid w:val="007E5223"/>
    <w:rsid w:val="008068BE"/>
    <w:rsid w:val="0081711A"/>
    <w:rsid w:val="00833875"/>
    <w:rsid w:val="0086198A"/>
    <w:rsid w:val="008F696A"/>
    <w:rsid w:val="00903C36"/>
    <w:rsid w:val="00962D26"/>
    <w:rsid w:val="00A33698"/>
    <w:rsid w:val="00A72BA6"/>
    <w:rsid w:val="00A965F6"/>
    <w:rsid w:val="00AB1DAC"/>
    <w:rsid w:val="00AC5E96"/>
    <w:rsid w:val="00AF4FEF"/>
    <w:rsid w:val="00B038B2"/>
    <w:rsid w:val="00B326DA"/>
    <w:rsid w:val="00B62FB0"/>
    <w:rsid w:val="00B640B9"/>
    <w:rsid w:val="00B8163A"/>
    <w:rsid w:val="00BA6BEB"/>
    <w:rsid w:val="00BE43EC"/>
    <w:rsid w:val="00C15D14"/>
    <w:rsid w:val="00C360EF"/>
    <w:rsid w:val="00CA7786"/>
    <w:rsid w:val="00D20602"/>
    <w:rsid w:val="00D36634"/>
    <w:rsid w:val="00D75038"/>
    <w:rsid w:val="00D768A9"/>
    <w:rsid w:val="00DA7E15"/>
    <w:rsid w:val="00E31DE0"/>
    <w:rsid w:val="00E9204A"/>
    <w:rsid w:val="00E924D9"/>
    <w:rsid w:val="00E93FBB"/>
    <w:rsid w:val="00EB5E0E"/>
    <w:rsid w:val="00F90B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0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0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038"/>
    <w:rPr>
      <w:sz w:val="18"/>
      <w:szCs w:val="18"/>
    </w:rPr>
  </w:style>
  <w:style w:type="paragraph" w:styleId="a4">
    <w:name w:val="footer"/>
    <w:basedOn w:val="a"/>
    <w:link w:val="Char0"/>
    <w:uiPriority w:val="99"/>
    <w:unhideWhenUsed/>
    <w:rsid w:val="00D75038"/>
    <w:pPr>
      <w:tabs>
        <w:tab w:val="center" w:pos="4153"/>
        <w:tab w:val="right" w:pos="8306"/>
      </w:tabs>
      <w:snapToGrid w:val="0"/>
      <w:jc w:val="left"/>
    </w:pPr>
    <w:rPr>
      <w:sz w:val="18"/>
      <w:szCs w:val="18"/>
    </w:rPr>
  </w:style>
  <w:style w:type="character" w:customStyle="1" w:styleId="Char0">
    <w:name w:val="页脚 Char"/>
    <w:basedOn w:val="a0"/>
    <w:link w:val="a4"/>
    <w:uiPriority w:val="99"/>
    <w:rsid w:val="00D75038"/>
    <w:rPr>
      <w:sz w:val="18"/>
      <w:szCs w:val="18"/>
    </w:rPr>
  </w:style>
  <w:style w:type="paragraph" w:styleId="a5">
    <w:name w:val="List Paragraph"/>
    <w:basedOn w:val="a"/>
    <w:uiPriority w:val="34"/>
    <w:qFormat/>
    <w:rsid w:val="001B336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0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5038"/>
    <w:rPr>
      <w:sz w:val="18"/>
      <w:szCs w:val="18"/>
    </w:rPr>
  </w:style>
  <w:style w:type="paragraph" w:styleId="a4">
    <w:name w:val="footer"/>
    <w:basedOn w:val="a"/>
    <w:link w:val="Char0"/>
    <w:uiPriority w:val="99"/>
    <w:unhideWhenUsed/>
    <w:rsid w:val="00D75038"/>
    <w:pPr>
      <w:tabs>
        <w:tab w:val="center" w:pos="4153"/>
        <w:tab w:val="right" w:pos="8306"/>
      </w:tabs>
      <w:snapToGrid w:val="0"/>
      <w:jc w:val="left"/>
    </w:pPr>
    <w:rPr>
      <w:sz w:val="18"/>
      <w:szCs w:val="18"/>
    </w:rPr>
  </w:style>
  <w:style w:type="character" w:customStyle="1" w:styleId="Char0">
    <w:name w:val="页脚 Char"/>
    <w:basedOn w:val="a0"/>
    <w:link w:val="a4"/>
    <w:uiPriority w:val="99"/>
    <w:rsid w:val="00D750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232</Words>
  <Characters>1329</Characters>
  <Application>Microsoft Office Word</Application>
  <DocSecurity>0</DocSecurity>
  <Lines>11</Lines>
  <Paragraphs>3</Paragraphs>
  <ScaleCrop>false</ScaleCrop>
  <Company>Sky123.Org</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8</cp:revision>
  <dcterms:created xsi:type="dcterms:W3CDTF">2016-11-29T08:12:00Z</dcterms:created>
  <dcterms:modified xsi:type="dcterms:W3CDTF">2017-11-02T08:06:00Z</dcterms:modified>
</cp:coreProperties>
</file>