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818D3" w:rsidRDefault="00E818D3" w:rsidP="00E818D3">
      <w:pPr>
        <w:ind w:firstLineChars="450" w:firstLine="31680"/>
        <w:rPr>
          <w:rFonts w:ascii="黑体" w:eastAsia="黑体" w:hAnsi="华文中宋"/>
          <w:sz w:val="44"/>
          <w:szCs w:val="44"/>
        </w:rPr>
      </w:pPr>
      <w:bookmarkStart w:id="0" w:name="标题"/>
      <w:r>
        <w:rPr>
          <w:rFonts w:ascii="黑体" w:eastAsia="黑体" w:hAnsi="华文中宋" w:cs="黑体" w:hint="eastAsia"/>
          <w:sz w:val="44"/>
          <w:szCs w:val="44"/>
        </w:rPr>
        <w:t>梅州市粮食质量检验检</w:t>
      </w:r>
      <w:r w:rsidRPr="00203589">
        <w:rPr>
          <w:rFonts w:ascii="黑体" w:eastAsia="黑体" w:hAnsi="华文中宋" w:cs="黑体" w:hint="eastAsia"/>
          <w:sz w:val="44"/>
          <w:szCs w:val="44"/>
        </w:rPr>
        <w:t>测站</w:t>
      </w:r>
    </w:p>
    <w:p w:rsidR="00E818D3" w:rsidRDefault="00E818D3">
      <w:pPr>
        <w:jc w:val="center"/>
        <w:rPr>
          <w:rFonts w:ascii="黑体" w:eastAsia="黑体" w:hAnsi="华文中宋"/>
          <w:sz w:val="44"/>
          <w:szCs w:val="44"/>
        </w:rPr>
      </w:pPr>
      <w:r>
        <w:rPr>
          <w:rFonts w:ascii="黑体" w:eastAsia="黑体" w:hAnsi="华文中宋" w:cs="黑体"/>
          <w:sz w:val="44"/>
          <w:szCs w:val="44"/>
        </w:rPr>
        <w:t>2017</w:t>
      </w:r>
      <w:r>
        <w:rPr>
          <w:rFonts w:ascii="黑体" w:eastAsia="黑体" w:hAnsi="华文中宋" w:cs="黑体" w:hint="eastAsia"/>
          <w:sz w:val="44"/>
          <w:szCs w:val="44"/>
        </w:rPr>
        <w:t>年度部门预算基本情况</w:t>
      </w:r>
      <w:bookmarkEnd w:id="0"/>
      <w:r>
        <w:rPr>
          <w:rFonts w:ascii="黑体" w:eastAsia="黑体" w:hAnsi="华文中宋" w:cs="黑体" w:hint="eastAsia"/>
          <w:sz w:val="44"/>
          <w:szCs w:val="44"/>
        </w:rPr>
        <w:t>说明</w:t>
      </w:r>
    </w:p>
    <w:p w:rsidR="00E818D3" w:rsidRPr="00E2367B" w:rsidRDefault="00E818D3">
      <w:pPr>
        <w:jc w:val="center"/>
        <w:rPr>
          <w:rFonts w:ascii="黑体" w:eastAsia="黑体" w:hAnsi="华文中宋"/>
          <w:sz w:val="44"/>
          <w:szCs w:val="44"/>
        </w:rPr>
      </w:pPr>
    </w:p>
    <w:p w:rsidR="00E818D3" w:rsidRDefault="00E818D3" w:rsidP="008430C3">
      <w:pPr>
        <w:autoSpaceDE w:val="0"/>
        <w:autoSpaceDN w:val="0"/>
        <w:adjustRightInd w:val="0"/>
        <w:spacing w:line="520" w:lineRule="exact"/>
        <w:jc w:val="center"/>
        <w:rPr>
          <w:rFonts w:ascii="黑体" w:eastAsia="黑体" w:hAnsi="Calibri"/>
          <w:b/>
          <w:bCs/>
          <w:kern w:val="0"/>
          <w:sz w:val="30"/>
          <w:szCs w:val="30"/>
        </w:rPr>
      </w:pPr>
    </w:p>
    <w:p w:rsidR="00E818D3" w:rsidRPr="008430C3" w:rsidRDefault="00E818D3" w:rsidP="008430C3">
      <w:pPr>
        <w:autoSpaceDE w:val="0"/>
        <w:autoSpaceDN w:val="0"/>
        <w:adjustRightInd w:val="0"/>
        <w:spacing w:line="520" w:lineRule="exact"/>
        <w:jc w:val="center"/>
        <w:rPr>
          <w:rFonts w:ascii="黑体" w:eastAsia="黑体" w:hAnsi="Calibri"/>
          <w:b/>
          <w:bCs/>
          <w:kern w:val="0"/>
          <w:sz w:val="30"/>
          <w:szCs w:val="30"/>
        </w:rPr>
      </w:pPr>
      <w:r w:rsidRPr="008430C3">
        <w:rPr>
          <w:rFonts w:ascii="黑体" w:eastAsia="黑体" w:hAnsi="Calibri" w:cs="黑体" w:hint="eastAsia"/>
          <w:b/>
          <w:bCs/>
          <w:kern w:val="0"/>
          <w:sz w:val="30"/>
          <w:szCs w:val="30"/>
        </w:rPr>
        <w:t>第一部分梅州市粮食质量检验检测站概况</w:t>
      </w:r>
    </w:p>
    <w:p w:rsidR="00E818D3" w:rsidRPr="008430C3" w:rsidRDefault="00E818D3" w:rsidP="008430C3">
      <w:pPr>
        <w:autoSpaceDE w:val="0"/>
        <w:autoSpaceDN w:val="0"/>
        <w:adjustRightInd w:val="0"/>
        <w:spacing w:line="520" w:lineRule="exact"/>
        <w:jc w:val="center"/>
        <w:rPr>
          <w:rFonts w:ascii="隶书" w:hAnsi="Calibri"/>
          <w:b/>
          <w:bCs/>
          <w:kern w:val="0"/>
          <w:sz w:val="24"/>
          <w:szCs w:val="24"/>
        </w:rPr>
      </w:pPr>
    </w:p>
    <w:p w:rsidR="00E818D3" w:rsidRPr="00AD60BF" w:rsidRDefault="00E818D3" w:rsidP="006A6861">
      <w:pPr>
        <w:autoSpaceDE w:val="0"/>
        <w:autoSpaceDN w:val="0"/>
        <w:adjustRightInd w:val="0"/>
        <w:spacing w:before="100" w:beforeAutospacing="1" w:line="400" w:lineRule="exact"/>
        <w:ind w:firstLineChars="245" w:firstLine="31680"/>
        <w:rPr>
          <w:rFonts w:ascii="黑体" w:eastAsia="黑体" w:hAnsi="Calibri"/>
          <w:b/>
          <w:bCs/>
          <w:kern w:val="0"/>
          <w:sz w:val="28"/>
          <w:szCs w:val="28"/>
        </w:rPr>
      </w:pPr>
      <w:r w:rsidRPr="00AD60BF">
        <w:rPr>
          <w:rFonts w:ascii="黑体" w:eastAsia="黑体" w:hAnsi="Calibri" w:cs="黑体" w:hint="eastAsia"/>
          <w:b/>
          <w:bCs/>
          <w:kern w:val="0"/>
          <w:sz w:val="28"/>
          <w:szCs w:val="28"/>
        </w:rPr>
        <w:t>一、主要职能、机构设置</w:t>
      </w:r>
    </w:p>
    <w:p w:rsidR="00E818D3" w:rsidRPr="00AD60BF" w:rsidRDefault="00E818D3" w:rsidP="006A6861">
      <w:pPr>
        <w:spacing w:line="288" w:lineRule="auto"/>
        <w:ind w:firstLineChars="200" w:firstLine="31680"/>
        <w:rPr>
          <w:rFonts w:ascii="宋体" w:cs="宋体"/>
          <w:sz w:val="28"/>
          <w:szCs w:val="28"/>
        </w:rPr>
      </w:pPr>
      <w:r w:rsidRPr="00AD60BF">
        <w:rPr>
          <w:rFonts w:ascii="宋体" w:hAnsi="宋体" w:cs="宋体"/>
          <w:kern w:val="0"/>
          <w:sz w:val="28"/>
          <w:szCs w:val="28"/>
        </w:rPr>
        <w:t xml:space="preserve"> </w:t>
      </w:r>
      <w:r w:rsidRPr="00AD60BF">
        <w:rPr>
          <w:rFonts w:ascii="宋体" w:hAnsi="宋体" w:cs="宋体" w:hint="eastAsia"/>
          <w:sz w:val="28"/>
          <w:szCs w:val="28"/>
        </w:rPr>
        <w:t>承担储备粮油、商品粮油质量的储存安全日常监测工作，负责军供粮油等政策性粮油质量监督检查的有关事项性工作，组织实施粮食收获质量调查和品质测报、收集、报送当地粮食与卫生安全信息；负责建立全市粮食质量档案工作</w:t>
      </w:r>
      <w:r w:rsidRPr="00AD60BF">
        <w:rPr>
          <w:rFonts w:ascii="宋体" w:hAnsi="宋体" w:cs="宋体"/>
          <w:sz w:val="28"/>
          <w:szCs w:val="28"/>
        </w:rPr>
        <w:t xml:space="preserve">, </w:t>
      </w:r>
      <w:r w:rsidRPr="00AD60BF">
        <w:rPr>
          <w:rFonts w:ascii="宋体" w:hAnsi="宋体" w:cs="宋体" w:hint="eastAsia"/>
          <w:sz w:val="28"/>
          <w:szCs w:val="28"/>
        </w:rPr>
        <w:t>同时完成上级部门交代的各项事项。</w:t>
      </w:r>
    </w:p>
    <w:p w:rsidR="00E818D3" w:rsidRPr="00AD60BF" w:rsidRDefault="00E818D3" w:rsidP="006A6861">
      <w:pPr>
        <w:spacing w:line="288" w:lineRule="auto"/>
        <w:ind w:firstLineChars="200" w:firstLine="31680"/>
        <w:rPr>
          <w:rFonts w:ascii="宋体" w:cs="宋体"/>
          <w:b/>
          <w:bCs/>
          <w:sz w:val="28"/>
          <w:szCs w:val="28"/>
        </w:rPr>
      </w:pPr>
      <w:r w:rsidRPr="00AD60BF">
        <w:rPr>
          <w:rFonts w:ascii="宋体" w:hAnsi="宋体" w:cs="宋体" w:hint="eastAsia"/>
          <w:sz w:val="28"/>
          <w:szCs w:val="28"/>
        </w:rPr>
        <w:t>梅州市粮食质量检验检测站是由财政全额拨款的事业单位，内设人秘股、检验检测股、财会股、检验检测实验室。</w:t>
      </w:r>
    </w:p>
    <w:p w:rsidR="00E818D3" w:rsidRPr="00AD60BF" w:rsidRDefault="00E818D3" w:rsidP="006A6861">
      <w:pPr>
        <w:spacing w:before="100" w:beforeAutospacing="1" w:line="400" w:lineRule="exact"/>
        <w:ind w:firstLineChars="200" w:firstLine="31680"/>
        <w:rPr>
          <w:rFonts w:ascii="宋体" w:hAnsi="宋体" w:cs="宋体"/>
          <w:sz w:val="28"/>
          <w:szCs w:val="28"/>
        </w:rPr>
      </w:pPr>
      <w:r w:rsidRPr="00AD60BF">
        <w:rPr>
          <w:rFonts w:ascii="宋体" w:hAnsi="宋体" w:cs="宋体" w:hint="eastAsia"/>
          <w:kern w:val="0"/>
          <w:sz w:val="28"/>
          <w:szCs w:val="28"/>
        </w:rPr>
        <w:t>二、部门</w:t>
      </w:r>
      <w:r>
        <w:rPr>
          <w:rFonts w:ascii="宋体" w:hAnsi="宋体" w:cs="宋体" w:hint="eastAsia"/>
          <w:kern w:val="0"/>
          <w:sz w:val="28"/>
          <w:szCs w:val="28"/>
        </w:rPr>
        <w:t>预算</w:t>
      </w:r>
      <w:r w:rsidRPr="00AD60BF">
        <w:rPr>
          <w:rFonts w:ascii="宋体" w:hAnsi="宋体" w:cs="宋体" w:hint="eastAsia"/>
          <w:kern w:val="0"/>
          <w:sz w:val="28"/>
          <w:szCs w:val="28"/>
        </w:rPr>
        <w:t>单位</w:t>
      </w:r>
      <w:bookmarkStart w:id="1" w:name="OLE_LINK1"/>
      <w:r w:rsidRPr="00AD60BF">
        <w:rPr>
          <w:rFonts w:ascii="宋体" w:hAnsi="宋体" w:cs="宋体" w:hint="eastAsia"/>
          <w:kern w:val="0"/>
          <w:sz w:val="28"/>
          <w:szCs w:val="28"/>
        </w:rPr>
        <w:t>构成</w:t>
      </w:r>
      <w:bookmarkEnd w:id="1"/>
      <w:r w:rsidRPr="00AD60BF">
        <w:rPr>
          <w:rFonts w:ascii="宋体" w:hAnsi="宋体" w:cs="宋体"/>
          <w:sz w:val="28"/>
          <w:szCs w:val="28"/>
        </w:rPr>
        <w:t xml:space="preserve"> </w:t>
      </w:r>
    </w:p>
    <w:p w:rsidR="00E818D3" w:rsidRPr="00AD60BF" w:rsidRDefault="00E818D3" w:rsidP="006A6861">
      <w:pPr>
        <w:spacing w:before="100" w:beforeAutospacing="1" w:line="400" w:lineRule="exact"/>
        <w:ind w:firstLineChars="200" w:firstLine="31680"/>
        <w:rPr>
          <w:rFonts w:ascii="宋体" w:cs="宋体"/>
          <w:b/>
          <w:bCs/>
          <w:sz w:val="28"/>
          <w:szCs w:val="28"/>
        </w:rPr>
      </w:pPr>
      <w:r w:rsidRPr="00AD60BF">
        <w:rPr>
          <w:rFonts w:ascii="宋体" w:hAnsi="宋体" w:cs="宋体" w:hint="eastAsia"/>
          <w:kern w:val="0"/>
          <w:sz w:val="28"/>
          <w:szCs w:val="28"/>
        </w:rPr>
        <w:t>部门</w:t>
      </w:r>
      <w:r>
        <w:rPr>
          <w:rFonts w:ascii="宋体" w:hAnsi="宋体" w:cs="宋体" w:hint="eastAsia"/>
          <w:kern w:val="0"/>
          <w:sz w:val="28"/>
          <w:szCs w:val="28"/>
        </w:rPr>
        <w:t>预算</w:t>
      </w:r>
      <w:r w:rsidRPr="00AD60BF">
        <w:rPr>
          <w:rFonts w:ascii="宋体" w:hAnsi="宋体" w:cs="宋体" w:hint="eastAsia"/>
          <w:kern w:val="0"/>
          <w:sz w:val="28"/>
          <w:szCs w:val="28"/>
        </w:rPr>
        <w:t>是由</w:t>
      </w:r>
      <w:r w:rsidRPr="00AD60BF">
        <w:rPr>
          <w:rFonts w:ascii="宋体" w:hAnsi="宋体" w:cs="宋体" w:hint="eastAsia"/>
          <w:sz w:val="28"/>
          <w:szCs w:val="28"/>
        </w:rPr>
        <w:t>市粮食质量检验检测站本级</w:t>
      </w:r>
      <w:r w:rsidRPr="00AD60BF">
        <w:rPr>
          <w:rFonts w:ascii="宋体" w:hAnsi="宋体" w:cs="宋体" w:hint="eastAsia"/>
          <w:kern w:val="0"/>
          <w:sz w:val="28"/>
          <w:szCs w:val="28"/>
        </w:rPr>
        <w:t>构成</w:t>
      </w:r>
      <w:r w:rsidRPr="00AD60BF">
        <w:rPr>
          <w:rFonts w:ascii="宋体" w:hAnsi="宋体" w:cs="宋体" w:hint="eastAsia"/>
          <w:sz w:val="28"/>
          <w:szCs w:val="28"/>
        </w:rPr>
        <w:t>。</w:t>
      </w:r>
    </w:p>
    <w:p w:rsidR="00E818D3" w:rsidRPr="008430C3" w:rsidRDefault="00E818D3" w:rsidP="006A6861">
      <w:pPr>
        <w:autoSpaceDE w:val="0"/>
        <w:autoSpaceDN w:val="0"/>
        <w:adjustRightInd w:val="0"/>
        <w:spacing w:before="100" w:beforeAutospacing="1" w:line="400" w:lineRule="exact"/>
        <w:ind w:firstLineChars="1950" w:firstLine="31680"/>
        <w:rPr>
          <w:rFonts w:ascii="仿宋_GB2312" w:eastAsia="仿宋_GB2312" w:hAnsi="Calibri"/>
          <w:b/>
          <w:bCs/>
          <w:kern w:val="0"/>
          <w:sz w:val="28"/>
          <w:szCs w:val="28"/>
        </w:rPr>
      </w:pPr>
    </w:p>
    <w:p w:rsidR="00E818D3" w:rsidRDefault="00E818D3" w:rsidP="006A6861">
      <w:pPr>
        <w:autoSpaceDE w:val="0"/>
        <w:autoSpaceDN w:val="0"/>
        <w:adjustRightInd w:val="0"/>
        <w:spacing w:line="520" w:lineRule="exact"/>
        <w:ind w:firstLineChars="396" w:firstLine="31680"/>
        <w:rPr>
          <w:rFonts w:ascii="仿宋_GB2312" w:eastAsia="仿宋_GB2312" w:hAnsi="Calibri"/>
          <w:b/>
          <w:bCs/>
          <w:kern w:val="0"/>
          <w:sz w:val="30"/>
          <w:szCs w:val="30"/>
        </w:rPr>
      </w:pPr>
    </w:p>
    <w:p w:rsidR="00E818D3" w:rsidRPr="008430C3" w:rsidRDefault="00E818D3" w:rsidP="006A6861">
      <w:pPr>
        <w:autoSpaceDE w:val="0"/>
        <w:autoSpaceDN w:val="0"/>
        <w:adjustRightInd w:val="0"/>
        <w:spacing w:line="520" w:lineRule="exact"/>
        <w:ind w:firstLineChars="396" w:firstLine="31680"/>
        <w:rPr>
          <w:rFonts w:ascii="仿宋_GB2312" w:eastAsia="仿宋_GB2312" w:hAnsi="Calibri"/>
          <w:b/>
          <w:bCs/>
          <w:kern w:val="0"/>
          <w:sz w:val="30"/>
          <w:szCs w:val="30"/>
        </w:rPr>
      </w:pPr>
      <w:r w:rsidRPr="008430C3">
        <w:rPr>
          <w:rFonts w:ascii="仿宋_GB2312" w:eastAsia="仿宋_GB2312" w:hAnsi="Calibri" w:cs="仿宋_GB2312" w:hint="eastAsia"/>
          <w:b/>
          <w:bCs/>
          <w:kern w:val="0"/>
          <w:sz w:val="30"/>
          <w:szCs w:val="30"/>
        </w:rPr>
        <w:t>第二部分</w:t>
      </w:r>
      <w:bookmarkStart w:id="2" w:name="OLE_LINK6"/>
      <w:r w:rsidRPr="008430C3">
        <w:rPr>
          <w:rFonts w:ascii="宋体" w:hAnsi="宋体" w:cs="宋体" w:hint="eastAsia"/>
          <w:b/>
          <w:bCs/>
          <w:kern w:val="0"/>
          <w:sz w:val="30"/>
          <w:szCs w:val="30"/>
        </w:rPr>
        <w:t>梅州市粮食质量检验检测站</w:t>
      </w:r>
      <w:bookmarkEnd w:id="2"/>
      <w:r w:rsidRPr="008430C3">
        <w:rPr>
          <w:rFonts w:ascii="宋体" w:hAnsi="宋体" w:cs="宋体"/>
          <w:b/>
          <w:bCs/>
          <w:kern w:val="0"/>
          <w:sz w:val="30"/>
          <w:szCs w:val="30"/>
        </w:rPr>
        <w:t>201</w:t>
      </w:r>
      <w:r>
        <w:rPr>
          <w:rFonts w:ascii="宋体" w:hAnsi="宋体" w:cs="宋体"/>
          <w:b/>
          <w:bCs/>
          <w:kern w:val="0"/>
          <w:sz w:val="30"/>
          <w:szCs w:val="30"/>
        </w:rPr>
        <w:t>7</w:t>
      </w:r>
      <w:r w:rsidRPr="008430C3">
        <w:rPr>
          <w:rFonts w:ascii="宋体" w:hAnsi="宋体" w:cs="宋体" w:hint="eastAsia"/>
          <w:b/>
          <w:bCs/>
          <w:kern w:val="0"/>
          <w:sz w:val="30"/>
          <w:szCs w:val="30"/>
        </w:rPr>
        <w:t>年预算表</w:t>
      </w:r>
    </w:p>
    <w:p w:rsidR="00E818D3" w:rsidRPr="008430C3" w:rsidRDefault="00E818D3" w:rsidP="003F74B1">
      <w:pPr>
        <w:autoSpaceDE w:val="0"/>
        <w:autoSpaceDN w:val="0"/>
        <w:adjustRightInd w:val="0"/>
        <w:spacing w:line="520" w:lineRule="exact"/>
        <w:rPr>
          <w:rFonts w:ascii="仿宋_GB2312" w:eastAsia="仿宋_GB2312" w:hAnsi="Calibri"/>
          <w:b/>
          <w:bCs/>
          <w:kern w:val="0"/>
          <w:sz w:val="30"/>
          <w:szCs w:val="30"/>
        </w:rPr>
      </w:pPr>
      <w:r w:rsidRPr="008430C3">
        <w:rPr>
          <w:rFonts w:ascii="宋体" w:hAnsi="Calibri" w:cs="宋体" w:hint="eastAsia"/>
          <w:kern w:val="0"/>
          <w:sz w:val="30"/>
          <w:szCs w:val="30"/>
        </w:rPr>
        <w:t>公开</w:t>
      </w:r>
      <w:r w:rsidRPr="008430C3">
        <w:rPr>
          <w:rFonts w:ascii="宋体" w:hAnsi="Calibri" w:cs="宋体"/>
          <w:kern w:val="0"/>
          <w:sz w:val="30"/>
          <w:szCs w:val="30"/>
        </w:rPr>
        <w:t>01</w:t>
      </w:r>
      <w:r w:rsidRPr="008430C3">
        <w:rPr>
          <w:rFonts w:ascii="宋体" w:hAnsi="Calibri" w:cs="宋体" w:hint="eastAsia"/>
          <w:kern w:val="0"/>
          <w:sz w:val="30"/>
          <w:szCs w:val="30"/>
        </w:rPr>
        <w:t>表</w:t>
      </w:r>
      <w:r>
        <w:rPr>
          <w:rFonts w:ascii="宋体" w:hAnsi="Calibri" w:cs="宋体"/>
          <w:kern w:val="0"/>
          <w:sz w:val="30"/>
          <w:szCs w:val="30"/>
        </w:rPr>
        <w:t>-10</w:t>
      </w:r>
      <w:r w:rsidRPr="008430C3">
        <w:rPr>
          <w:rFonts w:ascii="宋体" w:hAnsi="Calibri" w:cs="宋体" w:hint="eastAsia"/>
          <w:kern w:val="0"/>
          <w:sz w:val="30"/>
          <w:szCs w:val="30"/>
        </w:rPr>
        <w:t>表</w:t>
      </w:r>
    </w:p>
    <w:p w:rsidR="00E818D3" w:rsidRPr="00D75DC1" w:rsidRDefault="00E818D3" w:rsidP="006A6861">
      <w:pPr>
        <w:spacing w:line="288" w:lineRule="auto"/>
        <w:ind w:firstLineChars="200" w:firstLine="31680"/>
        <w:outlineLvl w:val="0"/>
        <w:rPr>
          <w:rFonts w:ascii="宋体" w:cs="宋体"/>
          <w:sz w:val="28"/>
          <w:szCs w:val="28"/>
        </w:rPr>
      </w:pPr>
    </w:p>
    <w:p w:rsidR="00E818D3" w:rsidRDefault="00E818D3" w:rsidP="00AC42B4">
      <w:pPr>
        <w:pStyle w:val="NormalWeb"/>
        <w:spacing w:before="0" w:beforeAutospacing="0" w:after="0" w:afterAutospacing="0" w:line="480" w:lineRule="atLeast"/>
        <w:ind w:firstLine="480"/>
        <w:jc w:val="center"/>
        <w:rPr>
          <w:rStyle w:val="Strong"/>
          <w:rFonts w:cs="Times New Roman"/>
          <w:color w:val="2F2F2F"/>
          <w:sz w:val="28"/>
          <w:szCs w:val="28"/>
        </w:rPr>
      </w:pPr>
    </w:p>
    <w:p w:rsidR="00E818D3" w:rsidRDefault="00E818D3" w:rsidP="00AC42B4">
      <w:pPr>
        <w:pStyle w:val="NormalWeb"/>
        <w:spacing w:before="0" w:beforeAutospacing="0" w:after="0" w:afterAutospacing="0" w:line="480" w:lineRule="atLeast"/>
        <w:ind w:firstLine="480"/>
        <w:jc w:val="center"/>
        <w:rPr>
          <w:rStyle w:val="Strong"/>
          <w:rFonts w:cs="Times New Roman"/>
          <w:color w:val="2F2F2F"/>
          <w:sz w:val="28"/>
          <w:szCs w:val="28"/>
        </w:rPr>
      </w:pPr>
    </w:p>
    <w:p w:rsidR="00E818D3" w:rsidRPr="00AC42B4" w:rsidRDefault="00E818D3" w:rsidP="00AC42B4">
      <w:pPr>
        <w:pStyle w:val="NormalWeb"/>
        <w:spacing w:before="0" w:beforeAutospacing="0" w:after="0" w:afterAutospacing="0" w:line="480" w:lineRule="atLeast"/>
        <w:ind w:firstLine="480"/>
        <w:jc w:val="center"/>
        <w:rPr>
          <w:rFonts w:cs="Times New Roman"/>
          <w:color w:val="2F2F2F"/>
          <w:sz w:val="28"/>
          <w:szCs w:val="28"/>
        </w:rPr>
      </w:pPr>
      <w:r w:rsidRPr="00AC42B4">
        <w:rPr>
          <w:rStyle w:val="Strong"/>
          <w:rFonts w:hint="eastAsia"/>
          <w:color w:val="2F2F2F"/>
          <w:sz w:val="28"/>
          <w:szCs w:val="28"/>
        </w:rPr>
        <w:t>第三部分</w:t>
      </w:r>
      <w:r w:rsidRPr="008430C3">
        <w:rPr>
          <w:rFonts w:hint="eastAsia"/>
          <w:b/>
          <w:bCs/>
          <w:sz w:val="30"/>
          <w:szCs w:val="30"/>
        </w:rPr>
        <w:t>梅州市粮食质量检验检测站</w:t>
      </w:r>
      <w:r w:rsidRPr="00AC42B4">
        <w:rPr>
          <w:rStyle w:val="Strong"/>
          <w:color w:val="2F2F2F"/>
          <w:sz w:val="28"/>
          <w:szCs w:val="28"/>
        </w:rPr>
        <w:t>2017</w:t>
      </w:r>
      <w:r>
        <w:rPr>
          <w:rStyle w:val="Strong"/>
          <w:rFonts w:hint="eastAsia"/>
          <w:color w:val="2F2F2F"/>
          <w:sz w:val="28"/>
          <w:szCs w:val="28"/>
        </w:rPr>
        <w:t>年</w:t>
      </w:r>
      <w:r w:rsidRPr="00AC42B4">
        <w:rPr>
          <w:rStyle w:val="Strong"/>
          <w:rFonts w:hint="eastAsia"/>
          <w:color w:val="2F2F2F"/>
          <w:sz w:val="28"/>
          <w:szCs w:val="28"/>
        </w:rPr>
        <w:t>预算情况说明</w:t>
      </w:r>
    </w:p>
    <w:p w:rsidR="00E818D3" w:rsidRPr="008430C3" w:rsidRDefault="00E818D3" w:rsidP="006A6861">
      <w:pPr>
        <w:spacing w:line="288" w:lineRule="auto"/>
        <w:ind w:firstLineChars="200" w:firstLine="31680"/>
        <w:rPr>
          <w:rFonts w:ascii="宋体" w:cs="宋体"/>
          <w:sz w:val="28"/>
          <w:szCs w:val="28"/>
        </w:rPr>
      </w:pPr>
      <w:bookmarkStart w:id="3" w:name="_GoBack"/>
      <w:bookmarkEnd w:id="3"/>
    </w:p>
    <w:p w:rsidR="00E818D3" w:rsidRPr="00D75DC1" w:rsidRDefault="00E818D3" w:rsidP="006A6861">
      <w:pPr>
        <w:spacing w:line="288" w:lineRule="auto"/>
        <w:ind w:firstLineChars="200" w:firstLine="31680"/>
        <w:outlineLvl w:val="0"/>
        <w:rPr>
          <w:rFonts w:ascii="宋体" w:cs="宋体"/>
          <w:sz w:val="28"/>
          <w:szCs w:val="28"/>
        </w:rPr>
      </w:pPr>
      <w:r w:rsidRPr="00AC42B4">
        <w:rPr>
          <w:rFonts w:ascii="宋体" w:hAnsi="宋体" w:cs="宋体" w:hint="eastAsia"/>
          <w:sz w:val="28"/>
          <w:szCs w:val="28"/>
        </w:rPr>
        <w:t>一、</w:t>
      </w:r>
      <w:r w:rsidRPr="00D75DC1">
        <w:rPr>
          <w:rFonts w:ascii="宋体" w:hAnsi="宋体" w:cs="宋体" w:hint="eastAsia"/>
          <w:sz w:val="28"/>
          <w:szCs w:val="28"/>
        </w:rPr>
        <w:t>收入预算说明</w:t>
      </w:r>
    </w:p>
    <w:p w:rsidR="00E818D3" w:rsidRPr="00D75DC1" w:rsidRDefault="00E818D3" w:rsidP="006A6861">
      <w:pPr>
        <w:spacing w:line="288" w:lineRule="auto"/>
        <w:ind w:firstLineChars="200" w:firstLine="31680"/>
        <w:rPr>
          <w:rFonts w:ascii="宋体" w:cs="宋体"/>
          <w:sz w:val="28"/>
          <w:szCs w:val="28"/>
        </w:rPr>
      </w:pPr>
      <w:r w:rsidRPr="00D75DC1">
        <w:rPr>
          <w:rFonts w:ascii="宋体" w:hAnsi="宋体" w:cs="宋体"/>
          <w:sz w:val="28"/>
          <w:szCs w:val="28"/>
        </w:rPr>
        <w:t>2017</w:t>
      </w:r>
      <w:r w:rsidRPr="00D75DC1">
        <w:rPr>
          <w:rFonts w:ascii="宋体" w:hAnsi="宋体" w:cs="宋体" w:hint="eastAsia"/>
          <w:sz w:val="28"/>
          <w:szCs w:val="28"/>
        </w:rPr>
        <w:t>年预算拨款总收入</w:t>
      </w:r>
      <w:r w:rsidRPr="00D75DC1">
        <w:rPr>
          <w:rFonts w:ascii="宋体" w:hAnsi="宋体" w:cs="宋体"/>
          <w:sz w:val="28"/>
          <w:szCs w:val="28"/>
        </w:rPr>
        <w:t>104.1</w:t>
      </w:r>
      <w:r w:rsidRPr="00D75DC1">
        <w:rPr>
          <w:rFonts w:ascii="宋体" w:hAnsi="宋体" w:cs="宋体" w:hint="eastAsia"/>
          <w:sz w:val="28"/>
          <w:szCs w:val="28"/>
        </w:rPr>
        <w:t>万元，其中财政拨款预算</w:t>
      </w:r>
      <w:r w:rsidRPr="00D75DC1">
        <w:rPr>
          <w:rFonts w:ascii="宋体" w:hAnsi="宋体" w:cs="宋体"/>
          <w:sz w:val="28"/>
          <w:szCs w:val="28"/>
        </w:rPr>
        <w:t>104.1</w:t>
      </w:r>
      <w:r w:rsidRPr="00D75DC1">
        <w:rPr>
          <w:rFonts w:ascii="宋体" w:hAnsi="宋体" w:cs="宋体" w:hint="eastAsia"/>
          <w:sz w:val="28"/>
          <w:szCs w:val="28"/>
        </w:rPr>
        <w:t>万元。</w:t>
      </w:r>
      <w:r w:rsidRPr="00005E6D">
        <w:rPr>
          <w:rFonts w:ascii="宋体" w:hAnsi="宋体" w:cs="宋体" w:hint="eastAsia"/>
          <w:sz w:val="28"/>
          <w:szCs w:val="28"/>
        </w:rPr>
        <w:t>占</w:t>
      </w:r>
      <w:r w:rsidRPr="00B7473C">
        <w:rPr>
          <w:rFonts w:ascii="宋体" w:hAnsi="宋体" w:cs="宋体" w:hint="eastAsia"/>
          <w:sz w:val="28"/>
          <w:szCs w:val="28"/>
        </w:rPr>
        <w:t>本年预算支出</w:t>
      </w:r>
      <w:r>
        <w:rPr>
          <w:rFonts w:ascii="宋体" w:hAnsi="宋体" w:cs="宋体"/>
          <w:sz w:val="28"/>
          <w:szCs w:val="28"/>
        </w:rPr>
        <w:t>100%</w:t>
      </w:r>
      <w:r w:rsidRPr="00B7473C">
        <w:rPr>
          <w:rFonts w:ascii="宋体" w:hAnsi="宋体" w:cs="宋体" w:hint="eastAsia"/>
          <w:sz w:val="28"/>
          <w:szCs w:val="28"/>
        </w:rPr>
        <w:t>。</w:t>
      </w:r>
      <w:r w:rsidRPr="00D75DC1">
        <w:rPr>
          <w:rFonts w:ascii="宋体" w:hAnsi="宋体" w:cs="宋体" w:hint="eastAsia"/>
          <w:color w:val="000000"/>
          <w:sz w:val="28"/>
          <w:szCs w:val="28"/>
        </w:rPr>
        <w:t>比</w:t>
      </w:r>
      <w:r w:rsidRPr="00D75DC1">
        <w:rPr>
          <w:rFonts w:ascii="宋体" w:hAnsi="宋体" w:cs="宋体"/>
          <w:color w:val="000000"/>
          <w:sz w:val="28"/>
          <w:szCs w:val="28"/>
        </w:rPr>
        <w:t>2016</w:t>
      </w:r>
      <w:r w:rsidRPr="00D75DC1">
        <w:rPr>
          <w:rFonts w:ascii="宋体" w:hAnsi="宋体" w:cs="宋体" w:hint="eastAsia"/>
          <w:color w:val="000000"/>
          <w:sz w:val="28"/>
          <w:szCs w:val="28"/>
        </w:rPr>
        <w:t>年预算数增加</w:t>
      </w:r>
      <w:r w:rsidRPr="00D75DC1">
        <w:rPr>
          <w:rFonts w:ascii="宋体" w:hAnsi="宋体" w:cs="宋体"/>
          <w:color w:val="000000"/>
          <w:sz w:val="28"/>
          <w:szCs w:val="28"/>
        </w:rPr>
        <w:t>15.2</w:t>
      </w:r>
      <w:r w:rsidRPr="00D75DC1">
        <w:rPr>
          <w:rFonts w:ascii="宋体" w:hAnsi="宋体" w:cs="宋体" w:hint="eastAsia"/>
          <w:color w:val="000000"/>
          <w:sz w:val="28"/>
          <w:szCs w:val="28"/>
        </w:rPr>
        <w:t>万元，增加</w:t>
      </w:r>
      <w:r w:rsidRPr="00D75DC1">
        <w:rPr>
          <w:rFonts w:ascii="宋体" w:hAnsi="宋体" w:cs="宋体"/>
          <w:color w:val="000000"/>
          <w:sz w:val="28"/>
          <w:szCs w:val="28"/>
        </w:rPr>
        <w:t>17%</w:t>
      </w:r>
      <w:r w:rsidRPr="00D75DC1">
        <w:rPr>
          <w:rFonts w:ascii="宋体" w:hAnsi="宋体" w:cs="宋体" w:hint="eastAsia"/>
          <w:color w:val="000000"/>
          <w:sz w:val="28"/>
          <w:szCs w:val="28"/>
        </w:rPr>
        <w:t>。其中：一般预算拨款</w:t>
      </w:r>
      <w:r w:rsidRPr="00D75DC1">
        <w:rPr>
          <w:rFonts w:ascii="宋体" w:hAnsi="宋体" w:cs="宋体"/>
          <w:color w:val="000000"/>
          <w:sz w:val="28"/>
          <w:szCs w:val="28"/>
        </w:rPr>
        <w:t>88.27</w:t>
      </w:r>
      <w:r w:rsidRPr="00D75DC1">
        <w:rPr>
          <w:rFonts w:ascii="宋体" w:hAnsi="宋体" w:cs="宋体" w:hint="eastAsia"/>
          <w:color w:val="000000"/>
          <w:sz w:val="28"/>
          <w:szCs w:val="28"/>
        </w:rPr>
        <w:t>万元，和</w:t>
      </w:r>
      <w:r w:rsidRPr="00D75DC1">
        <w:rPr>
          <w:rFonts w:ascii="宋体" w:hAnsi="宋体" w:cs="宋体"/>
          <w:color w:val="000000"/>
          <w:sz w:val="28"/>
          <w:szCs w:val="28"/>
        </w:rPr>
        <w:t>2016</w:t>
      </w:r>
      <w:r w:rsidRPr="00D75DC1">
        <w:rPr>
          <w:rFonts w:ascii="宋体" w:hAnsi="宋体" w:cs="宋体" w:hint="eastAsia"/>
          <w:color w:val="000000"/>
          <w:sz w:val="28"/>
          <w:szCs w:val="28"/>
        </w:rPr>
        <w:t>年预算拨款基本持平，</w:t>
      </w:r>
      <w:bookmarkStart w:id="4" w:name="OLE_LINK4"/>
      <w:bookmarkStart w:id="5" w:name="OLE_LINK5"/>
      <w:r w:rsidRPr="00D75DC1">
        <w:rPr>
          <w:rFonts w:ascii="宋体" w:hAnsi="宋体" w:cs="宋体"/>
          <w:color w:val="000000"/>
          <w:sz w:val="28"/>
          <w:szCs w:val="28"/>
        </w:rPr>
        <w:t>2017</w:t>
      </w:r>
      <w:r w:rsidRPr="00D75DC1">
        <w:rPr>
          <w:rFonts w:ascii="宋体" w:hAnsi="宋体" w:cs="宋体" w:hint="eastAsia"/>
          <w:color w:val="000000"/>
          <w:sz w:val="28"/>
          <w:szCs w:val="28"/>
        </w:rPr>
        <w:t>年新增</w:t>
      </w:r>
      <w:bookmarkEnd w:id="4"/>
      <w:bookmarkEnd w:id="5"/>
      <w:r w:rsidRPr="00D75DC1">
        <w:rPr>
          <w:rFonts w:ascii="宋体" w:hAnsi="宋体" w:cs="宋体" w:hint="eastAsia"/>
          <w:color w:val="000000"/>
          <w:sz w:val="28"/>
          <w:szCs w:val="28"/>
        </w:rPr>
        <w:t>项目支出经费</w:t>
      </w:r>
      <w:r w:rsidRPr="00D75DC1">
        <w:rPr>
          <w:rFonts w:ascii="宋体" w:hAnsi="宋体" w:cs="宋体"/>
          <w:color w:val="000000"/>
          <w:sz w:val="28"/>
          <w:szCs w:val="28"/>
        </w:rPr>
        <w:t>15.8</w:t>
      </w:r>
      <w:r w:rsidRPr="00D75DC1">
        <w:rPr>
          <w:rFonts w:ascii="宋体" w:hAnsi="宋体" w:cs="宋体" w:hint="eastAsia"/>
          <w:color w:val="000000"/>
          <w:sz w:val="28"/>
          <w:szCs w:val="28"/>
        </w:rPr>
        <w:t>万元，原因是增加实验室检验检测及运行经费项目。</w:t>
      </w:r>
    </w:p>
    <w:p w:rsidR="00E818D3" w:rsidRPr="00D75DC1" w:rsidRDefault="00E818D3" w:rsidP="006A6861">
      <w:pPr>
        <w:spacing w:line="288" w:lineRule="auto"/>
        <w:ind w:firstLineChars="200" w:firstLine="31680"/>
        <w:rPr>
          <w:rFonts w:ascii="宋体" w:cs="宋体"/>
          <w:sz w:val="28"/>
          <w:szCs w:val="28"/>
        </w:rPr>
      </w:pPr>
      <w:r w:rsidRPr="00AC42B4">
        <w:rPr>
          <w:rFonts w:ascii="宋体" w:hAnsi="宋体" w:cs="宋体" w:hint="eastAsia"/>
          <w:sz w:val="28"/>
          <w:szCs w:val="28"/>
        </w:rPr>
        <w:t>二</w:t>
      </w:r>
      <w:r w:rsidRPr="00D75DC1">
        <w:rPr>
          <w:rFonts w:ascii="宋体" w:hAnsi="宋体" w:cs="宋体" w:hint="eastAsia"/>
          <w:sz w:val="28"/>
          <w:szCs w:val="28"/>
        </w:rPr>
        <w:t>、支出预算说明</w:t>
      </w:r>
    </w:p>
    <w:p w:rsidR="00E818D3" w:rsidRPr="00D75DC1" w:rsidRDefault="00E818D3" w:rsidP="006A6861">
      <w:pPr>
        <w:spacing w:line="288" w:lineRule="auto"/>
        <w:ind w:firstLineChars="200" w:firstLine="31680"/>
        <w:rPr>
          <w:rFonts w:ascii="宋体" w:cs="宋体"/>
          <w:color w:val="000000"/>
          <w:sz w:val="28"/>
          <w:szCs w:val="28"/>
        </w:rPr>
      </w:pPr>
      <w:r w:rsidRPr="00D75DC1">
        <w:rPr>
          <w:rFonts w:ascii="宋体" w:hAnsi="宋体" w:cs="宋体"/>
          <w:sz w:val="28"/>
          <w:szCs w:val="28"/>
        </w:rPr>
        <w:t>1</w:t>
      </w:r>
      <w:r w:rsidRPr="00D75DC1">
        <w:rPr>
          <w:rFonts w:ascii="宋体" w:hAnsi="宋体" w:cs="宋体" w:hint="eastAsia"/>
          <w:sz w:val="28"/>
          <w:szCs w:val="28"/>
        </w:rPr>
        <w:t>、</w:t>
      </w:r>
      <w:r w:rsidRPr="00D75DC1">
        <w:rPr>
          <w:rFonts w:ascii="宋体" w:hAnsi="宋体" w:cs="宋体"/>
          <w:sz w:val="28"/>
          <w:szCs w:val="28"/>
        </w:rPr>
        <w:t>2017</w:t>
      </w:r>
      <w:r w:rsidRPr="00D75DC1">
        <w:rPr>
          <w:rFonts w:ascii="宋体" w:hAnsi="宋体" w:cs="宋体" w:hint="eastAsia"/>
          <w:sz w:val="28"/>
          <w:szCs w:val="28"/>
        </w:rPr>
        <w:t>年支出预算</w:t>
      </w:r>
      <w:r w:rsidRPr="00D75DC1">
        <w:rPr>
          <w:rFonts w:ascii="宋体" w:hAnsi="宋体" w:cs="宋体"/>
          <w:sz w:val="28"/>
          <w:szCs w:val="28"/>
        </w:rPr>
        <w:t>104.1</w:t>
      </w:r>
      <w:r w:rsidRPr="00D75DC1">
        <w:rPr>
          <w:rFonts w:ascii="宋体" w:hAnsi="宋体" w:cs="宋体" w:hint="eastAsia"/>
          <w:sz w:val="28"/>
          <w:szCs w:val="28"/>
        </w:rPr>
        <w:t>万元</w:t>
      </w:r>
      <w:r w:rsidRPr="00D75DC1">
        <w:rPr>
          <w:rFonts w:ascii="宋体" w:hAnsi="宋体" w:cs="宋体"/>
          <w:sz w:val="28"/>
          <w:szCs w:val="28"/>
        </w:rPr>
        <w:t>,</w:t>
      </w:r>
      <w:r w:rsidRPr="00D75DC1">
        <w:rPr>
          <w:rFonts w:ascii="宋体" w:hAnsi="宋体" w:cs="宋体"/>
          <w:color w:val="000000"/>
          <w:sz w:val="28"/>
          <w:szCs w:val="28"/>
        </w:rPr>
        <w:t xml:space="preserve"> </w:t>
      </w:r>
      <w:r w:rsidRPr="00D75DC1">
        <w:rPr>
          <w:rFonts w:ascii="宋体" w:hAnsi="宋体" w:cs="宋体" w:hint="eastAsia"/>
          <w:color w:val="000000"/>
          <w:sz w:val="28"/>
          <w:szCs w:val="28"/>
        </w:rPr>
        <w:t>比</w:t>
      </w:r>
      <w:r w:rsidRPr="00D75DC1">
        <w:rPr>
          <w:rFonts w:ascii="宋体" w:hAnsi="宋体" w:cs="宋体"/>
          <w:color w:val="000000"/>
          <w:sz w:val="28"/>
          <w:szCs w:val="28"/>
        </w:rPr>
        <w:t>2016</w:t>
      </w:r>
      <w:r w:rsidRPr="00D75DC1">
        <w:rPr>
          <w:rFonts w:ascii="宋体" w:hAnsi="宋体" w:cs="宋体" w:hint="eastAsia"/>
          <w:color w:val="000000"/>
          <w:sz w:val="28"/>
          <w:szCs w:val="28"/>
        </w:rPr>
        <w:t>年预算增加</w:t>
      </w:r>
      <w:r w:rsidRPr="00D75DC1">
        <w:rPr>
          <w:rFonts w:ascii="宋体" w:hAnsi="宋体" w:cs="宋体"/>
          <w:color w:val="000000"/>
          <w:sz w:val="28"/>
          <w:szCs w:val="28"/>
        </w:rPr>
        <w:t>15.2</w:t>
      </w:r>
      <w:r w:rsidRPr="00D75DC1">
        <w:rPr>
          <w:rFonts w:ascii="宋体" w:hAnsi="宋体" w:cs="宋体" w:hint="eastAsia"/>
          <w:color w:val="000000"/>
          <w:sz w:val="28"/>
          <w:szCs w:val="28"/>
        </w:rPr>
        <w:t>万元，增加</w:t>
      </w:r>
      <w:r w:rsidRPr="00D75DC1">
        <w:rPr>
          <w:rFonts w:ascii="宋体" w:hAnsi="宋体" w:cs="宋体"/>
          <w:color w:val="000000"/>
          <w:sz w:val="28"/>
          <w:szCs w:val="28"/>
        </w:rPr>
        <w:t>17%</w:t>
      </w:r>
      <w:r w:rsidRPr="00D75DC1">
        <w:rPr>
          <w:rFonts w:ascii="宋体" w:hAnsi="宋体" w:cs="宋体" w:hint="eastAsia"/>
          <w:color w:val="000000"/>
          <w:sz w:val="28"/>
          <w:szCs w:val="28"/>
        </w:rPr>
        <w:t>，其中：一般预算拨款</w:t>
      </w:r>
      <w:r w:rsidRPr="00D75DC1">
        <w:rPr>
          <w:rFonts w:ascii="宋体" w:hAnsi="宋体" w:cs="宋体"/>
          <w:color w:val="000000"/>
          <w:sz w:val="28"/>
          <w:szCs w:val="28"/>
        </w:rPr>
        <w:t>88.27</w:t>
      </w:r>
      <w:r w:rsidRPr="00D75DC1">
        <w:rPr>
          <w:rFonts w:ascii="宋体" w:hAnsi="宋体" w:cs="宋体" w:hint="eastAsia"/>
          <w:color w:val="000000"/>
          <w:sz w:val="28"/>
          <w:szCs w:val="28"/>
        </w:rPr>
        <w:t>万元</w:t>
      </w:r>
      <w:r>
        <w:rPr>
          <w:rFonts w:ascii="宋体" w:hAnsi="宋体" w:cs="宋体" w:hint="eastAsia"/>
          <w:color w:val="000000"/>
          <w:sz w:val="28"/>
          <w:szCs w:val="28"/>
        </w:rPr>
        <w:t>，占</w:t>
      </w:r>
      <w:bookmarkStart w:id="6" w:name="OLE_LINK7"/>
      <w:bookmarkStart w:id="7" w:name="OLE_LINK8"/>
      <w:r>
        <w:rPr>
          <w:rFonts w:ascii="宋体" w:hAnsi="宋体" w:cs="宋体" w:hint="eastAsia"/>
          <w:color w:val="000000"/>
          <w:sz w:val="28"/>
          <w:szCs w:val="28"/>
        </w:rPr>
        <w:t>总支</w:t>
      </w:r>
      <w:r w:rsidRPr="00AC42B4">
        <w:rPr>
          <w:rFonts w:ascii="宋体" w:hAnsi="宋体" w:cs="宋体" w:hint="eastAsia"/>
          <w:color w:val="000000"/>
          <w:sz w:val="28"/>
          <w:szCs w:val="28"/>
        </w:rPr>
        <w:t>出预算</w:t>
      </w:r>
      <w:r>
        <w:rPr>
          <w:rFonts w:ascii="宋体" w:hAnsi="宋体" w:cs="宋体"/>
          <w:color w:val="000000"/>
          <w:sz w:val="28"/>
          <w:szCs w:val="28"/>
        </w:rPr>
        <w:t>85%</w:t>
      </w:r>
      <w:bookmarkEnd w:id="6"/>
      <w:bookmarkEnd w:id="7"/>
      <w:r w:rsidRPr="00D75DC1">
        <w:rPr>
          <w:rFonts w:ascii="宋体" w:hAnsi="宋体" w:cs="宋体" w:hint="eastAsia"/>
          <w:color w:val="000000"/>
          <w:sz w:val="28"/>
          <w:szCs w:val="28"/>
        </w:rPr>
        <w:t>。基本支出经费与</w:t>
      </w:r>
      <w:r w:rsidRPr="00D75DC1">
        <w:rPr>
          <w:rFonts w:ascii="宋体" w:hAnsi="宋体" w:cs="宋体"/>
          <w:color w:val="000000"/>
          <w:sz w:val="28"/>
          <w:szCs w:val="28"/>
        </w:rPr>
        <w:t>2016</w:t>
      </w:r>
      <w:r w:rsidRPr="00D75DC1">
        <w:rPr>
          <w:rFonts w:ascii="宋体" w:hAnsi="宋体" w:cs="宋体" w:hint="eastAsia"/>
          <w:color w:val="000000"/>
          <w:sz w:val="28"/>
          <w:szCs w:val="28"/>
        </w:rPr>
        <w:t>年</w:t>
      </w:r>
      <w:r w:rsidRPr="00D75DC1">
        <w:rPr>
          <w:rFonts w:ascii="宋体" w:hAnsi="宋体" w:cs="宋体"/>
          <w:color w:val="000000"/>
          <w:sz w:val="28"/>
          <w:szCs w:val="28"/>
        </w:rPr>
        <w:t>88.9</w:t>
      </w:r>
      <w:r w:rsidRPr="00D75DC1">
        <w:rPr>
          <w:rFonts w:ascii="宋体" w:hAnsi="宋体" w:cs="宋体" w:hint="eastAsia"/>
          <w:color w:val="000000"/>
          <w:sz w:val="28"/>
          <w:szCs w:val="28"/>
        </w:rPr>
        <w:t>万元基本持平，</w:t>
      </w:r>
      <w:r w:rsidRPr="00D75DC1">
        <w:rPr>
          <w:rFonts w:ascii="宋体" w:hAnsi="宋体" w:cs="宋体"/>
          <w:color w:val="000000"/>
          <w:sz w:val="28"/>
          <w:szCs w:val="28"/>
        </w:rPr>
        <w:t>2017</w:t>
      </w:r>
      <w:r w:rsidRPr="00D75DC1">
        <w:rPr>
          <w:rFonts w:ascii="宋体" w:hAnsi="宋体" w:cs="宋体" w:hint="eastAsia"/>
          <w:color w:val="000000"/>
          <w:sz w:val="28"/>
          <w:szCs w:val="28"/>
        </w:rPr>
        <w:t>年新增项目支出经费</w:t>
      </w:r>
      <w:r w:rsidRPr="00D75DC1">
        <w:rPr>
          <w:rFonts w:ascii="宋体" w:hAnsi="宋体" w:cs="宋体"/>
          <w:color w:val="000000"/>
          <w:sz w:val="28"/>
          <w:szCs w:val="28"/>
        </w:rPr>
        <w:t>15.8</w:t>
      </w:r>
      <w:r w:rsidRPr="00D75DC1">
        <w:rPr>
          <w:rFonts w:ascii="宋体" w:hAnsi="宋体" w:cs="宋体" w:hint="eastAsia"/>
          <w:color w:val="000000"/>
          <w:sz w:val="28"/>
          <w:szCs w:val="28"/>
        </w:rPr>
        <w:t>万元；</w:t>
      </w:r>
      <w:r w:rsidRPr="002B58A3">
        <w:rPr>
          <w:rFonts w:ascii="宋体" w:hAnsi="宋体" w:cs="宋体" w:hint="eastAsia"/>
          <w:color w:val="000000"/>
          <w:sz w:val="28"/>
          <w:szCs w:val="28"/>
        </w:rPr>
        <w:t>占</w:t>
      </w:r>
      <w:r>
        <w:rPr>
          <w:rFonts w:ascii="宋体" w:hAnsi="宋体" w:cs="宋体" w:hint="eastAsia"/>
          <w:color w:val="000000"/>
          <w:sz w:val="28"/>
          <w:szCs w:val="28"/>
        </w:rPr>
        <w:t>总支</w:t>
      </w:r>
      <w:r w:rsidRPr="00AC42B4">
        <w:rPr>
          <w:rFonts w:ascii="宋体" w:hAnsi="宋体" w:cs="宋体" w:hint="eastAsia"/>
          <w:color w:val="000000"/>
          <w:sz w:val="28"/>
          <w:szCs w:val="28"/>
        </w:rPr>
        <w:t>出预算</w:t>
      </w:r>
      <w:r>
        <w:rPr>
          <w:rFonts w:ascii="宋体" w:hAnsi="宋体" w:cs="宋体"/>
          <w:color w:val="000000"/>
          <w:sz w:val="28"/>
          <w:szCs w:val="28"/>
        </w:rPr>
        <w:t>15%</w:t>
      </w:r>
      <w:r w:rsidRPr="002B58A3">
        <w:rPr>
          <w:rFonts w:ascii="宋体" w:hAnsi="宋体" w:cs="宋体" w:hint="eastAsia"/>
          <w:color w:val="000000"/>
          <w:sz w:val="28"/>
          <w:szCs w:val="28"/>
        </w:rPr>
        <w:t>。</w:t>
      </w:r>
    </w:p>
    <w:p w:rsidR="00E818D3" w:rsidRDefault="00E818D3" w:rsidP="006A6861">
      <w:pPr>
        <w:spacing w:line="288" w:lineRule="auto"/>
        <w:ind w:firstLineChars="200" w:firstLine="31680"/>
        <w:rPr>
          <w:rFonts w:ascii="宋体" w:cs="宋体"/>
          <w:sz w:val="28"/>
          <w:szCs w:val="28"/>
        </w:rPr>
      </w:pPr>
      <w:r w:rsidRPr="00D75DC1">
        <w:rPr>
          <w:rFonts w:ascii="宋体" w:hAnsi="宋体" w:cs="宋体"/>
          <w:color w:val="000000"/>
          <w:sz w:val="28"/>
          <w:szCs w:val="28"/>
        </w:rPr>
        <w:t>2</w:t>
      </w:r>
      <w:r w:rsidRPr="00D75DC1">
        <w:rPr>
          <w:rFonts w:ascii="宋体" w:hAnsi="宋体" w:cs="宋体" w:hint="eastAsia"/>
          <w:color w:val="000000"/>
          <w:sz w:val="28"/>
          <w:szCs w:val="28"/>
        </w:rPr>
        <w:t>、</w:t>
      </w:r>
      <w:bookmarkStart w:id="8" w:name="OLE_LINK51"/>
      <w:r w:rsidRPr="00D75DC1">
        <w:rPr>
          <w:rFonts w:ascii="宋体" w:hAnsi="宋体" w:cs="宋体"/>
          <w:color w:val="000000"/>
          <w:sz w:val="28"/>
          <w:szCs w:val="28"/>
        </w:rPr>
        <w:t>2017</w:t>
      </w:r>
      <w:r w:rsidRPr="00D75DC1">
        <w:rPr>
          <w:rFonts w:ascii="宋体" w:hAnsi="宋体" w:cs="宋体" w:hint="eastAsia"/>
          <w:color w:val="000000"/>
          <w:sz w:val="28"/>
          <w:szCs w:val="28"/>
        </w:rPr>
        <w:t>年支出预算按用途划分</w:t>
      </w:r>
      <w:bookmarkEnd w:id="8"/>
      <w:r w:rsidRPr="00D75DC1">
        <w:rPr>
          <w:rFonts w:ascii="宋体" w:hAnsi="宋体" w:cs="宋体" w:hint="eastAsia"/>
          <w:color w:val="000000"/>
          <w:sz w:val="28"/>
          <w:szCs w:val="28"/>
        </w:rPr>
        <w:t>，</w:t>
      </w:r>
      <w:r w:rsidRPr="00D75DC1">
        <w:rPr>
          <w:rFonts w:ascii="宋体" w:hAnsi="宋体" w:cs="宋体" w:hint="eastAsia"/>
          <w:sz w:val="28"/>
          <w:szCs w:val="28"/>
        </w:rPr>
        <w:t>基本支出预算</w:t>
      </w:r>
      <w:r w:rsidRPr="00D75DC1">
        <w:rPr>
          <w:rFonts w:ascii="宋体" w:hAnsi="宋体" w:cs="宋体"/>
          <w:sz w:val="28"/>
          <w:szCs w:val="28"/>
        </w:rPr>
        <w:t>88.27</w:t>
      </w:r>
      <w:r w:rsidRPr="00D75DC1">
        <w:rPr>
          <w:rFonts w:ascii="宋体" w:hAnsi="宋体" w:cs="宋体" w:hint="eastAsia"/>
          <w:sz w:val="28"/>
          <w:szCs w:val="28"/>
        </w:rPr>
        <w:t>万元</w:t>
      </w:r>
      <w:r w:rsidRPr="00D75DC1">
        <w:rPr>
          <w:rFonts w:ascii="宋体" w:hAnsi="宋体" w:cs="宋体"/>
          <w:sz w:val="28"/>
          <w:szCs w:val="28"/>
        </w:rPr>
        <w:t xml:space="preserve">, </w:t>
      </w:r>
      <w:r w:rsidRPr="00D75DC1">
        <w:rPr>
          <w:rFonts w:ascii="宋体" w:hAnsi="宋体" w:cs="宋体" w:hint="eastAsia"/>
          <w:sz w:val="28"/>
          <w:szCs w:val="28"/>
        </w:rPr>
        <w:t>与上年基本持平，其中工资福利支出</w:t>
      </w:r>
      <w:r w:rsidRPr="00D75DC1">
        <w:rPr>
          <w:rFonts w:ascii="宋体" w:hAnsi="宋体" w:cs="宋体"/>
          <w:sz w:val="28"/>
          <w:szCs w:val="28"/>
        </w:rPr>
        <w:t>52.22</w:t>
      </w:r>
      <w:r w:rsidRPr="00D75DC1">
        <w:rPr>
          <w:rFonts w:ascii="宋体" w:hAnsi="宋体" w:cs="宋体" w:hint="eastAsia"/>
          <w:sz w:val="28"/>
          <w:szCs w:val="28"/>
        </w:rPr>
        <w:t>万元</w:t>
      </w:r>
      <w:r w:rsidRPr="00D75DC1">
        <w:rPr>
          <w:rFonts w:ascii="宋体" w:hAnsi="宋体" w:cs="宋体"/>
          <w:sz w:val="28"/>
          <w:szCs w:val="28"/>
        </w:rPr>
        <w:t>,</w:t>
      </w:r>
      <w:r w:rsidRPr="0014328C">
        <w:rPr>
          <w:rFonts w:ascii="宋体" w:hAnsi="宋体" w:cs="宋体"/>
          <w:kern w:val="0"/>
          <w:sz w:val="24"/>
          <w:szCs w:val="24"/>
        </w:rPr>
        <w:t xml:space="preserve"> </w:t>
      </w:r>
      <w:r w:rsidRPr="0014328C">
        <w:rPr>
          <w:rFonts w:ascii="宋体" w:hAnsi="宋体" w:cs="宋体" w:hint="eastAsia"/>
          <w:kern w:val="0"/>
          <w:sz w:val="28"/>
          <w:szCs w:val="28"/>
        </w:rPr>
        <w:t>。</w:t>
      </w:r>
      <w:r w:rsidRPr="00D75DC1">
        <w:rPr>
          <w:rFonts w:ascii="宋体" w:hAnsi="宋体" w:cs="宋体" w:hint="eastAsia"/>
          <w:sz w:val="28"/>
          <w:szCs w:val="28"/>
        </w:rPr>
        <w:t>对个人家庭补助支出</w:t>
      </w:r>
      <w:r w:rsidRPr="00D75DC1">
        <w:rPr>
          <w:rFonts w:ascii="宋体" w:hAnsi="宋体" w:cs="宋体"/>
          <w:sz w:val="28"/>
          <w:szCs w:val="28"/>
        </w:rPr>
        <w:t>32.45</w:t>
      </w:r>
      <w:r w:rsidRPr="00D75DC1">
        <w:rPr>
          <w:rFonts w:ascii="宋体" w:hAnsi="宋体" w:cs="宋体" w:hint="eastAsia"/>
          <w:sz w:val="28"/>
          <w:szCs w:val="28"/>
        </w:rPr>
        <w:t>万元</w:t>
      </w:r>
      <w:r w:rsidRPr="00D75DC1">
        <w:rPr>
          <w:rFonts w:ascii="宋体" w:hAnsi="宋体" w:cs="宋体"/>
          <w:sz w:val="28"/>
          <w:szCs w:val="28"/>
        </w:rPr>
        <w:t xml:space="preserve">, </w:t>
      </w:r>
      <w:r w:rsidRPr="00D75DC1">
        <w:rPr>
          <w:rFonts w:ascii="宋体" w:hAnsi="宋体" w:cs="宋体" w:hint="eastAsia"/>
          <w:sz w:val="28"/>
          <w:szCs w:val="28"/>
        </w:rPr>
        <w:t>商品和服务支出</w:t>
      </w:r>
      <w:r w:rsidRPr="00D75DC1">
        <w:rPr>
          <w:rFonts w:ascii="宋体" w:hAnsi="宋体" w:cs="宋体"/>
          <w:sz w:val="28"/>
          <w:szCs w:val="28"/>
        </w:rPr>
        <w:t>3.6</w:t>
      </w:r>
      <w:r w:rsidRPr="00D75DC1">
        <w:rPr>
          <w:rFonts w:ascii="宋体" w:hAnsi="宋体" w:cs="宋体" w:hint="eastAsia"/>
          <w:sz w:val="28"/>
          <w:szCs w:val="28"/>
        </w:rPr>
        <w:t>万元，项目支出预算</w:t>
      </w:r>
      <w:r w:rsidRPr="00D75DC1">
        <w:rPr>
          <w:rFonts w:ascii="宋体" w:hAnsi="宋体" w:cs="宋体"/>
          <w:sz w:val="28"/>
          <w:szCs w:val="28"/>
        </w:rPr>
        <w:t>15.8</w:t>
      </w:r>
      <w:r w:rsidRPr="00D75DC1">
        <w:rPr>
          <w:rFonts w:ascii="宋体" w:hAnsi="宋体" w:cs="宋体" w:hint="eastAsia"/>
          <w:sz w:val="28"/>
          <w:szCs w:val="28"/>
        </w:rPr>
        <w:t>万元。其中专项商品和服务支出</w:t>
      </w:r>
      <w:r w:rsidRPr="00D75DC1">
        <w:rPr>
          <w:rFonts w:ascii="宋体" w:hAnsi="宋体" w:cs="宋体"/>
          <w:sz w:val="28"/>
          <w:szCs w:val="28"/>
        </w:rPr>
        <w:t>15.8</w:t>
      </w:r>
      <w:r w:rsidRPr="00D75DC1">
        <w:rPr>
          <w:rFonts w:ascii="宋体" w:hAnsi="宋体" w:cs="宋体" w:hint="eastAsia"/>
          <w:sz w:val="28"/>
          <w:szCs w:val="28"/>
        </w:rPr>
        <w:t>万元</w:t>
      </w:r>
      <w:r>
        <w:rPr>
          <w:rFonts w:ascii="宋体" w:hAnsi="宋体" w:cs="宋体" w:hint="eastAsia"/>
          <w:sz w:val="28"/>
          <w:szCs w:val="28"/>
        </w:rPr>
        <w:t>，其中</w:t>
      </w:r>
      <w:r w:rsidRPr="00D75DC1">
        <w:rPr>
          <w:rFonts w:ascii="宋体" w:hAnsi="宋体" w:cs="宋体" w:hint="eastAsia"/>
          <w:sz w:val="28"/>
          <w:szCs w:val="28"/>
        </w:rPr>
        <w:t>工资福利支出</w:t>
      </w:r>
      <w:r>
        <w:rPr>
          <w:rFonts w:ascii="宋体" w:hAnsi="宋体" w:cs="宋体"/>
          <w:sz w:val="28"/>
          <w:szCs w:val="28"/>
        </w:rPr>
        <w:t>9</w:t>
      </w:r>
      <w:bookmarkStart w:id="9" w:name="OLE_LINK43"/>
      <w:bookmarkStart w:id="10" w:name="OLE_LINK44"/>
      <w:r>
        <w:rPr>
          <w:rFonts w:ascii="宋体" w:hAnsi="宋体" w:cs="宋体" w:hint="eastAsia"/>
          <w:sz w:val="28"/>
          <w:szCs w:val="28"/>
        </w:rPr>
        <w:t>万元</w:t>
      </w:r>
      <w:bookmarkEnd w:id="9"/>
      <w:bookmarkEnd w:id="10"/>
      <w:r>
        <w:rPr>
          <w:rFonts w:ascii="宋体" w:hAnsi="宋体" w:cs="宋体" w:hint="eastAsia"/>
          <w:sz w:val="28"/>
          <w:szCs w:val="28"/>
        </w:rPr>
        <w:t>，运行经</w:t>
      </w:r>
      <w:r w:rsidRPr="003D0E9B">
        <w:rPr>
          <w:rFonts w:ascii="宋体" w:hAnsi="宋体" w:cs="宋体" w:hint="eastAsia"/>
          <w:sz w:val="28"/>
          <w:szCs w:val="28"/>
        </w:rPr>
        <w:t>费</w:t>
      </w:r>
      <w:r>
        <w:rPr>
          <w:rFonts w:ascii="宋体" w:hAnsi="宋体" w:cs="宋体"/>
          <w:sz w:val="28"/>
          <w:szCs w:val="28"/>
        </w:rPr>
        <w:t>6.8</w:t>
      </w:r>
      <w:r w:rsidRPr="003D0E9B">
        <w:rPr>
          <w:rFonts w:ascii="宋体" w:hAnsi="宋体" w:cs="宋体" w:hint="eastAsia"/>
          <w:sz w:val="28"/>
          <w:szCs w:val="28"/>
        </w:rPr>
        <w:t>万元</w:t>
      </w:r>
      <w:r w:rsidRPr="00D75DC1">
        <w:rPr>
          <w:rFonts w:ascii="宋体" w:hAnsi="宋体" w:cs="宋体" w:hint="eastAsia"/>
          <w:sz w:val="28"/>
          <w:szCs w:val="28"/>
        </w:rPr>
        <w:t>。对比</w:t>
      </w:r>
      <w:r w:rsidRPr="00D75DC1">
        <w:rPr>
          <w:rFonts w:ascii="宋体" w:hAnsi="宋体" w:cs="宋体"/>
          <w:sz w:val="28"/>
          <w:szCs w:val="28"/>
        </w:rPr>
        <w:t>2016</w:t>
      </w:r>
      <w:r w:rsidRPr="00D75DC1">
        <w:rPr>
          <w:rFonts w:ascii="宋体" w:hAnsi="宋体" w:cs="宋体" w:hint="eastAsia"/>
          <w:sz w:val="28"/>
          <w:szCs w:val="28"/>
        </w:rPr>
        <w:t>年增加原因是增加实验室检验检测及运行经费</w:t>
      </w:r>
      <w:r w:rsidRPr="00D75DC1">
        <w:rPr>
          <w:rFonts w:ascii="宋体" w:hAnsi="宋体" w:cs="宋体"/>
          <w:sz w:val="28"/>
          <w:szCs w:val="28"/>
        </w:rPr>
        <w:t>15.8</w:t>
      </w:r>
      <w:r w:rsidRPr="00D75DC1">
        <w:rPr>
          <w:rFonts w:ascii="宋体" w:hAnsi="宋体" w:cs="宋体" w:hint="eastAsia"/>
          <w:sz w:val="28"/>
          <w:szCs w:val="28"/>
        </w:rPr>
        <w:t>万元。</w:t>
      </w:r>
    </w:p>
    <w:p w:rsidR="00E818D3" w:rsidRPr="009E3CEC" w:rsidRDefault="00E818D3" w:rsidP="006A6861">
      <w:pPr>
        <w:spacing w:line="288" w:lineRule="auto"/>
        <w:ind w:firstLineChars="200" w:firstLine="31680"/>
        <w:rPr>
          <w:rStyle w:val="Strong"/>
          <w:rFonts w:ascii="宋体" w:cs="宋体"/>
          <w:color w:val="2F2F2F"/>
          <w:sz w:val="28"/>
          <w:szCs w:val="28"/>
        </w:rPr>
      </w:pPr>
      <w:r>
        <w:rPr>
          <w:rStyle w:val="Strong"/>
          <w:rFonts w:ascii="宋体" w:hAnsi="宋体" w:cs="宋体"/>
          <w:color w:val="2F2F2F"/>
          <w:sz w:val="28"/>
          <w:szCs w:val="28"/>
        </w:rPr>
        <w:t>3</w:t>
      </w:r>
      <w:r w:rsidRPr="00573C62">
        <w:rPr>
          <w:rStyle w:val="Strong"/>
          <w:rFonts w:ascii="宋体" w:hAnsi="宋体" w:cs="宋体" w:hint="eastAsia"/>
          <w:color w:val="2F2F2F"/>
          <w:sz w:val="28"/>
          <w:szCs w:val="28"/>
        </w:rPr>
        <w:t>、</w:t>
      </w:r>
      <w:r w:rsidRPr="00D75DC1">
        <w:rPr>
          <w:rFonts w:ascii="宋体" w:hAnsi="宋体" w:cs="宋体"/>
          <w:color w:val="000000"/>
          <w:sz w:val="28"/>
          <w:szCs w:val="28"/>
        </w:rPr>
        <w:t>2017</w:t>
      </w:r>
      <w:r>
        <w:rPr>
          <w:rFonts w:ascii="宋体" w:hAnsi="宋体" w:cs="宋体" w:hint="eastAsia"/>
          <w:color w:val="000000"/>
          <w:sz w:val="28"/>
          <w:szCs w:val="28"/>
        </w:rPr>
        <w:t>年支出预算按</w:t>
      </w:r>
      <w:r w:rsidRPr="00573C62">
        <w:rPr>
          <w:rFonts w:ascii="宋体" w:hAnsi="宋体" w:cs="宋体" w:hint="eastAsia"/>
          <w:color w:val="000000"/>
          <w:sz w:val="28"/>
          <w:szCs w:val="28"/>
        </w:rPr>
        <w:t>结构</w:t>
      </w:r>
      <w:r w:rsidRPr="00D75DC1">
        <w:rPr>
          <w:rFonts w:ascii="宋体" w:hAnsi="宋体" w:cs="宋体" w:hint="eastAsia"/>
          <w:color w:val="000000"/>
          <w:sz w:val="28"/>
          <w:szCs w:val="28"/>
        </w:rPr>
        <w:t>分</w:t>
      </w:r>
      <w:r w:rsidRPr="00573C62">
        <w:rPr>
          <w:rFonts w:ascii="宋体" w:hAnsi="宋体" w:cs="宋体" w:hint="eastAsia"/>
          <w:color w:val="000000"/>
          <w:sz w:val="28"/>
          <w:szCs w:val="28"/>
        </w:rPr>
        <w:t>：</w:t>
      </w:r>
    </w:p>
    <w:p w:rsidR="00E818D3" w:rsidRPr="008B32B7" w:rsidRDefault="00E818D3" w:rsidP="006A6861">
      <w:pPr>
        <w:spacing w:line="288" w:lineRule="auto"/>
        <w:ind w:firstLineChars="200" w:firstLine="31680"/>
        <w:rPr>
          <w:rFonts w:ascii="宋体" w:cs="宋体"/>
          <w:kern w:val="0"/>
          <w:sz w:val="28"/>
          <w:szCs w:val="28"/>
        </w:rPr>
      </w:pPr>
      <w:r w:rsidRPr="009E3CEC">
        <w:rPr>
          <w:color w:val="000000"/>
          <w:sz w:val="28"/>
          <w:szCs w:val="28"/>
        </w:rPr>
        <w:t>(</w:t>
      </w:r>
      <w:r w:rsidRPr="008B32B7">
        <w:rPr>
          <w:color w:val="000000"/>
          <w:sz w:val="28"/>
          <w:szCs w:val="28"/>
        </w:rPr>
        <w:t>1)</w:t>
      </w:r>
      <w:r w:rsidRPr="008B32B7">
        <w:rPr>
          <w:rFonts w:ascii="宋体" w:hAnsi="宋体" w:cs="宋体"/>
          <w:sz w:val="28"/>
          <w:szCs w:val="28"/>
        </w:rPr>
        <w:t xml:space="preserve"> </w:t>
      </w:r>
      <w:r w:rsidRPr="008B32B7">
        <w:rPr>
          <w:rFonts w:ascii="宋体" w:hAnsi="宋体" w:cs="宋体" w:hint="eastAsia"/>
          <w:kern w:val="0"/>
          <w:sz w:val="28"/>
          <w:szCs w:val="28"/>
        </w:rPr>
        <w:t>粮油物资储备支出（类）粮油事务（款）其他粮油事务支出（项）预算</w:t>
      </w:r>
      <w:r w:rsidRPr="008B32B7">
        <w:rPr>
          <w:rFonts w:ascii="宋体" w:hAnsi="宋体" w:cs="宋体"/>
          <w:kern w:val="0"/>
          <w:sz w:val="28"/>
          <w:szCs w:val="28"/>
        </w:rPr>
        <w:t>72.3</w:t>
      </w:r>
      <w:r w:rsidRPr="008B32B7">
        <w:rPr>
          <w:rFonts w:ascii="宋体" w:hAnsi="宋体" w:cs="宋体" w:hint="eastAsia"/>
          <w:kern w:val="0"/>
          <w:sz w:val="28"/>
          <w:szCs w:val="28"/>
        </w:rPr>
        <w:t>万元；</w:t>
      </w:r>
      <w:r w:rsidRPr="008B32B7">
        <w:rPr>
          <w:rFonts w:cs="宋体" w:hint="eastAsia"/>
          <w:color w:val="2F2F2F"/>
          <w:sz w:val="28"/>
          <w:szCs w:val="28"/>
        </w:rPr>
        <w:t>比</w:t>
      </w:r>
      <w:r w:rsidRPr="008B32B7">
        <w:rPr>
          <w:color w:val="2F2F2F"/>
          <w:sz w:val="28"/>
          <w:szCs w:val="28"/>
        </w:rPr>
        <w:t>2016</w:t>
      </w:r>
      <w:r w:rsidRPr="008B32B7">
        <w:rPr>
          <w:rFonts w:cs="宋体" w:hint="eastAsia"/>
          <w:color w:val="2F2F2F"/>
          <w:sz w:val="28"/>
          <w:szCs w:val="28"/>
        </w:rPr>
        <w:t>年支出预算</w:t>
      </w:r>
      <w:r w:rsidRPr="008B32B7">
        <w:rPr>
          <w:color w:val="2F2F2F"/>
          <w:sz w:val="28"/>
          <w:szCs w:val="28"/>
        </w:rPr>
        <w:t>55.53</w:t>
      </w:r>
      <w:r w:rsidRPr="008B32B7">
        <w:rPr>
          <w:rFonts w:cs="宋体" w:hint="eastAsia"/>
          <w:color w:val="2F2F2F"/>
          <w:sz w:val="28"/>
          <w:szCs w:val="28"/>
        </w:rPr>
        <w:t>万元增加</w:t>
      </w:r>
      <w:r w:rsidRPr="008B32B7">
        <w:rPr>
          <w:color w:val="2F2F2F"/>
          <w:sz w:val="28"/>
          <w:szCs w:val="28"/>
        </w:rPr>
        <w:t>16.77</w:t>
      </w:r>
      <w:r w:rsidRPr="008B32B7">
        <w:rPr>
          <w:rFonts w:cs="宋体" w:hint="eastAsia"/>
          <w:color w:val="2F2F2F"/>
          <w:sz w:val="28"/>
          <w:szCs w:val="28"/>
        </w:rPr>
        <w:t>万元，增长</w:t>
      </w:r>
      <w:r w:rsidRPr="008B32B7">
        <w:rPr>
          <w:color w:val="2F2F2F"/>
          <w:sz w:val="28"/>
          <w:szCs w:val="28"/>
        </w:rPr>
        <w:t>30%</w:t>
      </w:r>
      <w:r w:rsidRPr="008B32B7">
        <w:rPr>
          <w:rFonts w:cs="宋体" w:hint="eastAsia"/>
          <w:color w:val="2F2F2F"/>
          <w:sz w:val="28"/>
          <w:szCs w:val="28"/>
        </w:rPr>
        <w:t>。主要原因为：工资福利支出、人员经费的增加。</w:t>
      </w:r>
    </w:p>
    <w:p w:rsidR="00E818D3" w:rsidRPr="00013A57" w:rsidRDefault="00E818D3" w:rsidP="006A6861">
      <w:pPr>
        <w:spacing w:line="288" w:lineRule="auto"/>
        <w:ind w:firstLineChars="200" w:firstLine="31680"/>
        <w:rPr>
          <w:b/>
          <w:bCs/>
          <w:color w:val="2F2F2F"/>
          <w:sz w:val="28"/>
          <w:szCs w:val="28"/>
        </w:rPr>
      </w:pPr>
      <w:r w:rsidRPr="00013A57">
        <w:rPr>
          <w:b/>
          <w:bCs/>
          <w:color w:val="2F2F2F"/>
          <w:sz w:val="28"/>
          <w:szCs w:val="28"/>
        </w:rPr>
        <w:t>(2)</w:t>
      </w:r>
      <w:r w:rsidRPr="00013A57">
        <w:rPr>
          <w:rFonts w:ascii="宋体" w:hAnsi="宋体" w:cs="宋体"/>
          <w:kern w:val="0"/>
          <w:sz w:val="28"/>
          <w:szCs w:val="28"/>
        </w:rPr>
        <w:t xml:space="preserve"> </w:t>
      </w:r>
      <w:r w:rsidRPr="00013A57">
        <w:rPr>
          <w:rFonts w:ascii="宋体" w:hAnsi="宋体" w:cs="宋体" w:hint="eastAsia"/>
          <w:kern w:val="0"/>
          <w:sz w:val="28"/>
          <w:szCs w:val="28"/>
        </w:rPr>
        <w:t>社会保障和就业（类）行政事业单位离退休（款）归口管理的行政单位离退休（项）</w:t>
      </w:r>
      <w:bookmarkStart w:id="11" w:name="OLE_LINK47"/>
      <w:bookmarkStart w:id="12" w:name="OLE_LINK48"/>
      <w:r w:rsidRPr="00013A57">
        <w:rPr>
          <w:rFonts w:ascii="宋体" w:hAnsi="宋体" w:cs="宋体" w:hint="eastAsia"/>
          <w:kern w:val="0"/>
          <w:sz w:val="28"/>
          <w:szCs w:val="28"/>
        </w:rPr>
        <w:t>预算</w:t>
      </w:r>
      <w:bookmarkEnd w:id="11"/>
      <w:bookmarkEnd w:id="12"/>
      <w:r w:rsidRPr="00013A57">
        <w:rPr>
          <w:rFonts w:ascii="宋体" w:hAnsi="宋体" w:cs="宋体"/>
          <w:kern w:val="0"/>
          <w:sz w:val="28"/>
          <w:szCs w:val="28"/>
        </w:rPr>
        <w:t>17.2</w:t>
      </w:r>
      <w:r w:rsidRPr="00013A57">
        <w:rPr>
          <w:rFonts w:ascii="宋体" w:hAnsi="宋体" w:cs="宋体" w:hint="eastAsia"/>
          <w:sz w:val="28"/>
          <w:szCs w:val="28"/>
        </w:rPr>
        <w:t>万元；</w:t>
      </w:r>
      <w:bookmarkStart w:id="13" w:name="OLE_LINK52"/>
      <w:bookmarkStart w:id="14" w:name="OLE_LINK53"/>
      <w:r w:rsidRPr="00013A57">
        <w:rPr>
          <w:rFonts w:cs="宋体" w:hint="eastAsia"/>
          <w:color w:val="2F2F2F"/>
          <w:sz w:val="28"/>
          <w:szCs w:val="28"/>
        </w:rPr>
        <w:t>比</w:t>
      </w:r>
      <w:r w:rsidRPr="00013A57">
        <w:rPr>
          <w:color w:val="2F2F2F"/>
          <w:sz w:val="28"/>
          <w:szCs w:val="28"/>
        </w:rPr>
        <w:t>2016</w:t>
      </w:r>
      <w:r w:rsidRPr="00013A57">
        <w:rPr>
          <w:rFonts w:cs="宋体" w:hint="eastAsia"/>
          <w:color w:val="2F2F2F"/>
          <w:sz w:val="28"/>
          <w:szCs w:val="28"/>
        </w:rPr>
        <w:t>年支出预算</w:t>
      </w:r>
      <w:r w:rsidRPr="00013A57">
        <w:rPr>
          <w:color w:val="2F2F2F"/>
          <w:sz w:val="28"/>
          <w:szCs w:val="28"/>
        </w:rPr>
        <w:t>16.03</w:t>
      </w:r>
      <w:r w:rsidRPr="00013A57">
        <w:rPr>
          <w:rFonts w:cs="宋体" w:hint="eastAsia"/>
          <w:color w:val="2F2F2F"/>
          <w:sz w:val="28"/>
          <w:szCs w:val="28"/>
        </w:rPr>
        <w:t>万元增加</w:t>
      </w:r>
      <w:r w:rsidRPr="00013A57">
        <w:rPr>
          <w:color w:val="2F2F2F"/>
          <w:sz w:val="28"/>
          <w:szCs w:val="28"/>
        </w:rPr>
        <w:t>1.17</w:t>
      </w:r>
      <w:r w:rsidRPr="00013A57">
        <w:rPr>
          <w:rFonts w:cs="宋体" w:hint="eastAsia"/>
          <w:color w:val="2F2F2F"/>
          <w:sz w:val="28"/>
          <w:szCs w:val="28"/>
        </w:rPr>
        <w:t>万元，增长</w:t>
      </w:r>
      <w:r w:rsidRPr="00013A57">
        <w:rPr>
          <w:color w:val="2F2F2F"/>
          <w:sz w:val="28"/>
          <w:szCs w:val="28"/>
        </w:rPr>
        <w:t>7%</w:t>
      </w:r>
      <w:bookmarkEnd w:id="13"/>
      <w:bookmarkEnd w:id="14"/>
      <w:r w:rsidRPr="00013A57">
        <w:rPr>
          <w:rFonts w:cs="宋体" w:hint="eastAsia"/>
          <w:color w:val="2F2F2F"/>
          <w:sz w:val="28"/>
          <w:szCs w:val="28"/>
        </w:rPr>
        <w:t>。主要原因为：退休人员工资调整。</w:t>
      </w:r>
    </w:p>
    <w:p w:rsidR="00E818D3" w:rsidRPr="00013A57" w:rsidRDefault="00E818D3" w:rsidP="006A6861">
      <w:pPr>
        <w:spacing w:line="288" w:lineRule="auto"/>
        <w:ind w:firstLineChars="200" w:firstLine="31680"/>
        <w:rPr>
          <w:b/>
          <w:bCs/>
          <w:color w:val="2F2F2F"/>
          <w:sz w:val="28"/>
          <w:szCs w:val="28"/>
        </w:rPr>
      </w:pPr>
      <w:r w:rsidRPr="00013A57">
        <w:rPr>
          <w:color w:val="000000"/>
          <w:sz w:val="28"/>
          <w:szCs w:val="28"/>
        </w:rPr>
        <w:t>(3)</w:t>
      </w:r>
      <w:bookmarkStart w:id="15" w:name="OLE_LINK42"/>
      <w:r w:rsidRPr="00013A57">
        <w:rPr>
          <w:rFonts w:ascii="宋体" w:hAnsi="宋体" w:cs="宋体"/>
          <w:sz w:val="28"/>
          <w:szCs w:val="28"/>
        </w:rPr>
        <w:t xml:space="preserve"> </w:t>
      </w:r>
      <w:r w:rsidRPr="00013A57">
        <w:rPr>
          <w:rFonts w:ascii="宋体" w:hAnsi="宋体" w:cs="宋体" w:hint="eastAsia"/>
          <w:kern w:val="0"/>
          <w:sz w:val="28"/>
          <w:szCs w:val="28"/>
        </w:rPr>
        <w:t>住房保障</w:t>
      </w:r>
      <w:bookmarkEnd w:id="15"/>
      <w:r w:rsidRPr="00013A57">
        <w:rPr>
          <w:rFonts w:ascii="宋体" w:hAnsi="宋体" w:cs="宋体" w:hint="eastAsia"/>
          <w:kern w:val="0"/>
          <w:sz w:val="28"/>
          <w:szCs w:val="28"/>
        </w:rPr>
        <w:t>（类）住房改革支出（款）住房公积金（项）</w:t>
      </w:r>
      <w:bookmarkStart w:id="16" w:name="OLE_LINK49"/>
      <w:bookmarkStart w:id="17" w:name="OLE_LINK50"/>
      <w:r w:rsidRPr="00013A57">
        <w:rPr>
          <w:rFonts w:ascii="宋体" w:hAnsi="宋体" w:cs="宋体" w:hint="eastAsia"/>
          <w:kern w:val="0"/>
          <w:sz w:val="28"/>
          <w:szCs w:val="28"/>
        </w:rPr>
        <w:t>预算</w:t>
      </w:r>
      <w:bookmarkEnd w:id="16"/>
      <w:bookmarkEnd w:id="17"/>
      <w:r w:rsidRPr="00013A57">
        <w:rPr>
          <w:rFonts w:ascii="宋体" w:hAnsi="宋体" w:cs="宋体" w:hint="eastAsia"/>
          <w:kern w:val="0"/>
          <w:sz w:val="28"/>
          <w:szCs w:val="28"/>
        </w:rPr>
        <w:t>：</w:t>
      </w:r>
      <w:r w:rsidRPr="00013A57">
        <w:rPr>
          <w:rFonts w:ascii="宋体" w:hAnsi="宋体" w:cs="宋体"/>
          <w:sz w:val="28"/>
          <w:szCs w:val="28"/>
        </w:rPr>
        <w:t>12.6</w:t>
      </w:r>
      <w:r w:rsidRPr="00013A57">
        <w:rPr>
          <w:rFonts w:ascii="宋体" w:hAnsi="宋体" w:cs="宋体" w:hint="eastAsia"/>
          <w:sz w:val="28"/>
          <w:szCs w:val="28"/>
        </w:rPr>
        <w:t>万元；</w:t>
      </w:r>
      <w:bookmarkStart w:id="18" w:name="OLE_LINK56"/>
      <w:bookmarkStart w:id="19" w:name="OLE_LINK57"/>
      <w:r w:rsidRPr="00013A57">
        <w:rPr>
          <w:rFonts w:cs="宋体" w:hint="eastAsia"/>
          <w:color w:val="2F2F2F"/>
          <w:sz w:val="28"/>
          <w:szCs w:val="28"/>
        </w:rPr>
        <w:t>比</w:t>
      </w:r>
      <w:r w:rsidRPr="00013A57">
        <w:rPr>
          <w:color w:val="2F2F2F"/>
          <w:sz w:val="28"/>
          <w:szCs w:val="28"/>
        </w:rPr>
        <w:t>2016</w:t>
      </w:r>
      <w:r w:rsidRPr="00013A57">
        <w:rPr>
          <w:rFonts w:cs="宋体" w:hint="eastAsia"/>
          <w:color w:val="2F2F2F"/>
          <w:sz w:val="28"/>
          <w:szCs w:val="28"/>
        </w:rPr>
        <w:t>年支出预</w:t>
      </w:r>
      <w:bookmarkStart w:id="20" w:name="OLE_LINK54"/>
      <w:bookmarkStart w:id="21" w:name="OLE_LINK55"/>
      <w:r w:rsidRPr="00013A57">
        <w:rPr>
          <w:rFonts w:cs="宋体" w:hint="eastAsia"/>
          <w:color w:val="2F2F2F"/>
          <w:sz w:val="28"/>
          <w:szCs w:val="28"/>
        </w:rPr>
        <w:t>算</w:t>
      </w:r>
      <w:bookmarkEnd w:id="18"/>
      <w:bookmarkEnd w:id="19"/>
      <w:bookmarkEnd w:id="20"/>
      <w:bookmarkEnd w:id="21"/>
      <w:r w:rsidRPr="00013A57">
        <w:rPr>
          <w:color w:val="2F2F2F"/>
          <w:sz w:val="28"/>
          <w:szCs w:val="28"/>
        </w:rPr>
        <w:t>4.37</w:t>
      </w:r>
      <w:r w:rsidRPr="00013A57">
        <w:rPr>
          <w:rFonts w:cs="宋体" w:hint="eastAsia"/>
          <w:color w:val="2F2F2F"/>
          <w:sz w:val="28"/>
          <w:szCs w:val="28"/>
        </w:rPr>
        <w:t>万元增加</w:t>
      </w:r>
      <w:r w:rsidRPr="00013A57">
        <w:rPr>
          <w:color w:val="2F2F2F"/>
          <w:sz w:val="28"/>
          <w:szCs w:val="28"/>
        </w:rPr>
        <w:t>8.23</w:t>
      </w:r>
      <w:r w:rsidRPr="00013A57">
        <w:rPr>
          <w:rFonts w:cs="宋体" w:hint="eastAsia"/>
          <w:color w:val="2F2F2F"/>
          <w:sz w:val="28"/>
          <w:szCs w:val="28"/>
        </w:rPr>
        <w:t>万元，增长</w:t>
      </w:r>
      <w:r w:rsidRPr="00013A57">
        <w:rPr>
          <w:color w:val="2F2F2F"/>
          <w:sz w:val="28"/>
          <w:szCs w:val="28"/>
        </w:rPr>
        <w:t>188%</w:t>
      </w:r>
      <w:r w:rsidRPr="00013A57">
        <w:rPr>
          <w:rFonts w:cs="宋体" w:hint="eastAsia"/>
          <w:color w:val="2F2F2F"/>
          <w:sz w:val="28"/>
          <w:szCs w:val="28"/>
        </w:rPr>
        <w:t>，主要原因为：根据相关规定，我单位住房公积金缴交比率由</w:t>
      </w:r>
      <w:r w:rsidRPr="00013A57">
        <w:rPr>
          <w:color w:val="2F2F2F"/>
          <w:sz w:val="28"/>
          <w:szCs w:val="28"/>
        </w:rPr>
        <w:t>9%</w:t>
      </w:r>
      <w:r w:rsidRPr="00013A57">
        <w:rPr>
          <w:rFonts w:cs="宋体" w:hint="eastAsia"/>
          <w:color w:val="2F2F2F"/>
          <w:sz w:val="28"/>
          <w:szCs w:val="28"/>
        </w:rPr>
        <w:t>提高至</w:t>
      </w:r>
      <w:r w:rsidRPr="00013A57">
        <w:rPr>
          <w:color w:val="2F2F2F"/>
          <w:sz w:val="28"/>
          <w:szCs w:val="28"/>
        </w:rPr>
        <w:t>12%</w:t>
      </w:r>
      <w:r w:rsidRPr="00013A57">
        <w:rPr>
          <w:rFonts w:cs="宋体" w:hint="eastAsia"/>
          <w:color w:val="2F2F2F"/>
          <w:sz w:val="28"/>
          <w:szCs w:val="28"/>
        </w:rPr>
        <w:t>，增加相应的住房公积金支出预算及增加了住房维修物业补贴项目；</w:t>
      </w:r>
    </w:p>
    <w:p w:rsidR="00E818D3" w:rsidRPr="00013A57" w:rsidRDefault="00E818D3" w:rsidP="006A6861">
      <w:pPr>
        <w:pStyle w:val="newnewnewnewnewnewnew"/>
        <w:spacing w:line="375" w:lineRule="atLeast"/>
        <w:ind w:firstLineChars="150" w:firstLine="31680"/>
        <w:jc w:val="both"/>
        <w:rPr>
          <w:rFonts w:cs="Times New Roman"/>
          <w:color w:val="000000"/>
          <w:sz w:val="28"/>
          <w:szCs w:val="28"/>
        </w:rPr>
      </w:pPr>
      <w:r w:rsidRPr="00013A57">
        <w:rPr>
          <w:color w:val="000000"/>
          <w:sz w:val="28"/>
          <w:szCs w:val="28"/>
        </w:rPr>
        <w:t>(4)</w:t>
      </w:r>
      <w:r w:rsidRPr="00013A57">
        <w:rPr>
          <w:sz w:val="28"/>
          <w:szCs w:val="28"/>
        </w:rPr>
        <w:t xml:space="preserve"> </w:t>
      </w:r>
      <w:r w:rsidRPr="00013A57">
        <w:rPr>
          <w:rFonts w:hint="eastAsia"/>
          <w:sz w:val="28"/>
          <w:szCs w:val="28"/>
        </w:rPr>
        <w:t>医疗卫生与计划生育支出（类）医疗保障（款）事业单位医疗（项）预算</w:t>
      </w:r>
      <w:r w:rsidRPr="00013A57">
        <w:rPr>
          <w:sz w:val="28"/>
          <w:szCs w:val="28"/>
        </w:rPr>
        <w:t>:2</w:t>
      </w:r>
      <w:r w:rsidRPr="00013A57">
        <w:rPr>
          <w:rFonts w:hint="eastAsia"/>
          <w:sz w:val="28"/>
          <w:szCs w:val="28"/>
        </w:rPr>
        <w:t>万元；与</w:t>
      </w:r>
      <w:r w:rsidRPr="00013A57">
        <w:rPr>
          <w:sz w:val="28"/>
          <w:szCs w:val="28"/>
        </w:rPr>
        <w:t>2016</w:t>
      </w:r>
      <w:r w:rsidRPr="00013A57">
        <w:rPr>
          <w:rFonts w:hint="eastAsia"/>
          <w:sz w:val="28"/>
          <w:szCs w:val="28"/>
        </w:rPr>
        <w:t>年预</w:t>
      </w:r>
      <w:r w:rsidRPr="00013A57">
        <w:rPr>
          <w:rFonts w:hint="eastAsia"/>
          <w:color w:val="2F2F2F"/>
          <w:sz w:val="28"/>
          <w:szCs w:val="28"/>
        </w:rPr>
        <w:t>算支出持平；</w:t>
      </w:r>
    </w:p>
    <w:p w:rsidR="00E818D3" w:rsidRDefault="00E818D3" w:rsidP="006A6861">
      <w:pPr>
        <w:pStyle w:val="newnewnewnewnewnewnew"/>
        <w:spacing w:line="375" w:lineRule="atLeast"/>
        <w:ind w:firstLineChars="150" w:firstLine="31680"/>
        <w:jc w:val="both"/>
        <w:rPr>
          <w:rFonts w:cs="Times New Roman"/>
          <w:color w:val="000000"/>
          <w:sz w:val="28"/>
          <w:szCs w:val="28"/>
        </w:rPr>
      </w:pPr>
      <w:r>
        <w:rPr>
          <w:color w:val="000000"/>
          <w:sz w:val="28"/>
          <w:szCs w:val="28"/>
        </w:rPr>
        <w:t>4</w:t>
      </w:r>
      <w:r w:rsidRPr="003D0E9B">
        <w:rPr>
          <w:rFonts w:hint="eastAsia"/>
          <w:color w:val="000000"/>
          <w:sz w:val="28"/>
          <w:szCs w:val="28"/>
        </w:rPr>
        <w:t>、事业运行经费支出预算安排情况</w:t>
      </w:r>
    </w:p>
    <w:p w:rsidR="00E818D3" w:rsidRDefault="00E818D3" w:rsidP="006A6861">
      <w:pPr>
        <w:pStyle w:val="newnewnewnewnewnewnew"/>
        <w:spacing w:line="375" w:lineRule="atLeast"/>
        <w:ind w:firstLineChars="150" w:firstLine="31680"/>
        <w:jc w:val="both"/>
        <w:rPr>
          <w:rFonts w:cs="Times New Roman"/>
          <w:color w:val="2F2F2F"/>
          <w:sz w:val="28"/>
          <w:szCs w:val="28"/>
        </w:rPr>
      </w:pPr>
      <w:r w:rsidRPr="003D0E9B">
        <w:rPr>
          <w:color w:val="000000"/>
          <w:sz w:val="28"/>
          <w:szCs w:val="28"/>
        </w:rPr>
        <w:t>2017</w:t>
      </w:r>
      <w:r>
        <w:rPr>
          <w:rFonts w:hint="eastAsia"/>
          <w:color w:val="000000"/>
          <w:sz w:val="28"/>
          <w:szCs w:val="28"/>
        </w:rPr>
        <w:t>年安排</w:t>
      </w:r>
      <w:bookmarkStart w:id="22" w:name="OLE_LINK58"/>
      <w:bookmarkStart w:id="23" w:name="OLE_LINK59"/>
      <w:r w:rsidRPr="003D0E9B">
        <w:rPr>
          <w:rFonts w:hint="eastAsia"/>
          <w:color w:val="000000"/>
          <w:sz w:val="28"/>
          <w:szCs w:val="28"/>
        </w:rPr>
        <w:t>事业运行经费</w:t>
      </w:r>
      <w:bookmarkEnd w:id="22"/>
      <w:bookmarkEnd w:id="23"/>
      <w:r>
        <w:rPr>
          <w:color w:val="000000"/>
          <w:sz w:val="28"/>
          <w:szCs w:val="28"/>
        </w:rPr>
        <w:t>3.6</w:t>
      </w:r>
      <w:r w:rsidRPr="003D0E9B">
        <w:rPr>
          <w:rFonts w:hint="eastAsia"/>
          <w:color w:val="000000"/>
          <w:sz w:val="28"/>
          <w:szCs w:val="28"/>
        </w:rPr>
        <w:t>万元</w:t>
      </w:r>
      <w:r w:rsidRPr="003F74B1">
        <w:rPr>
          <w:rFonts w:hint="eastAsia"/>
          <w:color w:val="000000"/>
          <w:sz w:val="28"/>
          <w:szCs w:val="28"/>
        </w:rPr>
        <w:t>，</w:t>
      </w:r>
      <w:r w:rsidRPr="00013A57">
        <w:rPr>
          <w:rFonts w:hint="eastAsia"/>
          <w:color w:val="2F2F2F"/>
          <w:sz w:val="28"/>
          <w:szCs w:val="28"/>
        </w:rPr>
        <w:t>比</w:t>
      </w:r>
      <w:r w:rsidRPr="00013A57">
        <w:rPr>
          <w:color w:val="2F2F2F"/>
          <w:sz w:val="28"/>
          <w:szCs w:val="28"/>
        </w:rPr>
        <w:t>2016</w:t>
      </w:r>
      <w:r w:rsidRPr="00013A57">
        <w:rPr>
          <w:rFonts w:hint="eastAsia"/>
          <w:color w:val="2F2F2F"/>
          <w:sz w:val="28"/>
          <w:szCs w:val="28"/>
        </w:rPr>
        <w:t>年支出预算</w:t>
      </w:r>
      <w:r>
        <w:rPr>
          <w:color w:val="2F2F2F"/>
          <w:sz w:val="28"/>
          <w:szCs w:val="28"/>
        </w:rPr>
        <w:t>4.2</w:t>
      </w:r>
      <w:r w:rsidRPr="00013A57">
        <w:rPr>
          <w:rFonts w:hint="eastAsia"/>
          <w:color w:val="2F2F2F"/>
          <w:sz w:val="28"/>
          <w:szCs w:val="28"/>
        </w:rPr>
        <w:t>万元减少</w:t>
      </w:r>
      <w:r>
        <w:rPr>
          <w:color w:val="2F2F2F"/>
          <w:sz w:val="28"/>
          <w:szCs w:val="28"/>
        </w:rPr>
        <w:t>0.6</w:t>
      </w:r>
      <w:r>
        <w:rPr>
          <w:rFonts w:hint="eastAsia"/>
          <w:color w:val="2F2F2F"/>
          <w:sz w:val="28"/>
          <w:szCs w:val="28"/>
        </w:rPr>
        <w:t>万元</w:t>
      </w:r>
      <w:r w:rsidRPr="00303F7C">
        <w:rPr>
          <w:rFonts w:hint="eastAsia"/>
          <w:color w:val="2F2F2F"/>
          <w:sz w:val="28"/>
          <w:szCs w:val="28"/>
        </w:rPr>
        <w:t>，</w:t>
      </w:r>
      <w:r>
        <w:rPr>
          <w:rFonts w:hint="eastAsia"/>
          <w:color w:val="2F2F2F"/>
          <w:sz w:val="28"/>
          <w:szCs w:val="28"/>
        </w:rPr>
        <w:t>减</w:t>
      </w:r>
      <w:r w:rsidRPr="0032589F">
        <w:rPr>
          <w:rFonts w:hint="eastAsia"/>
          <w:color w:val="2F2F2F"/>
          <w:sz w:val="28"/>
          <w:szCs w:val="28"/>
        </w:rPr>
        <w:t>幅</w:t>
      </w:r>
      <w:r>
        <w:rPr>
          <w:color w:val="2F2F2F"/>
          <w:sz w:val="28"/>
          <w:szCs w:val="28"/>
        </w:rPr>
        <w:t>14%</w:t>
      </w:r>
      <w:r w:rsidRPr="0032589F">
        <w:rPr>
          <w:rFonts w:hint="eastAsia"/>
          <w:color w:val="2F2F2F"/>
          <w:sz w:val="28"/>
          <w:szCs w:val="28"/>
        </w:rPr>
        <w:t>，</w:t>
      </w:r>
      <w:r w:rsidRPr="00303F7C">
        <w:rPr>
          <w:rFonts w:hint="eastAsia"/>
          <w:color w:val="2F2F2F"/>
          <w:sz w:val="28"/>
          <w:szCs w:val="28"/>
        </w:rPr>
        <w:t>原因是</w:t>
      </w:r>
      <w:r w:rsidRPr="0032589F">
        <w:rPr>
          <w:rFonts w:hint="eastAsia"/>
          <w:color w:val="2F2F2F"/>
          <w:sz w:val="28"/>
          <w:szCs w:val="28"/>
        </w:rPr>
        <w:t>人员减编</w:t>
      </w:r>
      <w:r w:rsidRPr="00303F7C">
        <w:rPr>
          <w:rFonts w:hint="eastAsia"/>
          <w:color w:val="2F2F2F"/>
          <w:sz w:val="28"/>
          <w:szCs w:val="28"/>
        </w:rPr>
        <w:t>。</w:t>
      </w:r>
    </w:p>
    <w:p w:rsidR="00E818D3" w:rsidRDefault="00E818D3" w:rsidP="006A6861">
      <w:pPr>
        <w:pStyle w:val="newnewnewnewnewnewnew"/>
        <w:spacing w:line="375" w:lineRule="atLeast"/>
        <w:ind w:firstLineChars="250" w:firstLine="31680"/>
        <w:jc w:val="both"/>
        <w:rPr>
          <w:rFonts w:cs="Times New Roman"/>
          <w:sz w:val="28"/>
          <w:szCs w:val="28"/>
        </w:rPr>
      </w:pPr>
      <w:r w:rsidRPr="003D0E9B">
        <w:rPr>
          <w:rFonts w:hint="eastAsia"/>
          <w:color w:val="000000"/>
          <w:sz w:val="28"/>
          <w:szCs w:val="28"/>
        </w:rPr>
        <w:t>事业运行经费主要包括公用经费安排的办公费、水电费、邮电费、维修费、差旅费、公务接待费等费用支出</w:t>
      </w:r>
      <w:r w:rsidRPr="00CC68EE">
        <w:rPr>
          <w:rFonts w:hint="eastAsia"/>
          <w:color w:val="000000"/>
          <w:sz w:val="28"/>
          <w:szCs w:val="28"/>
        </w:rPr>
        <w:t>。包</w:t>
      </w:r>
      <w:r w:rsidRPr="00CC68EE">
        <w:rPr>
          <w:rFonts w:hint="eastAsia"/>
          <w:sz w:val="28"/>
          <w:szCs w:val="28"/>
        </w:rPr>
        <w:t>括办公费</w:t>
      </w:r>
      <w:r>
        <w:rPr>
          <w:sz w:val="28"/>
          <w:szCs w:val="28"/>
        </w:rPr>
        <w:t xml:space="preserve"> 0.5</w:t>
      </w:r>
      <w:r w:rsidRPr="00CC68EE">
        <w:rPr>
          <w:sz w:val="28"/>
          <w:szCs w:val="28"/>
        </w:rPr>
        <w:t xml:space="preserve"> </w:t>
      </w:r>
      <w:r>
        <w:rPr>
          <w:rFonts w:hint="eastAsia"/>
          <w:sz w:val="28"/>
          <w:szCs w:val="28"/>
        </w:rPr>
        <w:t>万元</w:t>
      </w:r>
      <w:r w:rsidRPr="00CC68EE">
        <w:rPr>
          <w:rFonts w:hint="eastAsia"/>
          <w:sz w:val="28"/>
          <w:szCs w:val="28"/>
        </w:rPr>
        <w:t>、邮电费</w:t>
      </w:r>
      <w:r>
        <w:rPr>
          <w:sz w:val="28"/>
          <w:szCs w:val="28"/>
        </w:rPr>
        <w:t xml:space="preserve"> 0.15</w:t>
      </w:r>
      <w:r w:rsidRPr="00CC68EE">
        <w:rPr>
          <w:sz w:val="28"/>
          <w:szCs w:val="28"/>
        </w:rPr>
        <w:t xml:space="preserve"> </w:t>
      </w:r>
      <w:r w:rsidRPr="00CC68EE">
        <w:rPr>
          <w:rFonts w:hint="eastAsia"/>
          <w:sz w:val="28"/>
          <w:szCs w:val="28"/>
        </w:rPr>
        <w:t>万元、差旅费</w:t>
      </w:r>
      <w:r>
        <w:rPr>
          <w:sz w:val="28"/>
          <w:szCs w:val="28"/>
        </w:rPr>
        <w:t xml:space="preserve"> 0.3</w:t>
      </w:r>
      <w:r>
        <w:rPr>
          <w:rFonts w:hint="eastAsia"/>
          <w:sz w:val="28"/>
          <w:szCs w:val="28"/>
        </w:rPr>
        <w:t>万元、</w:t>
      </w:r>
      <w:r w:rsidRPr="00CC68EE">
        <w:rPr>
          <w:rFonts w:hint="eastAsia"/>
          <w:sz w:val="28"/>
          <w:szCs w:val="28"/>
        </w:rPr>
        <w:t>福利费</w:t>
      </w:r>
      <w:r>
        <w:rPr>
          <w:sz w:val="28"/>
          <w:szCs w:val="28"/>
        </w:rPr>
        <w:t xml:space="preserve"> 0.5</w:t>
      </w:r>
      <w:r w:rsidRPr="00CC68EE">
        <w:rPr>
          <w:rFonts w:hint="eastAsia"/>
          <w:sz w:val="28"/>
          <w:szCs w:val="28"/>
        </w:rPr>
        <w:t>万元、日常维修费</w:t>
      </w:r>
      <w:r>
        <w:rPr>
          <w:sz w:val="28"/>
          <w:szCs w:val="28"/>
        </w:rPr>
        <w:t xml:space="preserve"> 0.1</w:t>
      </w:r>
      <w:r>
        <w:rPr>
          <w:rFonts w:hint="eastAsia"/>
          <w:sz w:val="28"/>
          <w:szCs w:val="28"/>
        </w:rPr>
        <w:t>万元、</w:t>
      </w:r>
      <w:r w:rsidRPr="008D7E10">
        <w:rPr>
          <w:rFonts w:hint="eastAsia"/>
          <w:sz w:val="28"/>
          <w:szCs w:val="28"/>
        </w:rPr>
        <w:t>培训费</w:t>
      </w:r>
      <w:r>
        <w:rPr>
          <w:sz w:val="28"/>
          <w:szCs w:val="28"/>
        </w:rPr>
        <w:t>0.3</w:t>
      </w:r>
      <w:r>
        <w:rPr>
          <w:rFonts w:hint="eastAsia"/>
          <w:sz w:val="28"/>
          <w:szCs w:val="28"/>
        </w:rPr>
        <w:t>万元、</w:t>
      </w:r>
      <w:r w:rsidRPr="008D7E10">
        <w:rPr>
          <w:rFonts w:hint="eastAsia"/>
          <w:sz w:val="28"/>
          <w:szCs w:val="28"/>
        </w:rPr>
        <w:t>公务接待费</w:t>
      </w:r>
      <w:r>
        <w:rPr>
          <w:sz w:val="28"/>
          <w:szCs w:val="28"/>
        </w:rPr>
        <w:t>0.5</w:t>
      </w:r>
      <w:r w:rsidRPr="00CC68EE">
        <w:rPr>
          <w:rFonts w:hint="eastAsia"/>
          <w:sz w:val="28"/>
          <w:szCs w:val="28"/>
        </w:rPr>
        <w:t>万元、办公用房水费</w:t>
      </w:r>
      <w:r>
        <w:rPr>
          <w:sz w:val="28"/>
          <w:szCs w:val="28"/>
        </w:rPr>
        <w:t xml:space="preserve"> 0.05</w:t>
      </w:r>
      <w:r w:rsidRPr="00CC68EE">
        <w:rPr>
          <w:sz w:val="28"/>
          <w:szCs w:val="28"/>
        </w:rPr>
        <w:t xml:space="preserve"> </w:t>
      </w:r>
      <w:r w:rsidRPr="00CC68EE">
        <w:rPr>
          <w:rFonts w:hint="eastAsia"/>
          <w:sz w:val="28"/>
          <w:szCs w:val="28"/>
        </w:rPr>
        <w:t>万元、电费</w:t>
      </w:r>
      <w:r>
        <w:rPr>
          <w:sz w:val="28"/>
          <w:szCs w:val="28"/>
        </w:rPr>
        <w:t xml:space="preserve"> 0.2</w:t>
      </w:r>
      <w:r w:rsidRPr="00CC68EE">
        <w:rPr>
          <w:sz w:val="28"/>
          <w:szCs w:val="28"/>
        </w:rPr>
        <w:t xml:space="preserve"> </w:t>
      </w:r>
      <w:r>
        <w:rPr>
          <w:rFonts w:hint="eastAsia"/>
          <w:sz w:val="28"/>
          <w:szCs w:val="28"/>
        </w:rPr>
        <w:t>万元、</w:t>
      </w:r>
      <w:r w:rsidRPr="008D7E10">
        <w:rPr>
          <w:rFonts w:hint="eastAsia"/>
          <w:sz w:val="28"/>
          <w:szCs w:val="28"/>
        </w:rPr>
        <w:t>劳务费</w:t>
      </w:r>
      <w:r>
        <w:rPr>
          <w:sz w:val="28"/>
          <w:szCs w:val="28"/>
        </w:rPr>
        <w:t>0.3</w:t>
      </w:r>
      <w:r w:rsidRPr="008D7E10">
        <w:rPr>
          <w:rFonts w:hint="eastAsia"/>
          <w:sz w:val="28"/>
          <w:szCs w:val="28"/>
        </w:rPr>
        <w:t>万元、工会经费</w:t>
      </w:r>
      <w:r>
        <w:rPr>
          <w:sz w:val="28"/>
          <w:szCs w:val="28"/>
        </w:rPr>
        <w:t>0.5</w:t>
      </w:r>
      <w:r w:rsidRPr="008D7E10">
        <w:rPr>
          <w:rFonts w:hint="eastAsia"/>
          <w:sz w:val="28"/>
          <w:szCs w:val="28"/>
        </w:rPr>
        <w:t>万元、</w:t>
      </w:r>
      <w:r>
        <w:rPr>
          <w:rFonts w:hint="eastAsia"/>
          <w:sz w:val="28"/>
          <w:szCs w:val="28"/>
        </w:rPr>
        <w:t>其他交通</w:t>
      </w:r>
      <w:r w:rsidRPr="00CC68EE">
        <w:rPr>
          <w:rFonts w:hint="eastAsia"/>
          <w:sz w:val="28"/>
          <w:szCs w:val="28"/>
        </w:rPr>
        <w:t>费</w:t>
      </w:r>
      <w:r>
        <w:rPr>
          <w:sz w:val="28"/>
          <w:szCs w:val="28"/>
        </w:rPr>
        <w:t xml:space="preserve"> 0.2</w:t>
      </w:r>
      <w:r w:rsidRPr="00CC68EE">
        <w:rPr>
          <w:rFonts w:hint="eastAsia"/>
          <w:sz w:val="28"/>
          <w:szCs w:val="28"/>
        </w:rPr>
        <w:t>万元</w:t>
      </w:r>
      <w:r w:rsidRPr="008D7E10">
        <w:rPr>
          <w:rFonts w:hint="eastAsia"/>
          <w:sz w:val="28"/>
          <w:szCs w:val="28"/>
        </w:rPr>
        <w:t>。</w:t>
      </w:r>
    </w:p>
    <w:p w:rsidR="00E818D3" w:rsidRPr="003D0E9B" w:rsidRDefault="00E818D3" w:rsidP="006A6861">
      <w:pPr>
        <w:pStyle w:val="newnewnewnewnewnewnew"/>
        <w:spacing w:line="375" w:lineRule="atLeast"/>
        <w:ind w:firstLineChars="150" w:firstLine="31680"/>
        <w:jc w:val="both"/>
        <w:rPr>
          <w:rFonts w:cs="Times New Roman"/>
          <w:color w:val="000000"/>
          <w:sz w:val="28"/>
          <w:szCs w:val="28"/>
        </w:rPr>
      </w:pPr>
      <w:r w:rsidRPr="003D0E9B">
        <w:rPr>
          <w:color w:val="000000"/>
          <w:sz w:val="28"/>
          <w:szCs w:val="28"/>
        </w:rPr>
        <w:t>2017</w:t>
      </w:r>
      <w:r w:rsidRPr="003D0E9B">
        <w:rPr>
          <w:rFonts w:hint="eastAsia"/>
          <w:color w:val="000000"/>
          <w:sz w:val="28"/>
          <w:szCs w:val="28"/>
        </w:rPr>
        <w:t>年</w:t>
      </w:r>
      <w:r w:rsidRPr="003F74B1">
        <w:rPr>
          <w:rFonts w:hint="eastAsia"/>
          <w:color w:val="000000"/>
          <w:sz w:val="28"/>
          <w:szCs w:val="28"/>
        </w:rPr>
        <w:t>新增加</w:t>
      </w:r>
      <w:r w:rsidRPr="003D0E9B">
        <w:rPr>
          <w:rFonts w:hint="eastAsia"/>
          <w:color w:val="000000"/>
          <w:sz w:val="28"/>
          <w:szCs w:val="28"/>
        </w:rPr>
        <w:t>财政</w:t>
      </w:r>
      <w:r w:rsidRPr="003F74B1">
        <w:rPr>
          <w:rFonts w:hint="eastAsia"/>
          <w:color w:val="000000"/>
          <w:sz w:val="28"/>
          <w:szCs w:val="28"/>
        </w:rPr>
        <w:t>预算</w:t>
      </w:r>
      <w:r w:rsidRPr="003D0E9B">
        <w:rPr>
          <w:rFonts w:hint="eastAsia"/>
          <w:color w:val="000000"/>
          <w:sz w:val="28"/>
          <w:szCs w:val="28"/>
        </w:rPr>
        <w:t>拨款安排的项目支出共</w:t>
      </w:r>
      <w:r>
        <w:rPr>
          <w:color w:val="000000"/>
          <w:sz w:val="28"/>
          <w:szCs w:val="28"/>
        </w:rPr>
        <w:t>15.8</w:t>
      </w:r>
      <w:r w:rsidRPr="003D0E9B">
        <w:rPr>
          <w:rFonts w:hint="eastAsia"/>
          <w:color w:val="000000"/>
          <w:sz w:val="28"/>
          <w:szCs w:val="28"/>
        </w:rPr>
        <w:t>万元，具体情况如下：</w:t>
      </w:r>
      <w:r w:rsidRPr="00CC68EE">
        <w:rPr>
          <w:rFonts w:hint="eastAsia"/>
          <w:color w:val="000000"/>
          <w:sz w:val="28"/>
          <w:szCs w:val="28"/>
        </w:rPr>
        <w:t>工资福利支出</w:t>
      </w:r>
      <w:r>
        <w:rPr>
          <w:color w:val="000000"/>
          <w:sz w:val="28"/>
          <w:szCs w:val="28"/>
        </w:rPr>
        <w:t>9</w:t>
      </w:r>
      <w:r w:rsidRPr="00CC68EE">
        <w:rPr>
          <w:rFonts w:hint="eastAsia"/>
          <w:color w:val="000000"/>
          <w:sz w:val="28"/>
          <w:szCs w:val="28"/>
        </w:rPr>
        <w:t>万元，实验室运行经费</w:t>
      </w:r>
      <w:r>
        <w:rPr>
          <w:color w:val="000000"/>
          <w:sz w:val="28"/>
          <w:szCs w:val="28"/>
        </w:rPr>
        <w:t>6.8</w:t>
      </w:r>
      <w:r w:rsidRPr="00CC68EE">
        <w:rPr>
          <w:rFonts w:hint="eastAsia"/>
          <w:color w:val="000000"/>
          <w:sz w:val="28"/>
          <w:szCs w:val="28"/>
        </w:rPr>
        <w:t>万元。</w:t>
      </w:r>
    </w:p>
    <w:p w:rsidR="00E818D3" w:rsidRPr="00D75DC1" w:rsidRDefault="00E818D3" w:rsidP="006A6861">
      <w:pPr>
        <w:spacing w:line="288" w:lineRule="auto"/>
        <w:ind w:firstLineChars="200" w:firstLine="31680"/>
        <w:rPr>
          <w:rFonts w:ascii="宋体" w:cs="宋体"/>
          <w:sz w:val="28"/>
          <w:szCs w:val="28"/>
        </w:rPr>
      </w:pPr>
      <w:r w:rsidRPr="00AC42B4">
        <w:rPr>
          <w:rFonts w:ascii="宋体" w:hAnsi="宋体" w:cs="宋体" w:hint="eastAsia"/>
          <w:sz w:val="28"/>
          <w:szCs w:val="28"/>
        </w:rPr>
        <w:t>三</w:t>
      </w:r>
      <w:r w:rsidRPr="00D75DC1">
        <w:rPr>
          <w:rFonts w:ascii="宋体" w:hAnsi="宋体" w:cs="宋体" w:hint="eastAsia"/>
          <w:sz w:val="28"/>
          <w:szCs w:val="28"/>
        </w:rPr>
        <w:t>、“三公经费”</w:t>
      </w:r>
      <w:bookmarkStart w:id="24" w:name="OLE_LINK2"/>
      <w:bookmarkStart w:id="25" w:name="OLE_LINK3"/>
      <w:r w:rsidRPr="00D75DC1">
        <w:rPr>
          <w:rFonts w:ascii="宋体" w:hAnsi="宋体" w:cs="宋体" w:hint="eastAsia"/>
          <w:sz w:val="28"/>
          <w:szCs w:val="28"/>
        </w:rPr>
        <w:t>预算</w:t>
      </w:r>
      <w:bookmarkEnd w:id="24"/>
      <w:bookmarkEnd w:id="25"/>
      <w:r w:rsidRPr="00D75DC1">
        <w:rPr>
          <w:rFonts w:ascii="宋体" w:hAnsi="宋体" w:cs="宋体" w:hint="eastAsia"/>
          <w:sz w:val="28"/>
          <w:szCs w:val="28"/>
        </w:rPr>
        <w:t>支出说明</w:t>
      </w:r>
    </w:p>
    <w:p w:rsidR="00E818D3" w:rsidRPr="00D75DC1" w:rsidRDefault="00E818D3" w:rsidP="006A6861">
      <w:pPr>
        <w:ind w:firstLineChars="245" w:firstLine="31680"/>
        <w:rPr>
          <w:rFonts w:ascii="宋体" w:cs="宋体"/>
          <w:sz w:val="28"/>
          <w:szCs w:val="28"/>
        </w:rPr>
      </w:pPr>
      <w:r w:rsidRPr="00D75DC1">
        <w:rPr>
          <w:rFonts w:ascii="宋体" w:hAnsi="宋体" w:cs="宋体"/>
          <w:sz w:val="28"/>
          <w:szCs w:val="28"/>
        </w:rPr>
        <w:t>2017</w:t>
      </w:r>
      <w:r w:rsidRPr="00D75DC1">
        <w:rPr>
          <w:rFonts w:ascii="宋体" w:hAnsi="宋体" w:cs="宋体" w:hint="eastAsia"/>
          <w:sz w:val="28"/>
          <w:szCs w:val="28"/>
        </w:rPr>
        <w:t>年“三公经费”财政拨款预算支出为</w:t>
      </w:r>
      <w:r w:rsidRPr="00D75DC1">
        <w:rPr>
          <w:rFonts w:ascii="宋体" w:hAnsi="宋体" w:cs="宋体"/>
          <w:sz w:val="28"/>
          <w:szCs w:val="28"/>
        </w:rPr>
        <w:t>0.5</w:t>
      </w:r>
      <w:r w:rsidRPr="00D75DC1">
        <w:rPr>
          <w:rFonts w:ascii="宋体" w:hAnsi="宋体" w:cs="宋体" w:hint="eastAsia"/>
          <w:sz w:val="28"/>
          <w:szCs w:val="28"/>
        </w:rPr>
        <w:t>万元。具体情况如下：</w:t>
      </w:r>
    </w:p>
    <w:p w:rsidR="00E818D3" w:rsidRPr="00D75DC1" w:rsidRDefault="00E818D3" w:rsidP="006A6861">
      <w:pPr>
        <w:ind w:firstLineChars="200" w:firstLine="31680"/>
        <w:rPr>
          <w:rFonts w:ascii="宋体" w:cs="宋体"/>
          <w:sz w:val="28"/>
          <w:szCs w:val="28"/>
        </w:rPr>
      </w:pPr>
      <w:r w:rsidRPr="00D75DC1">
        <w:rPr>
          <w:rFonts w:ascii="宋体" w:hAnsi="宋体" w:cs="宋体"/>
          <w:sz w:val="28"/>
          <w:szCs w:val="28"/>
        </w:rPr>
        <w:t>1.</w:t>
      </w:r>
      <w:r w:rsidRPr="00D75DC1">
        <w:rPr>
          <w:rFonts w:ascii="宋体" w:hAnsi="宋体" w:cs="宋体" w:hint="eastAsia"/>
          <w:sz w:val="28"/>
          <w:szCs w:val="28"/>
        </w:rPr>
        <w:t>无因公出国（境）费预算支出；</w:t>
      </w:r>
    </w:p>
    <w:p w:rsidR="00E818D3" w:rsidRPr="00D75DC1" w:rsidRDefault="00E818D3" w:rsidP="006A6861">
      <w:pPr>
        <w:ind w:firstLineChars="200" w:firstLine="31680"/>
        <w:rPr>
          <w:rFonts w:ascii="宋体" w:cs="宋体"/>
          <w:sz w:val="28"/>
          <w:szCs w:val="28"/>
        </w:rPr>
      </w:pPr>
      <w:r>
        <w:rPr>
          <w:rFonts w:ascii="宋体" w:hAnsi="宋体" w:cs="宋体"/>
          <w:sz w:val="28"/>
          <w:szCs w:val="28"/>
        </w:rPr>
        <w:t>2.</w:t>
      </w:r>
      <w:r>
        <w:rPr>
          <w:rFonts w:ascii="宋体" w:hAnsi="宋体" w:cs="宋体" w:hint="eastAsia"/>
          <w:sz w:val="28"/>
          <w:szCs w:val="28"/>
        </w:rPr>
        <w:t>无</w:t>
      </w:r>
      <w:r w:rsidRPr="00D75DC1">
        <w:rPr>
          <w:rFonts w:ascii="宋体" w:hAnsi="宋体" w:cs="宋体" w:hint="eastAsia"/>
          <w:color w:val="000000"/>
          <w:sz w:val="28"/>
          <w:szCs w:val="28"/>
        </w:rPr>
        <w:t>公务用车购置及运行费</w:t>
      </w:r>
      <w:bookmarkStart w:id="26" w:name="OLE_LINK9"/>
      <w:bookmarkStart w:id="27" w:name="OLE_LINK10"/>
      <w:r w:rsidRPr="00D75DC1">
        <w:rPr>
          <w:rFonts w:ascii="宋体" w:hAnsi="宋体" w:cs="宋体" w:hint="eastAsia"/>
          <w:sz w:val="28"/>
          <w:szCs w:val="28"/>
        </w:rPr>
        <w:t>预算</w:t>
      </w:r>
      <w:bookmarkEnd w:id="26"/>
      <w:bookmarkEnd w:id="27"/>
      <w:r w:rsidRPr="00D75DC1">
        <w:rPr>
          <w:rFonts w:ascii="宋体" w:hAnsi="宋体" w:cs="宋体" w:hint="eastAsia"/>
          <w:sz w:val="28"/>
          <w:szCs w:val="28"/>
        </w:rPr>
        <w:t>支出。</w:t>
      </w:r>
    </w:p>
    <w:p w:rsidR="00E818D3" w:rsidRPr="00D75DC1" w:rsidRDefault="00E818D3" w:rsidP="006A6861">
      <w:pPr>
        <w:ind w:firstLineChars="200" w:firstLine="31680"/>
        <w:rPr>
          <w:rFonts w:ascii="宋体" w:cs="宋体"/>
          <w:sz w:val="28"/>
          <w:szCs w:val="28"/>
        </w:rPr>
      </w:pPr>
      <w:r w:rsidRPr="00D75DC1">
        <w:rPr>
          <w:rFonts w:ascii="宋体" w:hAnsi="宋体" w:cs="宋体"/>
          <w:sz w:val="28"/>
          <w:szCs w:val="28"/>
        </w:rPr>
        <w:t>3.</w:t>
      </w:r>
      <w:r w:rsidRPr="00D75DC1">
        <w:rPr>
          <w:rFonts w:ascii="宋体" w:hAnsi="宋体" w:cs="宋体" w:hint="eastAsia"/>
          <w:sz w:val="28"/>
          <w:szCs w:val="28"/>
        </w:rPr>
        <w:t>全年公务接待费财政拨款预算支出</w:t>
      </w:r>
      <w:r w:rsidRPr="00D75DC1">
        <w:rPr>
          <w:rFonts w:ascii="宋体" w:hAnsi="宋体" w:cs="宋体"/>
          <w:sz w:val="28"/>
          <w:szCs w:val="28"/>
        </w:rPr>
        <w:t>0.5</w:t>
      </w:r>
      <w:r w:rsidRPr="00D75DC1">
        <w:rPr>
          <w:rFonts w:ascii="宋体" w:hAnsi="宋体" w:cs="宋体" w:hint="eastAsia"/>
          <w:sz w:val="28"/>
          <w:szCs w:val="28"/>
        </w:rPr>
        <w:t>万元</w:t>
      </w:r>
      <w:r w:rsidRPr="00D75DC1">
        <w:rPr>
          <w:rFonts w:ascii="宋体" w:hAnsi="宋体" w:cs="宋体" w:hint="eastAsia"/>
          <w:kern w:val="0"/>
          <w:sz w:val="28"/>
          <w:szCs w:val="28"/>
        </w:rPr>
        <w:t>。</w:t>
      </w:r>
    </w:p>
    <w:p w:rsidR="00E818D3" w:rsidRPr="00D75DC1" w:rsidRDefault="00E818D3" w:rsidP="006A6861">
      <w:pPr>
        <w:ind w:firstLineChars="200" w:firstLine="31680"/>
        <w:rPr>
          <w:rFonts w:ascii="宋体" w:cs="宋体"/>
          <w:sz w:val="28"/>
          <w:szCs w:val="28"/>
        </w:rPr>
      </w:pPr>
      <w:r w:rsidRPr="00D75DC1">
        <w:rPr>
          <w:rFonts w:ascii="宋体" w:hAnsi="宋体" w:cs="宋体" w:hint="eastAsia"/>
          <w:sz w:val="28"/>
          <w:szCs w:val="28"/>
        </w:rPr>
        <w:t>增减变化说明：</w:t>
      </w:r>
      <w:r w:rsidRPr="00D75DC1">
        <w:rPr>
          <w:rFonts w:ascii="宋体" w:hAnsi="宋体" w:cs="宋体"/>
          <w:sz w:val="28"/>
          <w:szCs w:val="28"/>
        </w:rPr>
        <w:t>2017</w:t>
      </w:r>
      <w:r w:rsidRPr="00D75DC1">
        <w:rPr>
          <w:rFonts w:ascii="宋体" w:hAnsi="宋体" w:cs="宋体" w:hint="eastAsia"/>
          <w:sz w:val="28"/>
          <w:szCs w:val="28"/>
        </w:rPr>
        <w:t>年的</w:t>
      </w:r>
      <w:r w:rsidRPr="00D75DC1">
        <w:rPr>
          <w:rFonts w:ascii="宋体" w:hAnsi="宋体" w:cs="宋体"/>
          <w:sz w:val="28"/>
          <w:szCs w:val="28"/>
        </w:rPr>
        <w:t>"</w:t>
      </w:r>
      <w:r w:rsidRPr="00D75DC1">
        <w:rPr>
          <w:rFonts w:ascii="宋体" w:hAnsi="宋体" w:cs="宋体" w:hint="eastAsia"/>
          <w:sz w:val="28"/>
          <w:szCs w:val="28"/>
        </w:rPr>
        <w:t>公务接待费”预算数</w:t>
      </w:r>
      <w:r w:rsidRPr="00D75DC1">
        <w:rPr>
          <w:rFonts w:ascii="宋体" w:hAnsi="宋体" w:cs="宋体"/>
          <w:sz w:val="28"/>
          <w:szCs w:val="28"/>
        </w:rPr>
        <w:t>0.5</w:t>
      </w:r>
      <w:r w:rsidRPr="00D75DC1">
        <w:rPr>
          <w:rFonts w:ascii="宋体" w:hAnsi="宋体" w:cs="宋体" w:hint="eastAsia"/>
          <w:sz w:val="28"/>
          <w:szCs w:val="28"/>
        </w:rPr>
        <w:t>万元与</w:t>
      </w:r>
      <w:r w:rsidRPr="00D75DC1">
        <w:rPr>
          <w:rFonts w:ascii="宋体" w:hAnsi="宋体" w:cs="宋体"/>
          <w:sz w:val="28"/>
          <w:szCs w:val="28"/>
        </w:rPr>
        <w:t>2016</w:t>
      </w:r>
      <w:r w:rsidRPr="00D75DC1">
        <w:rPr>
          <w:rFonts w:ascii="宋体" w:hAnsi="宋体" w:cs="宋体" w:hint="eastAsia"/>
          <w:sz w:val="28"/>
          <w:szCs w:val="28"/>
        </w:rPr>
        <w:t>年的“公务接待费”预算数</w:t>
      </w:r>
      <w:r w:rsidRPr="00D75DC1">
        <w:rPr>
          <w:rFonts w:ascii="宋体" w:hAnsi="宋体" w:cs="宋体"/>
          <w:sz w:val="28"/>
          <w:szCs w:val="28"/>
        </w:rPr>
        <w:t>0.7</w:t>
      </w:r>
      <w:r w:rsidRPr="00D75DC1">
        <w:rPr>
          <w:rFonts w:ascii="宋体" w:hAnsi="宋体" w:cs="宋体" w:hint="eastAsia"/>
          <w:sz w:val="28"/>
          <w:szCs w:val="28"/>
        </w:rPr>
        <w:t>万元相比相减少</w:t>
      </w:r>
      <w:r w:rsidRPr="00D75DC1">
        <w:rPr>
          <w:rFonts w:ascii="宋体" w:hAnsi="宋体" w:cs="宋体"/>
          <w:sz w:val="28"/>
          <w:szCs w:val="28"/>
        </w:rPr>
        <w:t>0.2</w:t>
      </w:r>
      <w:r w:rsidRPr="00D75DC1">
        <w:rPr>
          <w:rFonts w:ascii="宋体" w:hAnsi="宋体" w:cs="宋体" w:hint="eastAsia"/>
          <w:sz w:val="28"/>
          <w:szCs w:val="28"/>
        </w:rPr>
        <w:t>万元，减少原因是</w:t>
      </w:r>
      <w:r w:rsidRPr="00B7473C">
        <w:rPr>
          <w:rFonts w:cs="宋体" w:hint="eastAsia"/>
          <w:sz w:val="28"/>
          <w:szCs w:val="28"/>
        </w:rPr>
        <w:t>认真贯彻落实中央</w:t>
      </w:r>
      <w:r w:rsidRPr="00B7473C">
        <w:rPr>
          <w:sz w:val="28"/>
          <w:szCs w:val="28"/>
        </w:rPr>
        <w:t>“</w:t>
      </w:r>
      <w:r w:rsidRPr="00B7473C">
        <w:rPr>
          <w:rFonts w:cs="宋体" w:hint="eastAsia"/>
          <w:sz w:val="28"/>
          <w:szCs w:val="28"/>
        </w:rPr>
        <w:t>八项规定</w:t>
      </w:r>
      <w:r w:rsidRPr="00B7473C">
        <w:rPr>
          <w:sz w:val="28"/>
          <w:szCs w:val="28"/>
        </w:rPr>
        <w:t>”</w:t>
      </w:r>
      <w:r w:rsidRPr="00B7473C">
        <w:rPr>
          <w:rFonts w:cs="宋体" w:hint="eastAsia"/>
          <w:sz w:val="28"/>
          <w:szCs w:val="28"/>
        </w:rPr>
        <w:t>精神</w:t>
      </w:r>
      <w:r w:rsidRPr="00B7473C">
        <w:rPr>
          <w:sz w:val="28"/>
          <w:szCs w:val="28"/>
        </w:rPr>
        <w:t xml:space="preserve"> </w:t>
      </w:r>
      <w:r w:rsidRPr="00B7473C">
        <w:rPr>
          <w:rFonts w:cs="宋体" w:hint="eastAsia"/>
          <w:sz w:val="28"/>
          <w:szCs w:val="28"/>
        </w:rPr>
        <w:t>和厉行节约要求，进一步从严控制</w:t>
      </w:r>
      <w:r w:rsidRPr="00B7473C">
        <w:rPr>
          <w:sz w:val="28"/>
          <w:szCs w:val="28"/>
        </w:rPr>
        <w:t>“</w:t>
      </w:r>
      <w:r w:rsidRPr="00B7473C">
        <w:rPr>
          <w:rFonts w:cs="宋体" w:hint="eastAsia"/>
          <w:sz w:val="28"/>
          <w:szCs w:val="28"/>
        </w:rPr>
        <w:t>三公</w:t>
      </w:r>
      <w:r w:rsidRPr="00B7473C">
        <w:rPr>
          <w:sz w:val="28"/>
          <w:szCs w:val="28"/>
        </w:rPr>
        <w:t>”</w:t>
      </w:r>
      <w:r w:rsidRPr="00B7473C">
        <w:rPr>
          <w:rFonts w:cs="宋体" w:hint="eastAsia"/>
          <w:sz w:val="28"/>
          <w:szCs w:val="28"/>
        </w:rPr>
        <w:t>经费开支</w:t>
      </w:r>
      <w:r w:rsidRPr="000B2B80">
        <w:rPr>
          <w:rFonts w:cs="宋体" w:hint="eastAsia"/>
          <w:sz w:val="24"/>
          <w:szCs w:val="24"/>
        </w:rPr>
        <w:t>，</w:t>
      </w:r>
      <w:r w:rsidRPr="00D75DC1">
        <w:rPr>
          <w:rFonts w:ascii="宋体" w:hAnsi="宋体" w:cs="宋体" w:hint="eastAsia"/>
          <w:sz w:val="28"/>
          <w:szCs w:val="28"/>
        </w:rPr>
        <w:t>缩减公务接待费用。</w:t>
      </w:r>
    </w:p>
    <w:p w:rsidR="00E818D3" w:rsidRPr="00290F65" w:rsidRDefault="00E818D3" w:rsidP="00290F65">
      <w:pPr>
        <w:pStyle w:val="newnewnewnewnewnewnewnewnewnew"/>
        <w:spacing w:line="375" w:lineRule="atLeast"/>
        <w:ind w:left="420"/>
        <w:jc w:val="both"/>
        <w:rPr>
          <w:rFonts w:cs="Times New Roman"/>
          <w:color w:val="000000"/>
          <w:sz w:val="28"/>
          <w:szCs w:val="28"/>
        </w:rPr>
      </w:pPr>
      <w:r w:rsidRPr="00AC42B4">
        <w:rPr>
          <w:rFonts w:hint="eastAsia"/>
          <w:color w:val="000000"/>
          <w:sz w:val="28"/>
          <w:szCs w:val="28"/>
        </w:rPr>
        <w:t>四</w:t>
      </w:r>
      <w:r w:rsidRPr="008D7E10">
        <w:rPr>
          <w:rFonts w:hint="eastAsia"/>
          <w:color w:val="000000"/>
          <w:sz w:val="28"/>
          <w:szCs w:val="28"/>
        </w:rPr>
        <w:t>、</w:t>
      </w:r>
      <w:r>
        <w:rPr>
          <w:color w:val="000000"/>
          <w:sz w:val="28"/>
          <w:szCs w:val="28"/>
        </w:rPr>
        <w:t>2017</w:t>
      </w:r>
      <w:r w:rsidRPr="00290F65">
        <w:rPr>
          <w:rFonts w:hint="eastAsia"/>
          <w:color w:val="000000"/>
          <w:sz w:val="28"/>
          <w:szCs w:val="28"/>
        </w:rPr>
        <w:t>年无政府采购预算安排。</w:t>
      </w:r>
    </w:p>
    <w:p w:rsidR="00E818D3" w:rsidRPr="00D75DC1" w:rsidRDefault="00E818D3" w:rsidP="003F5680">
      <w:pPr>
        <w:pStyle w:val="newnewnewnewnewnewnewnewnewnew"/>
        <w:spacing w:line="375" w:lineRule="atLeast"/>
        <w:ind w:left="420"/>
        <w:jc w:val="both"/>
        <w:rPr>
          <w:rFonts w:cs="Times New Roman"/>
          <w:color w:val="000000"/>
          <w:sz w:val="28"/>
          <w:szCs w:val="28"/>
        </w:rPr>
      </w:pPr>
      <w:r w:rsidRPr="00AC42B4">
        <w:rPr>
          <w:rFonts w:hint="eastAsia"/>
          <w:color w:val="000000"/>
          <w:sz w:val="28"/>
          <w:szCs w:val="28"/>
        </w:rPr>
        <w:t>五</w:t>
      </w:r>
      <w:r w:rsidRPr="00290F65">
        <w:rPr>
          <w:rFonts w:hint="eastAsia"/>
          <w:color w:val="000000"/>
          <w:sz w:val="28"/>
          <w:szCs w:val="28"/>
        </w:rPr>
        <w:t>、</w:t>
      </w:r>
      <w:r w:rsidRPr="00D75DC1">
        <w:rPr>
          <w:rFonts w:hint="eastAsia"/>
          <w:color w:val="000000"/>
          <w:sz w:val="28"/>
          <w:szCs w:val="28"/>
        </w:rPr>
        <w:t>专业名词解释</w:t>
      </w:r>
    </w:p>
    <w:p w:rsidR="00E818D3" w:rsidRDefault="00E818D3" w:rsidP="006A6861">
      <w:pPr>
        <w:pStyle w:val="newnewnewnewnewnewnewnewnewnewnewnewnew"/>
        <w:spacing w:line="375" w:lineRule="atLeast"/>
        <w:ind w:firstLineChars="250" w:firstLine="31680"/>
        <w:jc w:val="both"/>
        <w:rPr>
          <w:rFonts w:cs="Times New Roman"/>
          <w:sz w:val="28"/>
          <w:szCs w:val="28"/>
        </w:rPr>
      </w:pPr>
      <w:r w:rsidRPr="00303F7C">
        <w:rPr>
          <w:sz w:val="28"/>
          <w:szCs w:val="28"/>
        </w:rPr>
        <w:t>1</w:t>
      </w:r>
      <w:r w:rsidRPr="00303F7C">
        <w:rPr>
          <w:rFonts w:hint="eastAsia"/>
          <w:sz w:val="28"/>
          <w:szCs w:val="28"/>
        </w:rPr>
        <w:t>、财政拨款收入：指财政当年拨付的资金</w:t>
      </w:r>
    </w:p>
    <w:p w:rsidR="00E818D3" w:rsidRPr="00D75DC1" w:rsidRDefault="00E818D3" w:rsidP="006A6861">
      <w:pPr>
        <w:pStyle w:val="newnewnewnewnewnewnewnewnewnewnewnewnew"/>
        <w:spacing w:line="375" w:lineRule="atLeast"/>
        <w:ind w:firstLineChars="300" w:firstLine="31680"/>
        <w:jc w:val="both"/>
        <w:rPr>
          <w:rFonts w:cs="Times New Roman"/>
          <w:color w:val="000000"/>
          <w:sz w:val="28"/>
          <w:szCs w:val="28"/>
        </w:rPr>
      </w:pPr>
      <w:r>
        <w:t>2</w:t>
      </w:r>
      <w:r w:rsidRPr="003F74B1">
        <w:rPr>
          <w:rFonts w:hint="eastAsia"/>
        </w:rPr>
        <w:t>、</w:t>
      </w:r>
      <w:r w:rsidRPr="00D75DC1">
        <w:rPr>
          <w:rFonts w:hint="eastAsia"/>
          <w:color w:val="000000"/>
          <w:sz w:val="28"/>
          <w:szCs w:val="28"/>
        </w:rPr>
        <w:t>基本支出：指为保障机构正常运转、完成日常工作任务而发生的人员支出和公用支出。</w:t>
      </w:r>
    </w:p>
    <w:p w:rsidR="00E818D3" w:rsidRPr="00D75DC1" w:rsidRDefault="00E818D3" w:rsidP="003F74B1">
      <w:pPr>
        <w:pStyle w:val="newnewnewnewnewnewnewnewnewnewnewnewnew"/>
        <w:spacing w:line="375" w:lineRule="atLeast"/>
        <w:ind w:firstLine="640"/>
        <w:jc w:val="both"/>
        <w:rPr>
          <w:rFonts w:cs="Times New Roman"/>
          <w:color w:val="000000"/>
          <w:sz w:val="28"/>
          <w:szCs w:val="28"/>
        </w:rPr>
      </w:pPr>
      <w:r>
        <w:rPr>
          <w:color w:val="000000"/>
          <w:sz w:val="28"/>
          <w:szCs w:val="28"/>
        </w:rPr>
        <w:t>3</w:t>
      </w:r>
      <w:r w:rsidRPr="00D75DC1">
        <w:rPr>
          <w:color w:val="000000"/>
          <w:sz w:val="28"/>
          <w:szCs w:val="28"/>
        </w:rPr>
        <w:t>.</w:t>
      </w:r>
      <w:r w:rsidRPr="00D75DC1">
        <w:rPr>
          <w:rFonts w:hint="eastAsia"/>
          <w:color w:val="000000"/>
          <w:sz w:val="28"/>
          <w:szCs w:val="28"/>
        </w:rPr>
        <w:t>项目支出：指在基本支出之外为完成特定行政任务和事业发展目标所发生的支出。</w:t>
      </w:r>
    </w:p>
    <w:p w:rsidR="00E818D3" w:rsidRDefault="00E818D3" w:rsidP="003F74B1">
      <w:pPr>
        <w:pStyle w:val="newnewnewnewnewnewnewnewnewnewnewnewnew"/>
        <w:spacing w:line="375" w:lineRule="atLeast"/>
        <w:ind w:firstLine="640"/>
        <w:jc w:val="both"/>
        <w:rPr>
          <w:rFonts w:cs="Times New Roman"/>
          <w:color w:val="000000"/>
          <w:sz w:val="28"/>
          <w:szCs w:val="28"/>
        </w:rPr>
      </w:pPr>
      <w:r>
        <w:rPr>
          <w:color w:val="000000"/>
          <w:sz w:val="28"/>
          <w:szCs w:val="28"/>
        </w:rPr>
        <w:t>4</w:t>
      </w:r>
      <w:r w:rsidRPr="00D75DC1">
        <w:rPr>
          <w:color w:val="000000"/>
          <w:sz w:val="28"/>
          <w:szCs w:val="28"/>
        </w:rPr>
        <w:t>.</w:t>
      </w:r>
      <w:r w:rsidRPr="00D75DC1">
        <w:rPr>
          <w:rFonts w:hint="eastAsia"/>
          <w:color w:val="000000"/>
          <w:sz w:val="28"/>
          <w:szCs w:val="28"/>
        </w:rPr>
        <w:t>“三公”经费：指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过路过桥费、保险费、安全奖励费用等支出；公务接待费反映单位按规定开支的各类公务接待（含外宾接待）支出。</w:t>
      </w:r>
    </w:p>
    <w:p w:rsidR="00E818D3" w:rsidRPr="00D75DC1" w:rsidRDefault="00E818D3" w:rsidP="003F74B1">
      <w:pPr>
        <w:pStyle w:val="newnewnewnewnewnewnewnewnewnewnewnewnew"/>
        <w:spacing w:line="375" w:lineRule="atLeast"/>
        <w:ind w:firstLine="640"/>
        <w:jc w:val="both"/>
        <w:rPr>
          <w:rFonts w:cs="Times New Roman"/>
          <w:color w:val="000000"/>
          <w:sz w:val="28"/>
          <w:szCs w:val="28"/>
        </w:rPr>
      </w:pPr>
      <w:r>
        <w:rPr>
          <w:color w:val="000000"/>
          <w:sz w:val="28"/>
          <w:szCs w:val="28"/>
        </w:rPr>
        <w:t>5</w:t>
      </w:r>
      <w:r w:rsidRPr="00D75DC1">
        <w:rPr>
          <w:color w:val="000000"/>
          <w:sz w:val="28"/>
          <w:szCs w:val="28"/>
        </w:rPr>
        <w:t>.</w:t>
      </w:r>
      <w:r w:rsidRPr="00AC42B4">
        <w:t xml:space="preserve"> </w:t>
      </w:r>
      <w:r w:rsidRPr="00AC42B4">
        <w:rPr>
          <w:rFonts w:hint="eastAsia"/>
          <w:color w:val="000000"/>
          <w:sz w:val="28"/>
          <w:szCs w:val="28"/>
        </w:rPr>
        <w:t>事业</w:t>
      </w:r>
      <w:r w:rsidRPr="00D75DC1">
        <w:rPr>
          <w:rFonts w:hint="eastAsia"/>
          <w:color w:val="000000"/>
          <w:sz w:val="28"/>
          <w:szCs w:val="28"/>
        </w:rPr>
        <w:t>运行经费：为保障事业单位运行用于购买货物和服务的各项资金，包括办公及印刷费、邮电费、差旅费、会议费、福利费、日常维修费、专用材料及一般设备购置费、办公用房水电费、办公用房物业管理费、公务用车运行维护费以及其他费用。</w:t>
      </w:r>
    </w:p>
    <w:p w:rsidR="00E818D3" w:rsidRPr="00303F7C" w:rsidRDefault="00E818D3" w:rsidP="006A6861">
      <w:pPr>
        <w:autoSpaceDE w:val="0"/>
        <w:autoSpaceDN w:val="0"/>
        <w:adjustRightInd w:val="0"/>
        <w:spacing w:line="520" w:lineRule="exact"/>
        <w:ind w:firstLineChars="250" w:firstLine="31680"/>
        <w:rPr>
          <w:rFonts w:ascii="宋体" w:cs="宋体"/>
          <w:kern w:val="0"/>
          <w:sz w:val="28"/>
          <w:szCs w:val="28"/>
        </w:rPr>
      </w:pPr>
      <w:r>
        <w:rPr>
          <w:rFonts w:ascii="宋体" w:hAnsi="宋体" w:cs="宋体"/>
          <w:kern w:val="0"/>
          <w:sz w:val="28"/>
          <w:szCs w:val="28"/>
        </w:rPr>
        <w:t>6</w:t>
      </w:r>
      <w:r w:rsidRPr="00303F7C">
        <w:rPr>
          <w:rFonts w:ascii="宋体" w:hAnsi="宋体" w:cs="宋体" w:hint="eastAsia"/>
          <w:kern w:val="0"/>
          <w:sz w:val="28"/>
          <w:szCs w:val="28"/>
        </w:rPr>
        <w:t>、社会保障和就业（类）行政事业单位离退休（款）归口管理的行政单位离退休（项）：指单位退</w:t>
      </w:r>
      <w:bookmarkStart w:id="28" w:name="OLE_LINK24"/>
      <w:bookmarkStart w:id="29" w:name="OLE_LINK25"/>
      <w:r w:rsidRPr="00303F7C">
        <w:rPr>
          <w:rFonts w:ascii="宋体" w:hAnsi="宋体" w:cs="宋体" w:hint="eastAsia"/>
          <w:kern w:val="0"/>
          <w:sz w:val="28"/>
          <w:szCs w:val="28"/>
        </w:rPr>
        <w:t>休人员的支出。</w:t>
      </w:r>
      <w:bookmarkEnd w:id="28"/>
      <w:bookmarkEnd w:id="29"/>
    </w:p>
    <w:p w:rsidR="00E818D3" w:rsidRPr="00303F7C" w:rsidRDefault="00E818D3" w:rsidP="006A6861">
      <w:pPr>
        <w:autoSpaceDE w:val="0"/>
        <w:autoSpaceDN w:val="0"/>
        <w:adjustRightInd w:val="0"/>
        <w:spacing w:line="520" w:lineRule="exact"/>
        <w:ind w:firstLineChars="250" w:firstLine="31680"/>
        <w:rPr>
          <w:rFonts w:ascii="宋体" w:cs="宋体"/>
          <w:kern w:val="0"/>
          <w:sz w:val="28"/>
          <w:szCs w:val="28"/>
        </w:rPr>
      </w:pPr>
      <w:r>
        <w:rPr>
          <w:rFonts w:ascii="宋体" w:hAnsi="宋体" w:cs="宋体"/>
          <w:kern w:val="0"/>
          <w:sz w:val="28"/>
          <w:szCs w:val="28"/>
        </w:rPr>
        <w:t>7</w:t>
      </w:r>
      <w:r w:rsidRPr="00303F7C">
        <w:rPr>
          <w:rFonts w:ascii="宋体" w:hAnsi="宋体" w:cs="宋体" w:hint="eastAsia"/>
          <w:kern w:val="0"/>
          <w:sz w:val="28"/>
          <w:szCs w:val="28"/>
        </w:rPr>
        <w:t>、</w:t>
      </w:r>
      <w:bookmarkStart w:id="30" w:name="OLE_LINK45"/>
      <w:bookmarkStart w:id="31" w:name="OLE_LINK46"/>
      <w:r w:rsidRPr="00303F7C">
        <w:rPr>
          <w:rFonts w:ascii="宋体" w:hAnsi="宋体" w:cs="宋体" w:hint="eastAsia"/>
          <w:kern w:val="0"/>
          <w:sz w:val="28"/>
          <w:szCs w:val="28"/>
        </w:rPr>
        <w:t>住房保障（类）住房改革支出（款）住房公积金（项）：</w:t>
      </w:r>
      <w:bookmarkEnd w:id="30"/>
      <w:bookmarkEnd w:id="31"/>
      <w:r w:rsidRPr="00303F7C">
        <w:rPr>
          <w:rFonts w:ascii="宋体" w:hAnsi="宋体" w:cs="宋体" w:hint="eastAsia"/>
          <w:kern w:val="0"/>
          <w:sz w:val="28"/>
          <w:szCs w:val="28"/>
        </w:rPr>
        <w:t>指按照《住房公积金管理条例》的规定，由单位及其在职职工缴存的长期住房储金。。</w:t>
      </w:r>
    </w:p>
    <w:p w:rsidR="00E818D3" w:rsidRPr="00303F7C" w:rsidRDefault="00E818D3" w:rsidP="006A6861">
      <w:pPr>
        <w:autoSpaceDE w:val="0"/>
        <w:autoSpaceDN w:val="0"/>
        <w:adjustRightInd w:val="0"/>
        <w:spacing w:line="520" w:lineRule="exact"/>
        <w:ind w:firstLineChars="250" w:firstLine="31680"/>
        <w:rPr>
          <w:rFonts w:ascii="宋体" w:hAnsi="宋体" w:cs="宋体"/>
          <w:kern w:val="0"/>
          <w:sz w:val="28"/>
          <w:szCs w:val="28"/>
        </w:rPr>
      </w:pPr>
      <w:r>
        <w:rPr>
          <w:rFonts w:ascii="宋体" w:hAnsi="宋体" w:cs="宋体"/>
          <w:kern w:val="0"/>
          <w:sz w:val="28"/>
          <w:szCs w:val="28"/>
        </w:rPr>
        <w:t>8</w:t>
      </w:r>
      <w:r w:rsidRPr="00303F7C">
        <w:rPr>
          <w:rFonts w:ascii="宋体" w:hAnsi="宋体" w:cs="宋体" w:hint="eastAsia"/>
          <w:kern w:val="0"/>
          <w:sz w:val="28"/>
          <w:szCs w:val="28"/>
        </w:rPr>
        <w:t>、医疗卫生与计划生育支出（类）医疗保障（款）事业单位医疗（项）</w:t>
      </w:r>
      <w:r w:rsidRPr="00303F7C">
        <w:rPr>
          <w:rFonts w:ascii="宋体" w:hAnsi="宋体" w:cs="宋体"/>
          <w:kern w:val="0"/>
          <w:sz w:val="28"/>
          <w:szCs w:val="28"/>
        </w:rPr>
        <w:t>:</w:t>
      </w:r>
      <w:r w:rsidRPr="00303F7C">
        <w:rPr>
          <w:rFonts w:ascii="宋体" w:hAnsi="宋体" w:cs="宋体"/>
          <w:sz w:val="28"/>
          <w:szCs w:val="28"/>
        </w:rPr>
        <w:t xml:space="preserve"> </w:t>
      </w:r>
      <w:r w:rsidRPr="00303F7C">
        <w:rPr>
          <w:rFonts w:ascii="宋体" w:hAnsi="宋体" w:cs="宋体" w:hint="eastAsia"/>
          <w:kern w:val="0"/>
          <w:sz w:val="28"/>
          <w:szCs w:val="28"/>
        </w:rPr>
        <w:t>指财政安排的事业单位基本医疗保险缴费经费</w:t>
      </w:r>
      <w:r w:rsidRPr="00303F7C">
        <w:rPr>
          <w:rFonts w:ascii="宋体" w:hAnsi="宋体" w:cs="宋体"/>
          <w:kern w:val="0"/>
          <w:sz w:val="28"/>
          <w:szCs w:val="28"/>
        </w:rPr>
        <w:t>.</w:t>
      </w:r>
    </w:p>
    <w:p w:rsidR="00E818D3" w:rsidRPr="00303F7C" w:rsidRDefault="00E818D3" w:rsidP="006A6861">
      <w:pPr>
        <w:autoSpaceDE w:val="0"/>
        <w:autoSpaceDN w:val="0"/>
        <w:adjustRightInd w:val="0"/>
        <w:spacing w:line="520" w:lineRule="exact"/>
        <w:ind w:firstLineChars="250" w:firstLine="31680"/>
        <w:rPr>
          <w:rFonts w:ascii="宋体" w:hAnsi="宋体" w:cs="宋体"/>
          <w:kern w:val="0"/>
          <w:sz w:val="28"/>
          <w:szCs w:val="28"/>
        </w:rPr>
      </w:pPr>
      <w:r>
        <w:rPr>
          <w:rFonts w:ascii="宋体" w:hAnsi="宋体" w:cs="宋体"/>
          <w:kern w:val="0"/>
          <w:sz w:val="28"/>
          <w:szCs w:val="28"/>
        </w:rPr>
        <w:t>9</w:t>
      </w:r>
      <w:r w:rsidRPr="00303F7C">
        <w:rPr>
          <w:rFonts w:ascii="宋体" w:hAnsi="宋体" w:cs="宋体" w:hint="eastAsia"/>
          <w:kern w:val="0"/>
          <w:sz w:val="28"/>
          <w:szCs w:val="28"/>
        </w:rPr>
        <w:t>、粮油物资储备支出（类）粮油事务（款）其他粮油事务支出（项）</w:t>
      </w:r>
      <w:r w:rsidRPr="00303F7C">
        <w:rPr>
          <w:rFonts w:ascii="宋体" w:hAnsi="宋体" w:cs="宋体"/>
          <w:kern w:val="0"/>
          <w:sz w:val="28"/>
          <w:szCs w:val="28"/>
        </w:rPr>
        <w:t>:</w:t>
      </w:r>
      <w:r w:rsidRPr="00303F7C">
        <w:rPr>
          <w:rFonts w:ascii="宋体" w:hAnsi="宋体" w:cs="宋体"/>
          <w:sz w:val="28"/>
          <w:szCs w:val="28"/>
        </w:rPr>
        <w:t xml:space="preserve"> </w:t>
      </w:r>
      <w:r w:rsidRPr="00303F7C">
        <w:rPr>
          <w:rFonts w:ascii="宋体" w:hAnsi="宋体" w:cs="宋体" w:hint="eastAsia"/>
          <w:kern w:val="0"/>
          <w:sz w:val="28"/>
          <w:szCs w:val="28"/>
        </w:rPr>
        <w:t>指用于粮油储备物资及粮油事务方面的支出</w:t>
      </w:r>
      <w:r w:rsidRPr="00303F7C">
        <w:rPr>
          <w:rFonts w:ascii="宋体" w:hAnsi="宋体" w:cs="宋体"/>
          <w:kern w:val="0"/>
          <w:sz w:val="28"/>
          <w:szCs w:val="28"/>
        </w:rPr>
        <w:t>.</w:t>
      </w:r>
    </w:p>
    <w:p w:rsidR="00E818D3" w:rsidRPr="00D75DC1" w:rsidRDefault="00E818D3" w:rsidP="006A6861">
      <w:pPr>
        <w:pStyle w:val="newnewnewnewnewnewnewnewnewnewnewnewnew"/>
        <w:spacing w:line="375" w:lineRule="atLeast"/>
        <w:ind w:firstLineChars="250" w:firstLine="31680"/>
        <w:jc w:val="both"/>
        <w:rPr>
          <w:rFonts w:cs="Times New Roman"/>
          <w:color w:val="000000"/>
          <w:sz w:val="28"/>
          <w:szCs w:val="28"/>
        </w:rPr>
      </w:pPr>
    </w:p>
    <w:p w:rsidR="00E818D3" w:rsidRPr="00D75DC1" w:rsidRDefault="00E818D3" w:rsidP="003F5680">
      <w:pPr>
        <w:pStyle w:val="newnewnewnewnewnewnewnewnewnewnewnewnew"/>
        <w:spacing w:line="375" w:lineRule="atLeast"/>
        <w:ind w:firstLine="640"/>
        <w:jc w:val="both"/>
        <w:rPr>
          <w:rFonts w:cs="Times New Roman"/>
          <w:color w:val="000000"/>
          <w:sz w:val="28"/>
          <w:szCs w:val="28"/>
        </w:rPr>
      </w:pPr>
    </w:p>
    <w:p w:rsidR="00E818D3" w:rsidRPr="00D75DC1" w:rsidRDefault="00E818D3" w:rsidP="003F5680">
      <w:pPr>
        <w:pStyle w:val="newnewnewnewnewnewnewnewnewnewnewnewnew"/>
        <w:spacing w:line="375" w:lineRule="atLeast"/>
        <w:ind w:firstLine="640"/>
        <w:jc w:val="both"/>
        <w:rPr>
          <w:rFonts w:cs="Times New Roman"/>
          <w:color w:val="000000"/>
          <w:sz w:val="28"/>
          <w:szCs w:val="28"/>
        </w:rPr>
      </w:pPr>
    </w:p>
    <w:p w:rsidR="00E818D3" w:rsidRPr="003F5680" w:rsidRDefault="00E818D3" w:rsidP="00341195">
      <w:pPr>
        <w:ind w:firstLineChars="200" w:firstLine="31680"/>
        <w:rPr>
          <w:rFonts w:ascii="宋体" w:cs="宋体"/>
          <w:sz w:val="28"/>
          <w:szCs w:val="28"/>
        </w:rPr>
      </w:pPr>
    </w:p>
    <w:sectPr w:rsidR="00E818D3" w:rsidRPr="003F5680" w:rsidSect="00D44E85">
      <w:footerReference w:type="default" r:id="rId6"/>
      <w:pgSz w:w="11906" w:h="16838"/>
      <w:pgMar w:top="2098" w:right="1474" w:bottom="851" w:left="119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18D3" w:rsidRDefault="00E818D3" w:rsidP="0017337D">
      <w:r>
        <w:separator/>
      </w:r>
    </w:p>
  </w:endnote>
  <w:endnote w:type="continuationSeparator" w:id="0">
    <w:p w:rsidR="00E818D3" w:rsidRDefault="00E818D3" w:rsidP="001733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华文中宋">
    <w:panose1 w:val="00000000000000000000"/>
    <w:charset w:val="86"/>
    <w:family w:val="auto"/>
    <w:notTrueType/>
    <w:pitch w:val="variable"/>
    <w:sig w:usb0="00000287" w:usb1="080E0000" w:usb2="00000010" w:usb3="00000000" w:csb0="0004009F" w:csb1="00000000"/>
  </w:font>
  <w:font w:name="Calibri">
    <w:panose1 w:val="020F0502020204030204"/>
    <w:charset w:val="00"/>
    <w:family w:val="swiss"/>
    <w:pitch w:val="variable"/>
    <w:sig w:usb0="A00002EF" w:usb1="4000207B" w:usb2="00000000" w:usb3="00000000" w:csb0="0000009F" w:csb1="00000000"/>
  </w:font>
  <w:font w:name="隶书">
    <w:altName w:val="宋体"/>
    <w:panose1 w:val="00000000000000000000"/>
    <w:charset w:val="86"/>
    <w:family w:val="modern"/>
    <w:notTrueType/>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8D3" w:rsidRDefault="00E818D3">
    <w:pPr>
      <w:pStyle w:val="Footer"/>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18D3" w:rsidRDefault="00E818D3" w:rsidP="0017337D">
      <w:r>
        <w:separator/>
      </w:r>
    </w:p>
  </w:footnote>
  <w:footnote w:type="continuationSeparator" w:id="0">
    <w:p w:rsidR="00E818D3" w:rsidRDefault="00E818D3" w:rsidP="0017337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01E7A"/>
    <w:rsid w:val="00005E6D"/>
    <w:rsid w:val="00013A57"/>
    <w:rsid w:val="00016339"/>
    <w:rsid w:val="000525B9"/>
    <w:rsid w:val="00073705"/>
    <w:rsid w:val="000B2B80"/>
    <w:rsid w:val="000C7A3A"/>
    <w:rsid w:val="000E1D63"/>
    <w:rsid w:val="00112BE4"/>
    <w:rsid w:val="0014328C"/>
    <w:rsid w:val="00172A27"/>
    <w:rsid w:val="0017337D"/>
    <w:rsid w:val="0017737B"/>
    <w:rsid w:val="00203589"/>
    <w:rsid w:val="002117CB"/>
    <w:rsid w:val="0024411B"/>
    <w:rsid w:val="00290F65"/>
    <w:rsid w:val="002A49E7"/>
    <w:rsid w:val="002B58A3"/>
    <w:rsid w:val="002F1C95"/>
    <w:rsid w:val="00303F7C"/>
    <w:rsid w:val="0032589F"/>
    <w:rsid w:val="00330080"/>
    <w:rsid w:val="00341195"/>
    <w:rsid w:val="00360F03"/>
    <w:rsid w:val="00372035"/>
    <w:rsid w:val="00395A21"/>
    <w:rsid w:val="003D0706"/>
    <w:rsid w:val="003D0E9B"/>
    <w:rsid w:val="003F09A3"/>
    <w:rsid w:val="003F5680"/>
    <w:rsid w:val="003F74B1"/>
    <w:rsid w:val="00400F0A"/>
    <w:rsid w:val="0044354A"/>
    <w:rsid w:val="004948B2"/>
    <w:rsid w:val="00497979"/>
    <w:rsid w:val="004C0734"/>
    <w:rsid w:val="004C1100"/>
    <w:rsid w:val="004D19C6"/>
    <w:rsid w:val="00515372"/>
    <w:rsid w:val="00573C62"/>
    <w:rsid w:val="005A46E8"/>
    <w:rsid w:val="0062254A"/>
    <w:rsid w:val="006734B2"/>
    <w:rsid w:val="0069531E"/>
    <w:rsid w:val="006A6861"/>
    <w:rsid w:val="006B193C"/>
    <w:rsid w:val="006F27C6"/>
    <w:rsid w:val="00762F41"/>
    <w:rsid w:val="00764A90"/>
    <w:rsid w:val="007A7839"/>
    <w:rsid w:val="007B4634"/>
    <w:rsid w:val="008306F4"/>
    <w:rsid w:val="008430C3"/>
    <w:rsid w:val="00882595"/>
    <w:rsid w:val="008B32B7"/>
    <w:rsid w:val="008C4A38"/>
    <w:rsid w:val="008D7E10"/>
    <w:rsid w:val="008F792F"/>
    <w:rsid w:val="009421D2"/>
    <w:rsid w:val="00957CE9"/>
    <w:rsid w:val="009653BC"/>
    <w:rsid w:val="00990784"/>
    <w:rsid w:val="009B1144"/>
    <w:rsid w:val="009E3CEC"/>
    <w:rsid w:val="00A01CF5"/>
    <w:rsid w:val="00A7607B"/>
    <w:rsid w:val="00A87E16"/>
    <w:rsid w:val="00AB43F7"/>
    <w:rsid w:val="00AC42B4"/>
    <w:rsid w:val="00AC7CA2"/>
    <w:rsid w:val="00AD1838"/>
    <w:rsid w:val="00AD60BF"/>
    <w:rsid w:val="00AE1136"/>
    <w:rsid w:val="00B30E3C"/>
    <w:rsid w:val="00B7473C"/>
    <w:rsid w:val="00BE5C20"/>
    <w:rsid w:val="00C326C0"/>
    <w:rsid w:val="00C379A3"/>
    <w:rsid w:val="00C9618F"/>
    <w:rsid w:val="00CC1490"/>
    <w:rsid w:val="00CC68EE"/>
    <w:rsid w:val="00D44E85"/>
    <w:rsid w:val="00D6343A"/>
    <w:rsid w:val="00D75DC1"/>
    <w:rsid w:val="00DB5B63"/>
    <w:rsid w:val="00E0687B"/>
    <w:rsid w:val="00E2367B"/>
    <w:rsid w:val="00E818D3"/>
    <w:rsid w:val="00E87640"/>
    <w:rsid w:val="00EA5056"/>
    <w:rsid w:val="00EB5F52"/>
    <w:rsid w:val="00EB6562"/>
    <w:rsid w:val="00EC27A0"/>
    <w:rsid w:val="00ED3627"/>
    <w:rsid w:val="00EE5414"/>
    <w:rsid w:val="00F22A8B"/>
    <w:rsid w:val="00FB15BF"/>
    <w:rsid w:val="00FD0BB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F41"/>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762F41"/>
  </w:style>
  <w:style w:type="paragraph" w:styleId="Footer">
    <w:name w:val="footer"/>
    <w:basedOn w:val="Normal"/>
    <w:link w:val="FooterChar"/>
    <w:uiPriority w:val="99"/>
    <w:rsid w:val="00762F4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E67A5A"/>
    <w:rPr>
      <w:sz w:val="18"/>
      <w:szCs w:val="18"/>
    </w:rPr>
  </w:style>
  <w:style w:type="paragraph" w:styleId="Header">
    <w:name w:val="header"/>
    <w:basedOn w:val="Normal"/>
    <w:link w:val="HeaderChar"/>
    <w:uiPriority w:val="99"/>
    <w:rsid w:val="00762F4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E67A5A"/>
    <w:rPr>
      <w:sz w:val="18"/>
      <w:szCs w:val="18"/>
    </w:rPr>
  </w:style>
  <w:style w:type="paragraph" w:customStyle="1" w:styleId="newnewnewnewnewnewnewnewnewnew">
    <w:name w:val="newnewnewnewnewnewnewnewnewnew"/>
    <w:basedOn w:val="Normal"/>
    <w:uiPriority w:val="99"/>
    <w:rsid w:val="003F5680"/>
    <w:pPr>
      <w:widowControl/>
      <w:spacing w:before="100" w:beforeAutospacing="1" w:after="100" w:afterAutospacing="1"/>
      <w:jc w:val="left"/>
    </w:pPr>
    <w:rPr>
      <w:rFonts w:ascii="宋体" w:hAnsi="宋体" w:cs="宋体"/>
      <w:kern w:val="0"/>
      <w:sz w:val="24"/>
      <w:szCs w:val="24"/>
    </w:rPr>
  </w:style>
  <w:style w:type="paragraph" w:customStyle="1" w:styleId="newnewnewnewnewnewnewnewnewnewnewnewnew">
    <w:name w:val="newnewnewnewnewnewnewnewnewnewnewnewnew"/>
    <w:basedOn w:val="Normal"/>
    <w:uiPriority w:val="99"/>
    <w:rsid w:val="003F5680"/>
    <w:pPr>
      <w:widowControl/>
      <w:spacing w:before="100" w:beforeAutospacing="1" w:after="100" w:afterAutospacing="1"/>
      <w:jc w:val="left"/>
    </w:pPr>
    <w:rPr>
      <w:rFonts w:ascii="宋体" w:hAnsi="宋体" w:cs="宋体"/>
      <w:kern w:val="0"/>
      <w:sz w:val="24"/>
      <w:szCs w:val="24"/>
    </w:rPr>
  </w:style>
  <w:style w:type="paragraph" w:customStyle="1" w:styleId="new">
    <w:name w:val="new"/>
    <w:basedOn w:val="Normal"/>
    <w:uiPriority w:val="99"/>
    <w:rsid w:val="003D0E9B"/>
    <w:pPr>
      <w:widowControl/>
      <w:spacing w:before="100" w:beforeAutospacing="1" w:after="100" w:afterAutospacing="1"/>
      <w:jc w:val="left"/>
    </w:pPr>
    <w:rPr>
      <w:rFonts w:ascii="宋体" w:hAnsi="宋体" w:cs="宋体"/>
      <w:kern w:val="0"/>
      <w:sz w:val="24"/>
      <w:szCs w:val="24"/>
    </w:rPr>
  </w:style>
  <w:style w:type="paragraph" w:customStyle="1" w:styleId="newnewnewnewnewnewnew">
    <w:name w:val="newnewnewnewnewnewnew"/>
    <w:basedOn w:val="Normal"/>
    <w:uiPriority w:val="99"/>
    <w:rsid w:val="003D0E9B"/>
    <w:pPr>
      <w:widowControl/>
      <w:spacing w:before="100" w:beforeAutospacing="1" w:after="100" w:afterAutospacing="1"/>
      <w:jc w:val="left"/>
    </w:pPr>
    <w:rPr>
      <w:rFonts w:ascii="宋体" w:hAnsi="宋体" w:cs="宋体"/>
      <w:kern w:val="0"/>
      <w:sz w:val="24"/>
      <w:szCs w:val="24"/>
    </w:rPr>
  </w:style>
  <w:style w:type="paragraph" w:customStyle="1" w:styleId="newnewnewnewnewnewnewnew">
    <w:name w:val="newnewnewnewnewnewnewnew"/>
    <w:basedOn w:val="Normal"/>
    <w:uiPriority w:val="99"/>
    <w:rsid w:val="003D0E9B"/>
    <w:pPr>
      <w:widowControl/>
      <w:spacing w:before="100" w:beforeAutospacing="1" w:after="100" w:afterAutospacing="1"/>
      <w:jc w:val="left"/>
    </w:pPr>
    <w:rPr>
      <w:rFonts w:ascii="宋体" w:hAnsi="宋体" w:cs="宋体"/>
      <w:kern w:val="0"/>
      <w:sz w:val="24"/>
      <w:szCs w:val="24"/>
    </w:rPr>
  </w:style>
  <w:style w:type="paragraph" w:styleId="NormalWeb">
    <w:name w:val="Normal (Web)"/>
    <w:basedOn w:val="Normal"/>
    <w:uiPriority w:val="99"/>
    <w:semiHidden/>
    <w:rsid w:val="008430C3"/>
    <w:pPr>
      <w:widowControl/>
      <w:spacing w:before="100" w:beforeAutospacing="1" w:after="100" w:afterAutospacing="1"/>
      <w:jc w:val="left"/>
    </w:pPr>
    <w:rPr>
      <w:rFonts w:ascii="宋体" w:hAnsi="宋体" w:cs="宋体"/>
      <w:kern w:val="0"/>
      <w:sz w:val="24"/>
      <w:szCs w:val="24"/>
    </w:rPr>
  </w:style>
  <w:style w:type="character" w:styleId="Strong">
    <w:name w:val="Strong"/>
    <w:basedOn w:val="DefaultParagraphFont"/>
    <w:uiPriority w:val="99"/>
    <w:qFormat/>
    <w:rsid w:val="008430C3"/>
    <w:rPr>
      <w:b/>
      <w:bCs/>
    </w:rPr>
  </w:style>
  <w:style w:type="paragraph" w:styleId="ListParagraph">
    <w:name w:val="List Paragraph"/>
    <w:basedOn w:val="Normal"/>
    <w:uiPriority w:val="99"/>
    <w:qFormat/>
    <w:rsid w:val="009E3CEC"/>
    <w:pPr>
      <w:ind w:firstLineChars="200" w:firstLine="420"/>
    </w:pPr>
  </w:style>
</w:styles>
</file>

<file path=word/webSettings.xml><?xml version="1.0" encoding="utf-8"?>
<w:webSettings xmlns:r="http://schemas.openxmlformats.org/officeDocument/2006/relationships" xmlns:w="http://schemas.openxmlformats.org/wordprocessingml/2006/main">
  <w:divs>
    <w:div w:id="498616364">
      <w:marLeft w:val="0"/>
      <w:marRight w:val="0"/>
      <w:marTop w:val="0"/>
      <w:marBottom w:val="0"/>
      <w:divBdr>
        <w:top w:val="none" w:sz="0" w:space="0" w:color="auto"/>
        <w:left w:val="none" w:sz="0" w:space="0" w:color="auto"/>
        <w:bottom w:val="none" w:sz="0" w:space="0" w:color="auto"/>
        <w:right w:val="none" w:sz="0" w:space="0" w:color="auto"/>
      </w:divBdr>
    </w:div>
    <w:div w:id="498616367">
      <w:marLeft w:val="0"/>
      <w:marRight w:val="0"/>
      <w:marTop w:val="0"/>
      <w:marBottom w:val="0"/>
      <w:divBdr>
        <w:top w:val="none" w:sz="0" w:space="0" w:color="auto"/>
        <w:left w:val="none" w:sz="0" w:space="0" w:color="auto"/>
        <w:bottom w:val="none" w:sz="0" w:space="0" w:color="auto"/>
        <w:right w:val="none" w:sz="0" w:space="0" w:color="auto"/>
      </w:divBdr>
    </w:div>
    <w:div w:id="498616369">
      <w:marLeft w:val="0"/>
      <w:marRight w:val="0"/>
      <w:marTop w:val="0"/>
      <w:marBottom w:val="0"/>
      <w:divBdr>
        <w:top w:val="none" w:sz="0" w:space="0" w:color="auto"/>
        <w:left w:val="none" w:sz="0" w:space="0" w:color="auto"/>
        <w:bottom w:val="none" w:sz="0" w:space="0" w:color="auto"/>
        <w:right w:val="none" w:sz="0" w:space="0" w:color="auto"/>
      </w:divBdr>
      <w:divsChild>
        <w:div w:id="498616368">
          <w:marLeft w:val="0"/>
          <w:marRight w:val="0"/>
          <w:marTop w:val="0"/>
          <w:marBottom w:val="0"/>
          <w:divBdr>
            <w:top w:val="none" w:sz="0" w:space="0" w:color="auto"/>
            <w:left w:val="none" w:sz="0" w:space="0" w:color="auto"/>
            <w:bottom w:val="none" w:sz="0" w:space="0" w:color="auto"/>
            <w:right w:val="none" w:sz="0" w:space="0" w:color="auto"/>
          </w:divBdr>
          <w:divsChild>
            <w:div w:id="498616365">
              <w:marLeft w:val="0"/>
              <w:marRight w:val="0"/>
              <w:marTop w:val="0"/>
              <w:marBottom w:val="0"/>
              <w:divBdr>
                <w:top w:val="none" w:sz="0" w:space="0" w:color="auto"/>
                <w:left w:val="none" w:sz="0" w:space="0" w:color="auto"/>
                <w:bottom w:val="none" w:sz="0" w:space="0" w:color="auto"/>
                <w:right w:val="none" w:sz="0" w:space="0" w:color="auto"/>
              </w:divBdr>
              <w:divsChild>
                <w:div w:id="498616366">
                  <w:marLeft w:val="0"/>
                  <w:marRight w:val="0"/>
                  <w:marTop w:val="0"/>
                  <w:marBottom w:val="0"/>
                  <w:divBdr>
                    <w:top w:val="single" w:sz="6" w:space="0" w:color="EAEAEA"/>
                    <w:left w:val="none" w:sz="0" w:space="0" w:color="auto"/>
                    <w:bottom w:val="none" w:sz="0" w:space="0" w:color="auto"/>
                    <w:right w:val="none" w:sz="0" w:space="0" w:color="auto"/>
                  </w:divBdr>
                  <w:divsChild>
                    <w:div w:id="49861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237</TotalTime>
  <Pages>5</Pages>
  <Words>359</Words>
  <Characters>2051</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张欧</dc:creator>
  <cp:keywords/>
  <dc:description/>
  <cp:lastModifiedBy>mzcz</cp:lastModifiedBy>
  <cp:revision>14</cp:revision>
  <cp:lastPrinted>2017-10-30T06:57:00Z</cp:lastPrinted>
  <dcterms:created xsi:type="dcterms:W3CDTF">2017-10-26T08:29:00Z</dcterms:created>
  <dcterms:modified xsi:type="dcterms:W3CDTF">2017-11-07T02:56:00Z</dcterms:modified>
</cp:coreProperties>
</file>