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376" w:rsidRPr="00C81376" w:rsidRDefault="00C81376" w:rsidP="00C81376">
      <w:pPr>
        <w:widowControl/>
        <w:spacing w:line="640" w:lineRule="exact"/>
        <w:jc w:val="left"/>
        <w:rPr>
          <w:rFonts w:ascii="方正小标宋简体" w:eastAsia="方正小标宋简体" w:hAnsiTheme="minorEastAsia" w:cs="Tahoma" w:hint="eastAsia"/>
          <w:bCs/>
          <w:color w:val="000000"/>
          <w:kern w:val="0"/>
          <w:sz w:val="36"/>
          <w:szCs w:val="36"/>
        </w:rPr>
      </w:pPr>
      <w:r>
        <w:rPr>
          <w:rFonts w:ascii="方正小标宋简体" w:eastAsia="方正小标宋简体" w:hAnsiTheme="minorEastAsia" w:cs="Tahoma" w:hint="eastAsia"/>
          <w:bCs/>
          <w:color w:val="000000"/>
          <w:kern w:val="0"/>
          <w:sz w:val="36"/>
          <w:szCs w:val="36"/>
        </w:rPr>
        <w:t>附件：</w:t>
      </w:r>
    </w:p>
    <w:p w:rsidR="00C81376" w:rsidRDefault="00C81376" w:rsidP="00C81376">
      <w:pPr>
        <w:widowControl/>
        <w:spacing w:line="640" w:lineRule="exact"/>
        <w:jc w:val="center"/>
        <w:rPr>
          <w:rFonts w:asciiTheme="minorEastAsia" w:hAnsiTheme="minorEastAsia" w:cs="Tahoma" w:hint="eastAsia"/>
          <w:b/>
          <w:bCs/>
          <w:color w:val="000000"/>
          <w:kern w:val="0"/>
          <w:sz w:val="44"/>
          <w:szCs w:val="44"/>
        </w:rPr>
      </w:pPr>
    </w:p>
    <w:p w:rsidR="008355A9" w:rsidRPr="00C81376" w:rsidRDefault="00857005" w:rsidP="00C81376">
      <w:pPr>
        <w:widowControl/>
        <w:spacing w:line="640" w:lineRule="exact"/>
        <w:jc w:val="center"/>
        <w:rPr>
          <w:rFonts w:ascii="方正小标宋简体" w:eastAsia="方正小标宋简体" w:hAnsiTheme="minorEastAsia" w:cs="Tahoma" w:hint="eastAsia"/>
          <w:color w:val="000000"/>
          <w:kern w:val="0"/>
          <w:sz w:val="44"/>
          <w:szCs w:val="44"/>
        </w:rPr>
      </w:pPr>
      <w:r w:rsidRPr="00C81376">
        <w:rPr>
          <w:rFonts w:ascii="方正小标宋简体" w:eastAsia="方正小标宋简体" w:hAnsiTheme="minorEastAsia" w:cs="Tahoma" w:hint="eastAsia"/>
          <w:bCs/>
          <w:color w:val="000000"/>
          <w:kern w:val="0"/>
          <w:sz w:val="44"/>
          <w:szCs w:val="44"/>
        </w:rPr>
        <w:t>梅州市城市房屋使用安全管理办法</w:t>
      </w:r>
    </w:p>
    <w:p w:rsidR="008355A9" w:rsidRDefault="009A5DB0" w:rsidP="00C81376">
      <w:pPr>
        <w:widowControl/>
        <w:spacing w:line="640" w:lineRule="exact"/>
        <w:jc w:val="center"/>
        <w:outlineLvl w:val="1"/>
        <w:rPr>
          <w:rFonts w:ascii="楷体_GB2312" w:eastAsia="楷体_GB2312" w:hAnsi="Tahoma" w:cs="Tahoma"/>
          <w:b/>
          <w:bCs/>
          <w:color w:val="000000"/>
          <w:kern w:val="0"/>
          <w:sz w:val="36"/>
          <w:szCs w:val="36"/>
        </w:rPr>
      </w:pPr>
      <w:r>
        <w:rPr>
          <w:rFonts w:ascii="楷体_GB2312" w:eastAsia="楷体_GB2312" w:hAnsi="Tahoma" w:cs="Tahoma" w:hint="eastAsia"/>
          <w:b/>
          <w:bCs/>
          <w:color w:val="000000"/>
          <w:kern w:val="0"/>
          <w:sz w:val="36"/>
          <w:szCs w:val="36"/>
        </w:rPr>
        <w:t>(</w:t>
      </w:r>
      <w:r w:rsidR="000703DE">
        <w:rPr>
          <w:rFonts w:ascii="楷体_GB2312" w:eastAsia="楷体_GB2312" w:hAnsi="Tahoma" w:cs="Tahoma" w:hint="eastAsia"/>
          <w:b/>
          <w:bCs/>
          <w:color w:val="000000"/>
          <w:kern w:val="0"/>
          <w:sz w:val="36"/>
          <w:szCs w:val="36"/>
        </w:rPr>
        <w:t>送审</w:t>
      </w:r>
      <w:r>
        <w:rPr>
          <w:rFonts w:ascii="楷体_GB2312" w:eastAsia="楷体_GB2312" w:hAnsi="Tahoma" w:cs="Tahoma" w:hint="eastAsia"/>
          <w:b/>
          <w:bCs/>
          <w:color w:val="000000"/>
          <w:kern w:val="0"/>
          <w:sz w:val="36"/>
          <w:szCs w:val="36"/>
        </w:rPr>
        <w:t>稿)</w:t>
      </w:r>
    </w:p>
    <w:p w:rsidR="008355A9" w:rsidRDefault="008355A9" w:rsidP="00C81376">
      <w:pPr>
        <w:widowControl/>
        <w:spacing w:line="640" w:lineRule="exact"/>
        <w:jc w:val="center"/>
        <w:outlineLvl w:val="1"/>
        <w:rPr>
          <w:rFonts w:ascii="Tahoma" w:eastAsia="宋体" w:hAnsi="Tahoma" w:cs="Tahoma"/>
          <w:b/>
          <w:color w:val="000000"/>
          <w:kern w:val="0"/>
          <w:sz w:val="44"/>
          <w:szCs w:val="44"/>
        </w:rPr>
      </w:pPr>
    </w:p>
    <w:p w:rsidR="008355A9" w:rsidRDefault="00857005" w:rsidP="00C81376">
      <w:pPr>
        <w:pStyle w:val="1"/>
        <w:widowControl/>
        <w:numPr>
          <w:ilvl w:val="0"/>
          <w:numId w:val="1"/>
        </w:numPr>
        <w:spacing w:line="640" w:lineRule="exact"/>
        <w:ind w:firstLineChars="0"/>
        <w:jc w:val="center"/>
        <w:rPr>
          <w:rFonts w:ascii="楷体_GB2312" w:eastAsia="楷体_GB2312" w:hAnsi="仿宋" w:cs="Tahoma"/>
          <w:b/>
          <w:bCs/>
          <w:color w:val="000000"/>
          <w:kern w:val="0"/>
          <w:sz w:val="32"/>
          <w:szCs w:val="32"/>
        </w:rPr>
      </w:pPr>
      <w:r>
        <w:rPr>
          <w:rFonts w:ascii="楷体_GB2312" w:eastAsia="楷体_GB2312" w:hAnsi="仿宋" w:cs="Tahoma" w:hint="eastAsia"/>
          <w:b/>
          <w:bCs/>
          <w:color w:val="000000"/>
          <w:kern w:val="0"/>
          <w:sz w:val="32"/>
          <w:szCs w:val="32"/>
        </w:rPr>
        <w:t>总　则</w:t>
      </w:r>
    </w:p>
    <w:p w:rsidR="008355A9" w:rsidRDefault="00857005" w:rsidP="00C81376">
      <w:pPr>
        <w:widowControl/>
        <w:numPr>
          <w:ilvl w:val="0"/>
          <w:numId w:val="2"/>
        </w:numPr>
        <w:spacing w:line="640" w:lineRule="exact"/>
        <w:ind w:leftChars="50" w:left="105" w:firstLineChars="150" w:firstLine="480"/>
        <w:jc w:val="left"/>
        <w:rPr>
          <w:rFonts w:ascii="仿宋_GB2312" w:eastAsia="仿宋_GB2312" w:hAnsi="仿宋" w:cs="Tahoma"/>
          <w:kern w:val="0"/>
          <w:sz w:val="32"/>
          <w:szCs w:val="32"/>
        </w:rPr>
      </w:pPr>
      <w:r>
        <w:rPr>
          <w:rFonts w:ascii="仿宋_GB2312" w:eastAsia="仿宋_GB2312" w:hAnsi="仿宋" w:cs="Tahoma" w:hint="eastAsia"/>
          <w:kern w:val="0"/>
          <w:sz w:val="32"/>
          <w:szCs w:val="32"/>
        </w:rPr>
        <w:t>【立法目的和依据】 为了加强城市房屋使用安全管理，保障房屋使用安全，根据《中华人民共和国物权法》《广东省物业管理条例》等法律法规，结合本市实际，制定本办法。</w:t>
      </w:r>
    </w:p>
    <w:p w:rsidR="002B0921" w:rsidRPr="002B0921" w:rsidRDefault="007B59EB" w:rsidP="00C81376">
      <w:pPr>
        <w:widowControl/>
        <w:numPr>
          <w:ilvl w:val="0"/>
          <w:numId w:val="2"/>
        </w:numPr>
        <w:spacing w:line="640" w:lineRule="exact"/>
        <w:ind w:leftChars="50" w:left="105" w:firstLineChars="150" w:firstLine="480"/>
        <w:jc w:val="left"/>
        <w:rPr>
          <w:rFonts w:ascii="仿宋_GB2312" w:eastAsia="仿宋_GB2312" w:hAnsi="仿宋" w:cs="Tahoma"/>
          <w:kern w:val="0"/>
          <w:sz w:val="32"/>
          <w:szCs w:val="32"/>
        </w:rPr>
      </w:pPr>
      <w:r>
        <w:rPr>
          <w:rFonts w:ascii="仿宋_GB2312" w:eastAsia="仿宋_GB2312" w:hAnsi="仿宋" w:cs="Tahoma" w:hint="eastAsia"/>
          <w:kern w:val="0"/>
          <w:sz w:val="32"/>
          <w:szCs w:val="32"/>
        </w:rPr>
        <w:t xml:space="preserve">【适用范围】 </w:t>
      </w:r>
      <w:r w:rsidR="002B0921" w:rsidRPr="009C679C">
        <w:rPr>
          <w:rFonts w:ascii="仿宋_GB2312" w:eastAsia="仿宋_GB2312" w:hAnsi="仿宋" w:cs="Tahoma" w:hint="eastAsia"/>
          <w:kern w:val="0"/>
          <w:sz w:val="32"/>
          <w:szCs w:val="32"/>
        </w:rPr>
        <w:t>本办法适用于本市行政区域内国有土地上合法建造房屋的使用安全管理及其监督活动。</w:t>
      </w:r>
    </w:p>
    <w:p w:rsidR="00A77B6E" w:rsidRDefault="002B0921" w:rsidP="00C81376">
      <w:pPr>
        <w:widowControl/>
        <w:spacing w:line="640" w:lineRule="exact"/>
        <w:ind w:leftChars="50" w:left="105" w:firstLineChars="150" w:firstLine="480"/>
        <w:jc w:val="left"/>
        <w:rPr>
          <w:rFonts w:ascii="仿宋_GB2312" w:eastAsia="仿宋_GB2312" w:hAnsi="仿宋" w:cs="Tahoma"/>
          <w:kern w:val="0"/>
          <w:sz w:val="32"/>
          <w:szCs w:val="32"/>
        </w:rPr>
      </w:pPr>
      <w:r w:rsidRPr="002B0921">
        <w:rPr>
          <w:rFonts w:ascii="仿宋_GB2312" w:eastAsia="仿宋_GB2312" w:hAnsi="仿宋" w:cs="Tahoma" w:hint="eastAsia"/>
          <w:kern w:val="0"/>
          <w:sz w:val="32"/>
          <w:szCs w:val="32"/>
        </w:rPr>
        <w:t>房屋的消防安全和燃气、电力、供水、供热、电梯、通信等专业设施设备的使用安全管理，按照有关法律、法规的规定执行。</w:t>
      </w:r>
    </w:p>
    <w:p w:rsidR="008355A9" w:rsidRDefault="00857005" w:rsidP="00C81376">
      <w:pPr>
        <w:widowControl/>
        <w:spacing w:line="640" w:lineRule="exact"/>
        <w:ind w:leftChars="50" w:left="105" w:firstLineChars="150" w:firstLine="480"/>
        <w:jc w:val="left"/>
        <w:rPr>
          <w:rFonts w:ascii="仿宋_GB2312" w:eastAsia="仿宋_GB2312" w:hAnsi="仿宋" w:cs="Tahoma"/>
          <w:kern w:val="0"/>
          <w:sz w:val="32"/>
          <w:szCs w:val="32"/>
        </w:rPr>
      </w:pPr>
      <w:r>
        <w:rPr>
          <w:rFonts w:ascii="仿宋_GB2312" w:eastAsia="仿宋_GB2312" w:hAnsi="仿宋" w:cs="Tahoma" w:hint="eastAsia"/>
          <w:kern w:val="0"/>
          <w:sz w:val="32"/>
          <w:szCs w:val="32"/>
        </w:rPr>
        <w:t>法律法规对军事保护区、宗教活动场所、文物保护单位、风景名胜区和自然保护区的房屋使用安全管理另有规定的，从其规定。</w:t>
      </w:r>
    </w:p>
    <w:p w:rsidR="00373DC3" w:rsidRDefault="00857005" w:rsidP="00C81376">
      <w:pPr>
        <w:widowControl/>
        <w:spacing w:line="640" w:lineRule="exact"/>
        <w:ind w:firstLineChars="200" w:firstLine="640"/>
        <w:jc w:val="left"/>
        <w:rPr>
          <w:rFonts w:ascii="仿宋_GB2312" w:eastAsia="仿宋_GB2312" w:hAnsi="仿宋" w:cs="Tahoma"/>
          <w:kern w:val="0"/>
          <w:sz w:val="32"/>
          <w:szCs w:val="32"/>
        </w:rPr>
      </w:pPr>
      <w:r>
        <w:rPr>
          <w:rFonts w:ascii="仿宋_GB2312" w:eastAsia="仿宋_GB2312" w:hAnsi="仿宋" w:cs="Tahoma" w:hint="eastAsia"/>
          <w:kern w:val="0"/>
          <w:sz w:val="32"/>
          <w:szCs w:val="32"/>
        </w:rPr>
        <w:t>第</w:t>
      </w:r>
      <w:r w:rsidR="00F566B1">
        <w:rPr>
          <w:rFonts w:ascii="仿宋_GB2312" w:eastAsia="仿宋_GB2312" w:hAnsi="仿宋" w:cs="Tahoma" w:hint="eastAsia"/>
          <w:kern w:val="0"/>
          <w:sz w:val="32"/>
          <w:szCs w:val="32"/>
        </w:rPr>
        <w:t>三条【管理原则</w:t>
      </w:r>
      <w:r>
        <w:rPr>
          <w:rFonts w:ascii="仿宋_GB2312" w:eastAsia="仿宋_GB2312" w:hAnsi="仿宋" w:cs="Tahoma" w:hint="eastAsia"/>
          <w:kern w:val="0"/>
          <w:sz w:val="32"/>
          <w:szCs w:val="32"/>
        </w:rPr>
        <w:t>】</w:t>
      </w:r>
      <w:r w:rsidR="007B59EB">
        <w:rPr>
          <w:rFonts w:ascii="仿宋_GB2312" w:eastAsia="仿宋_GB2312" w:hAnsi="仿宋" w:cs="Tahoma" w:hint="eastAsia"/>
          <w:kern w:val="0"/>
          <w:sz w:val="32"/>
          <w:szCs w:val="32"/>
        </w:rPr>
        <w:t xml:space="preserve"> </w:t>
      </w:r>
      <w:r w:rsidR="005F6BB3" w:rsidRPr="005F6BB3">
        <w:rPr>
          <w:rFonts w:ascii="仿宋_GB2312" w:eastAsia="仿宋_GB2312" w:hAnsi="仿宋" w:cs="Tahoma" w:hint="eastAsia"/>
          <w:kern w:val="0"/>
          <w:sz w:val="32"/>
          <w:szCs w:val="32"/>
        </w:rPr>
        <w:t>房屋使用安全管理</w:t>
      </w:r>
      <w:r w:rsidR="005F6BB3">
        <w:rPr>
          <w:rFonts w:ascii="仿宋_GB2312" w:eastAsia="仿宋_GB2312" w:hAnsi="仿宋" w:cs="Tahoma" w:hint="eastAsia"/>
          <w:kern w:val="0"/>
          <w:sz w:val="32"/>
          <w:szCs w:val="32"/>
        </w:rPr>
        <w:t>遵循</w:t>
      </w:r>
      <w:r w:rsidR="005F6BB3" w:rsidRPr="005F6BB3">
        <w:rPr>
          <w:rFonts w:ascii="仿宋_GB2312" w:eastAsia="仿宋_GB2312" w:hAnsi="仿宋" w:cs="Tahoma" w:hint="eastAsia"/>
          <w:kern w:val="0"/>
          <w:sz w:val="32"/>
          <w:szCs w:val="32"/>
        </w:rPr>
        <w:t>主体责任、</w:t>
      </w:r>
      <w:r w:rsidR="005F6BB3">
        <w:rPr>
          <w:rFonts w:ascii="仿宋_GB2312" w:eastAsia="仿宋_GB2312" w:hAnsi="仿宋" w:cs="Tahoma" w:hint="eastAsia"/>
          <w:kern w:val="0"/>
          <w:sz w:val="32"/>
          <w:szCs w:val="32"/>
        </w:rPr>
        <w:t>防治结合、</w:t>
      </w:r>
      <w:r w:rsidR="005F6BB3" w:rsidRPr="005F6BB3">
        <w:rPr>
          <w:rFonts w:ascii="仿宋_GB2312" w:eastAsia="仿宋_GB2312" w:hAnsi="仿宋" w:cs="Tahoma" w:hint="eastAsia"/>
          <w:kern w:val="0"/>
          <w:sz w:val="32"/>
          <w:szCs w:val="32"/>
        </w:rPr>
        <w:t>属地管理、部门监管的</w:t>
      </w:r>
      <w:r w:rsidR="005F6BB3">
        <w:rPr>
          <w:rFonts w:ascii="仿宋_GB2312" w:eastAsia="仿宋_GB2312" w:hAnsi="仿宋" w:cs="Tahoma" w:hint="eastAsia"/>
          <w:kern w:val="0"/>
          <w:sz w:val="32"/>
          <w:szCs w:val="32"/>
        </w:rPr>
        <w:t>原则</w:t>
      </w:r>
      <w:r w:rsidR="005F6BB3" w:rsidRPr="005F6BB3">
        <w:rPr>
          <w:rFonts w:ascii="仿宋_GB2312" w:eastAsia="仿宋_GB2312" w:hAnsi="仿宋" w:cs="Tahoma" w:hint="eastAsia"/>
          <w:kern w:val="0"/>
          <w:sz w:val="32"/>
          <w:szCs w:val="32"/>
        </w:rPr>
        <w:t>。</w:t>
      </w:r>
    </w:p>
    <w:p w:rsidR="00070797" w:rsidRPr="00070797" w:rsidRDefault="00070797" w:rsidP="00C81376">
      <w:pPr>
        <w:widowControl/>
        <w:spacing w:line="640" w:lineRule="exact"/>
        <w:ind w:firstLineChars="200" w:firstLine="640"/>
        <w:jc w:val="left"/>
        <w:rPr>
          <w:rFonts w:ascii="仿宋_GB2312" w:eastAsia="仿宋_GB2312" w:hAnsi="仿宋" w:cs="Tahoma"/>
          <w:kern w:val="0"/>
          <w:sz w:val="32"/>
          <w:szCs w:val="32"/>
        </w:rPr>
      </w:pPr>
      <w:r w:rsidRPr="0064628F">
        <w:rPr>
          <w:rFonts w:ascii="仿宋_GB2312" w:eastAsia="仿宋_GB2312" w:hAnsi="仿宋" w:cs="Tahoma" w:hint="eastAsia"/>
          <w:kern w:val="0"/>
          <w:sz w:val="32"/>
          <w:szCs w:val="32"/>
        </w:rPr>
        <w:lastRenderedPageBreak/>
        <w:t>第</w:t>
      </w:r>
      <w:r>
        <w:rPr>
          <w:rFonts w:ascii="仿宋_GB2312" w:eastAsia="仿宋_GB2312" w:hAnsi="仿宋" w:cs="Tahoma" w:hint="eastAsia"/>
          <w:kern w:val="0"/>
          <w:sz w:val="32"/>
          <w:szCs w:val="32"/>
        </w:rPr>
        <w:t>四</w:t>
      </w:r>
      <w:r w:rsidRPr="0064628F">
        <w:rPr>
          <w:rFonts w:ascii="仿宋_GB2312" w:eastAsia="仿宋_GB2312" w:hAnsi="仿宋" w:cs="Tahoma" w:hint="eastAsia"/>
          <w:kern w:val="0"/>
          <w:sz w:val="32"/>
          <w:szCs w:val="32"/>
        </w:rPr>
        <w:t>条</w:t>
      </w:r>
      <w:r>
        <w:rPr>
          <w:rFonts w:ascii="仿宋_GB2312" w:eastAsia="仿宋_GB2312" w:hAnsi="仿宋" w:cs="Tahoma" w:hint="eastAsia"/>
          <w:kern w:val="0"/>
          <w:sz w:val="32"/>
          <w:szCs w:val="32"/>
        </w:rPr>
        <w:t>【经费保障】</w:t>
      </w:r>
      <w:r w:rsidR="007B59EB">
        <w:rPr>
          <w:rFonts w:ascii="仿宋_GB2312" w:eastAsia="仿宋_GB2312" w:hAnsi="仿宋" w:cs="Tahoma" w:hint="eastAsia"/>
          <w:kern w:val="0"/>
          <w:sz w:val="32"/>
          <w:szCs w:val="32"/>
        </w:rPr>
        <w:t xml:space="preserve"> </w:t>
      </w:r>
      <w:r w:rsidRPr="0064628F">
        <w:rPr>
          <w:rFonts w:ascii="仿宋_GB2312" w:eastAsia="仿宋_GB2312" w:hAnsi="仿宋" w:cs="Tahoma" w:hint="eastAsia"/>
          <w:kern w:val="0"/>
          <w:sz w:val="32"/>
          <w:szCs w:val="32"/>
        </w:rPr>
        <w:t>市、县（市、区）房屋</w:t>
      </w:r>
      <w:r>
        <w:rPr>
          <w:rFonts w:ascii="仿宋_GB2312" w:eastAsia="仿宋_GB2312" w:hAnsi="仿宋" w:cs="Tahoma" w:hint="eastAsia"/>
          <w:kern w:val="0"/>
          <w:sz w:val="32"/>
          <w:szCs w:val="32"/>
        </w:rPr>
        <w:t>使用</w:t>
      </w:r>
      <w:r w:rsidRPr="0064628F">
        <w:rPr>
          <w:rFonts w:ascii="仿宋_GB2312" w:eastAsia="仿宋_GB2312" w:hAnsi="仿宋" w:cs="Tahoma" w:hint="eastAsia"/>
          <w:kern w:val="0"/>
          <w:sz w:val="32"/>
          <w:szCs w:val="32"/>
        </w:rPr>
        <w:t>安全管理工作所需经费应当纳入本级财政预算，予以保障。</w:t>
      </w:r>
    </w:p>
    <w:p w:rsidR="00B03410" w:rsidRDefault="00F566B1" w:rsidP="00C81376">
      <w:pPr>
        <w:widowControl/>
        <w:spacing w:line="640" w:lineRule="exact"/>
        <w:ind w:firstLineChars="200" w:firstLine="640"/>
        <w:jc w:val="left"/>
        <w:rPr>
          <w:rFonts w:ascii="仿宋_GB2312" w:eastAsia="仿宋_GB2312" w:hAnsi="仿宋" w:cs="Tahoma"/>
          <w:kern w:val="0"/>
          <w:sz w:val="32"/>
          <w:szCs w:val="32"/>
        </w:rPr>
      </w:pPr>
      <w:r>
        <w:rPr>
          <w:rFonts w:ascii="仿宋_GB2312" w:eastAsia="仿宋_GB2312" w:hAnsi="仿宋" w:cs="Tahoma" w:hint="eastAsia"/>
          <w:kern w:val="0"/>
          <w:sz w:val="32"/>
          <w:szCs w:val="32"/>
        </w:rPr>
        <w:t>第</w:t>
      </w:r>
      <w:r w:rsidR="00070797">
        <w:rPr>
          <w:rFonts w:ascii="仿宋_GB2312" w:eastAsia="仿宋_GB2312" w:hAnsi="仿宋" w:cs="Tahoma" w:hint="eastAsia"/>
          <w:kern w:val="0"/>
          <w:sz w:val="32"/>
          <w:szCs w:val="32"/>
        </w:rPr>
        <w:t>五</w:t>
      </w:r>
      <w:r>
        <w:rPr>
          <w:rFonts w:ascii="仿宋_GB2312" w:eastAsia="仿宋_GB2312" w:hAnsi="仿宋" w:cs="Tahoma" w:hint="eastAsia"/>
          <w:kern w:val="0"/>
          <w:sz w:val="32"/>
          <w:szCs w:val="32"/>
        </w:rPr>
        <w:t>条【部门职责】</w:t>
      </w:r>
      <w:r w:rsidR="007B59EB">
        <w:rPr>
          <w:rFonts w:ascii="仿宋_GB2312" w:eastAsia="仿宋_GB2312" w:hAnsi="仿宋" w:cs="Tahoma" w:hint="eastAsia"/>
          <w:kern w:val="0"/>
          <w:sz w:val="32"/>
          <w:szCs w:val="32"/>
        </w:rPr>
        <w:t xml:space="preserve"> </w:t>
      </w:r>
      <w:r w:rsidR="00857005" w:rsidRPr="00763094">
        <w:rPr>
          <w:rFonts w:ascii="仿宋_GB2312" w:eastAsia="仿宋_GB2312" w:hAnsi="仿宋" w:cs="Tahoma" w:hint="eastAsia"/>
          <w:kern w:val="0"/>
          <w:sz w:val="32"/>
          <w:szCs w:val="32"/>
        </w:rPr>
        <w:t>市住房和城乡建设</w:t>
      </w:r>
      <w:r w:rsidR="00231441" w:rsidRPr="00763094">
        <w:rPr>
          <w:rFonts w:ascii="仿宋_GB2312" w:eastAsia="仿宋_GB2312" w:hAnsi="仿宋" w:cs="Tahoma" w:hint="eastAsia"/>
          <w:kern w:val="0"/>
          <w:sz w:val="32"/>
          <w:szCs w:val="32"/>
        </w:rPr>
        <w:t>行政</w:t>
      </w:r>
      <w:r w:rsidR="00857005" w:rsidRPr="00763094">
        <w:rPr>
          <w:rFonts w:ascii="仿宋_GB2312" w:eastAsia="仿宋_GB2312" w:hAnsi="仿宋" w:cs="Tahoma" w:hint="eastAsia"/>
          <w:kern w:val="0"/>
          <w:sz w:val="32"/>
          <w:szCs w:val="32"/>
        </w:rPr>
        <w:t>主管部门负责</w:t>
      </w:r>
      <w:r w:rsidR="00DF72FE" w:rsidRPr="00763094">
        <w:rPr>
          <w:rFonts w:ascii="仿宋_GB2312" w:eastAsia="仿宋_GB2312" w:hAnsi="仿宋" w:cs="Tahoma" w:hint="eastAsia"/>
          <w:kern w:val="0"/>
          <w:sz w:val="32"/>
          <w:szCs w:val="32"/>
        </w:rPr>
        <w:t>督促</w:t>
      </w:r>
      <w:r w:rsidR="00715ECB" w:rsidRPr="00763094">
        <w:rPr>
          <w:rFonts w:ascii="仿宋_GB2312" w:eastAsia="仿宋_GB2312" w:hAnsi="仿宋" w:cs="Tahoma" w:hint="eastAsia"/>
          <w:kern w:val="0"/>
          <w:sz w:val="32"/>
          <w:szCs w:val="32"/>
        </w:rPr>
        <w:t>指导</w:t>
      </w:r>
      <w:r w:rsidR="00A77B6E" w:rsidRPr="00D21818">
        <w:rPr>
          <w:rFonts w:ascii="仿宋_GB2312" w:eastAsia="仿宋_GB2312" w:hAnsi="仿宋" w:cs="Tahoma" w:hint="eastAsia"/>
          <w:kern w:val="0"/>
          <w:sz w:val="32"/>
          <w:szCs w:val="32"/>
        </w:rPr>
        <w:t>全市</w:t>
      </w:r>
      <w:r w:rsidR="00D21818" w:rsidRPr="00D21818">
        <w:rPr>
          <w:rFonts w:ascii="仿宋_GB2312" w:eastAsia="仿宋_GB2312" w:hAnsi="仿宋" w:cs="Tahoma" w:hint="eastAsia"/>
          <w:kern w:val="0"/>
          <w:sz w:val="32"/>
          <w:szCs w:val="32"/>
        </w:rPr>
        <w:t>城市</w:t>
      </w:r>
      <w:r w:rsidR="00857005" w:rsidRPr="00763094">
        <w:rPr>
          <w:rFonts w:ascii="仿宋_GB2312" w:eastAsia="仿宋_GB2312" w:hAnsi="仿宋" w:cs="Tahoma" w:hint="eastAsia"/>
          <w:kern w:val="0"/>
          <w:sz w:val="32"/>
          <w:szCs w:val="32"/>
        </w:rPr>
        <w:t>房屋使用安全管理工作</w:t>
      </w:r>
      <w:r w:rsidR="00B03410" w:rsidRPr="00763094">
        <w:rPr>
          <w:rFonts w:ascii="仿宋_GB2312" w:eastAsia="仿宋_GB2312" w:hAnsi="仿宋" w:cs="Tahoma" w:hint="eastAsia"/>
          <w:kern w:val="0"/>
          <w:sz w:val="32"/>
          <w:szCs w:val="32"/>
        </w:rPr>
        <w:t>。</w:t>
      </w:r>
    </w:p>
    <w:p w:rsidR="008355A9" w:rsidRDefault="00857005" w:rsidP="00C81376">
      <w:pPr>
        <w:widowControl/>
        <w:spacing w:line="640" w:lineRule="exact"/>
        <w:ind w:firstLineChars="200" w:firstLine="640"/>
        <w:jc w:val="left"/>
        <w:rPr>
          <w:rFonts w:ascii="仿宋_GB2312" w:eastAsia="仿宋_GB2312" w:hAnsi="仿宋" w:cs="Tahoma"/>
          <w:kern w:val="0"/>
          <w:sz w:val="32"/>
          <w:szCs w:val="32"/>
        </w:rPr>
      </w:pPr>
      <w:r>
        <w:rPr>
          <w:rFonts w:ascii="仿宋_GB2312" w:eastAsia="仿宋_GB2312" w:hint="eastAsia"/>
          <w:sz w:val="32"/>
          <w:szCs w:val="32"/>
        </w:rPr>
        <w:t>县级人民政府确定的房屋</w:t>
      </w:r>
      <w:r>
        <w:rPr>
          <w:rFonts w:ascii="仿宋_GB2312" w:eastAsia="仿宋_GB2312" w:hAnsi="仿宋" w:cs="Tahoma" w:hint="eastAsia"/>
          <w:kern w:val="0"/>
          <w:sz w:val="32"/>
          <w:szCs w:val="32"/>
        </w:rPr>
        <w:t>使用</w:t>
      </w:r>
      <w:r>
        <w:rPr>
          <w:rFonts w:ascii="仿宋_GB2312" w:eastAsia="仿宋_GB2312" w:hint="eastAsia"/>
          <w:sz w:val="32"/>
          <w:szCs w:val="32"/>
        </w:rPr>
        <w:t>安全行政主管部门负责本辖区的</w:t>
      </w:r>
      <w:r w:rsidR="00D21818">
        <w:rPr>
          <w:rFonts w:ascii="仿宋_GB2312" w:eastAsia="仿宋_GB2312" w:hint="eastAsia"/>
          <w:sz w:val="32"/>
          <w:szCs w:val="32"/>
        </w:rPr>
        <w:t>城市</w:t>
      </w:r>
      <w:r>
        <w:rPr>
          <w:rFonts w:ascii="仿宋_GB2312" w:eastAsia="仿宋_GB2312" w:hint="eastAsia"/>
          <w:sz w:val="32"/>
          <w:szCs w:val="32"/>
        </w:rPr>
        <w:t>房屋使用安全管理工作，</w:t>
      </w:r>
      <w:r w:rsidR="00B73E26">
        <w:rPr>
          <w:rFonts w:ascii="仿宋_GB2312" w:eastAsia="仿宋_GB2312" w:hAnsi="仿宋" w:cs="Tahoma" w:hint="eastAsia"/>
          <w:kern w:val="0"/>
          <w:sz w:val="32"/>
          <w:szCs w:val="32"/>
        </w:rPr>
        <w:t>指导</w:t>
      </w:r>
      <w:r>
        <w:rPr>
          <w:rFonts w:ascii="仿宋_GB2312" w:eastAsia="仿宋_GB2312" w:hAnsi="仿宋" w:cs="Tahoma" w:hint="eastAsia"/>
          <w:kern w:val="0"/>
          <w:sz w:val="32"/>
          <w:szCs w:val="32"/>
        </w:rPr>
        <w:t>镇人民政府、街道办事处开展房屋安全检查</w:t>
      </w:r>
      <w:r w:rsidR="000D6DB2">
        <w:rPr>
          <w:rFonts w:ascii="仿宋_GB2312" w:eastAsia="仿宋_GB2312" w:hAnsi="仿宋" w:cs="Tahoma" w:hint="eastAsia"/>
          <w:kern w:val="0"/>
          <w:sz w:val="32"/>
          <w:szCs w:val="32"/>
        </w:rPr>
        <w:t>，</w:t>
      </w:r>
      <w:r w:rsidRPr="00DF72FE">
        <w:rPr>
          <w:rFonts w:ascii="仿宋_GB2312" w:eastAsia="仿宋_GB2312" w:hAnsi="仿宋" w:cs="Tahoma" w:hint="eastAsia"/>
          <w:kern w:val="0"/>
          <w:sz w:val="32"/>
          <w:szCs w:val="32"/>
        </w:rPr>
        <w:t>做好</w:t>
      </w:r>
      <w:r w:rsidR="00731E6C" w:rsidRPr="00DF72FE">
        <w:rPr>
          <w:rFonts w:ascii="仿宋_GB2312" w:eastAsia="仿宋_GB2312" w:hAnsi="仿宋" w:cs="Tahoma" w:hint="eastAsia"/>
          <w:kern w:val="0"/>
          <w:sz w:val="32"/>
          <w:szCs w:val="32"/>
        </w:rPr>
        <w:t>存在安全隐患的房屋信息汇总统计</w:t>
      </w:r>
      <w:r w:rsidR="00C361BC" w:rsidRPr="00DF72FE">
        <w:rPr>
          <w:rFonts w:ascii="仿宋_GB2312" w:eastAsia="仿宋_GB2312" w:hAnsi="仿宋" w:cs="Tahoma" w:hint="eastAsia"/>
          <w:kern w:val="0"/>
          <w:sz w:val="32"/>
          <w:szCs w:val="32"/>
        </w:rPr>
        <w:t>和</w:t>
      </w:r>
      <w:r w:rsidRPr="00DF72FE">
        <w:rPr>
          <w:rFonts w:ascii="仿宋_GB2312" w:eastAsia="仿宋_GB2312" w:hAnsi="仿宋" w:cs="Tahoma" w:hint="eastAsia"/>
          <w:kern w:val="0"/>
          <w:sz w:val="32"/>
          <w:szCs w:val="32"/>
        </w:rPr>
        <w:t>危险房屋</w:t>
      </w:r>
      <w:r w:rsidR="00231441" w:rsidRPr="00DF72FE">
        <w:rPr>
          <w:rFonts w:ascii="仿宋_GB2312" w:eastAsia="仿宋_GB2312" w:hAnsi="仿宋" w:cs="Tahoma" w:hint="eastAsia"/>
          <w:kern w:val="0"/>
          <w:sz w:val="32"/>
          <w:szCs w:val="32"/>
        </w:rPr>
        <w:t>信息</w:t>
      </w:r>
      <w:r w:rsidR="00731E6C" w:rsidRPr="00DF72FE">
        <w:rPr>
          <w:rFonts w:ascii="仿宋_GB2312" w:eastAsia="仿宋_GB2312" w:hAnsi="仿宋" w:cs="Tahoma" w:hint="eastAsia"/>
          <w:kern w:val="0"/>
          <w:sz w:val="32"/>
          <w:szCs w:val="32"/>
        </w:rPr>
        <w:t>登记、</w:t>
      </w:r>
      <w:r w:rsidR="001E6AE2" w:rsidRPr="00DF72FE">
        <w:rPr>
          <w:rFonts w:ascii="仿宋_GB2312" w:eastAsia="仿宋_GB2312" w:hAnsi="仿宋" w:cs="Tahoma" w:hint="eastAsia"/>
          <w:kern w:val="0"/>
          <w:sz w:val="32"/>
          <w:szCs w:val="32"/>
        </w:rPr>
        <w:t>建档工作</w:t>
      </w:r>
      <w:r w:rsidR="000D6DB2">
        <w:rPr>
          <w:rFonts w:ascii="仿宋_GB2312" w:eastAsia="仿宋_GB2312" w:hAnsi="仿宋" w:cs="Tahoma" w:hint="eastAsia"/>
          <w:kern w:val="0"/>
          <w:sz w:val="32"/>
          <w:szCs w:val="32"/>
        </w:rPr>
        <w:t>。</w:t>
      </w:r>
    </w:p>
    <w:p w:rsidR="008355A9" w:rsidRDefault="00857005" w:rsidP="00C81376">
      <w:pPr>
        <w:widowControl/>
        <w:spacing w:line="640" w:lineRule="exact"/>
        <w:ind w:firstLineChars="200" w:firstLine="640"/>
        <w:jc w:val="left"/>
        <w:rPr>
          <w:rFonts w:ascii="仿宋_GB2312" w:eastAsia="仿宋_GB2312"/>
          <w:sz w:val="32"/>
          <w:szCs w:val="32"/>
        </w:rPr>
      </w:pPr>
      <w:r>
        <w:rPr>
          <w:rFonts w:ascii="仿宋_GB2312" w:eastAsia="仿宋_GB2312" w:hAnsi="仿宋" w:cs="Tahoma" w:hint="eastAsia"/>
          <w:kern w:val="0"/>
          <w:sz w:val="32"/>
          <w:szCs w:val="32"/>
        </w:rPr>
        <w:t>国土资源、城乡规划、城市</w:t>
      </w:r>
      <w:r w:rsidR="00637AA4">
        <w:rPr>
          <w:rFonts w:ascii="仿宋_GB2312" w:eastAsia="仿宋_GB2312" w:hAnsi="仿宋" w:cs="Tahoma" w:hint="eastAsia"/>
          <w:kern w:val="0"/>
          <w:sz w:val="32"/>
          <w:szCs w:val="32"/>
        </w:rPr>
        <w:t>管理和综合执法</w:t>
      </w:r>
      <w:r>
        <w:rPr>
          <w:rFonts w:ascii="仿宋_GB2312" w:eastAsia="仿宋_GB2312" w:hAnsi="仿宋" w:cs="Tahoma" w:hint="eastAsia"/>
          <w:kern w:val="0"/>
          <w:sz w:val="32"/>
          <w:szCs w:val="32"/>
        </w:rPr>
        <w:t>、财政、公安消防、安全监管、司法、工商、环境保护、教育、卫计、供电、供水、供气等部门应当按照各自职责，做好房屋使用安全管理的相关工作。</w:t>
      </w:r>
    </w:p>
    <w:p w:rsidR="00EC181C" w:rsidRPr="00983BE2" w:rsidRDefault="00857005" w:rsidP="00C81376">
      <w:pPr>
        <w:widowControl/>
        <w:spacing w:line="640" w:lineRule="exact"/>
        <w:ind w:firstLineChars="200" w:firstLine="640"/>
        <w:jc w:val="left"/>
        <w:rPr>
          <w:rFonts w:ascii="仿宋_GB2312" w:eastAsia="仿宋_GB2312" w:hAnsi="仿宋" w:cs="Tahoma"/>
          <w:color w:val="FF0000"/>
          <w:kern w:val="0"/>
          <w:sz w:val="32"/>
          <w:szCs w:val="32"/>
        </w:rPr>
      </w:pPr>
      <w:r w:rsidRPr="006062E2">
        <w:rPr>
          <w:rFonts w:ascii="仿宋_GB2312" w:eastAsia="仿宋_GB2312" w:hAnsi="仿宋" w:cs="Tahoma" w:hint="eastAsia"/>
          <w:kern w:val="0"/>
          <w:sz w:val="32"/>
          <w:szCs w:val="32"/>
        </w:rPr>
        <w:t>第</w:t>
      </w:r>
      <w:r w:rsidR="00070797" w:rsidRPr="006062E2">
        <w:rPr>
          <w:rFonts w:ascii="仿宋_GB2312" w:eastAsia="仿宋_GB2312" w:hAnsi="仿宋" w:cs="Tahoma" w:hint="eastAsia"/>
          <w:kern w:val="0"/>
          <w:sz w:val="32"/>
          <w:szCs w:val="32"/>
        </w:rPr>
        <w:t>六</w:t>
      </w:r>
      <w:r w:rsidRPr="006062E2">
        <w:rPr>
          <w:rFonts w:ascii="仿宋_GB2312" w:eastAsia="仿宋_GB2312" w:hAnsi="仿宋" w:cs="Tahoma" w:hint="eastAsia"/>
          <w:kern w:val="0"/>
          <w:sz w:val="32"/>
          <w:szCs w:val="32"/>
        </w:rPr>
        <w:t>条</w:t>
      </w:r>
      <w:r w:rsidR="00630C41" w:rsidRPr="006062E2">
        <w:rPr>
          <w:rFonts w:ascii="仿宋_GB2312" w:eastAsia="仿宋_GB2312" w:hint="eastAsia"/>
          <w:sz w:val="32"/>
          <w:szCs w:val="32"/>
        </w:rPr>
        <w:t>【</w:t>
      </w:r>
      <w:r w:rsidR="000D6DB2" w:rsidRPr="006062E2">
        <w:rPr>
          <w:rFonts w:ascii="仿宋_GB2312" w:eastAsia="仿宋_GB2312" w:hint="eastAsia"/>
          <w:sz w:val="32"/>
          <w:szCs w:val="32"/>
        </w:rPr>
        <w:t>镇人民政府、街道办事处</w:t>
      </w:r>
      <w:r w:rsidRPr="006062E2">
        <w:rPr>
          <w:rFonts w:ascii="仿宋_GB2312" w:eastAsia="仿宋_GB2312" w:hint="eastAsia"/>
          <w:sz w:val="32"/>
          <w:szCs w:val="32"/>
        </w:rPr>
        <w:t>职责】</w:t>
      </w:r>
      <w:r w:rsidR="006062E2" w:rsidRPr="006062E2">
        <w:rPr>
          <w:rFonts w:ascii="仿宋_GB2312" w:eastAsia="仿宋_GB2312" w:hint="eastAsia"/>
          <w:sz w:val="32"/>
          <w:szCs w:val="32"/>
        </w:rPr>
        <w:t xml:space="preserve"> 镇人民政府、街道办事处应当在房屋使用安全行政主管部门业务指导下做好辖区内房屋安全使用管理的相关工作，组织对辖区的房屋安全进行日常巡查，发现房屋安全隐患及时报告，并督促房屋使用安全责任人对存在安全隐患的房屋及时进行鉴定和治理。</w:t>
      </w:r>
    </w:p>
    <w:p w:rsidR="008355A9" w:rsidRPr="001373DB" w:rsidRDefault="00857005" w:rsidP="00C81376">
      <w:pPr>
        <w:widowControl/>
        <w:spacing w:line="640" w:lineRule="exact"/>
        <w:ind w:firstLineChars="200" w:firstLine="640"/>
        <w:jc w:val="left"/>
        <w:rPr>
          <w:rFonts w:ascii="仿宋_GB2312" w:eastAsia="仿宋_GB2312" w:hAnsi="仿宋" w:cs="Tahoma"/>
          <w:kern w:val="0"/>
          <w:sz w:val="32"/>
          <w:szCs w:val="32"/>
        </w:rPr>
      </w:pPr>
      <w:r>
        <w:rPr>
          <w:rFonts w:ascii="仿宋_GB2312" w:eastAsia="仿宋_GB2312" w:hAnsi="仿宋" w:cs="Tahoma" w:hint="eastAsia"/>
          <w:kern w:val="0"/>
          <w:sz w:val="32"/>
          <w:szCs w:val="32"/>
        </w:rPr>
        <w:t>第</w:t>
      </w:r>
      <w:r w:rsidR="00070797">
        <w:rPr>
          <w:rFonts w:ascii="仿宋_GB2312" w:eastAsia="仿宋_GB2312" w:hAnsi="仿宋" w:cs="Tahoma" w:hint="eastAsia"/>
          <w:kern w:val="0"/>
          <w:sz w:val="32"/>
          <w:szCs w:val="32"/>
        </w:rPr>
        <w:t>七</w:t>
      </w:r>
      <w:r>
        <w:rPr>
          <w:rFonts w:ascii="仿宋_GB2312" w:eastAsia="仿宋_GB2312" w:hAnsi="仿宋" w:cs="Tahoma" w:hint="eastAsia"/>
          <w:kern w:val="0"/>
          <w:sz w:val="32"/>
          <w:szCs w:val="32"/>
        </w:rPr>
        <w:t>条【投诉处理】 房屋</w:t>
      </w:r>
      <w:r w:rsidR="002C5FC8">
        <w:rPr>
          <w:rFonts w:ascii="仿宋_GB2312" w:eastAsia="仿宋_GB2312" w:hAnsi="仿宋" w:cs="Tahoma" w:hint="eastAsia"/>
          <w:kern w:val="0"/>
          <w:sz w:val="32"/>
          <w:szCs w:val="32"/>
        </w:rPr>
        <w:t>使用</w:t>
      </w:r>
      <w:r>
        <w:rPr>
          <w:rFonts w:ascii="仿宋_GB2312" w:eastAsia="仿宋_GB2312" w:hAnsi="仿宋" w:cs="Tahoma" w:hint="eastAsia"/>
          <w:kern w:val="0"/>
          <w:sz w:val="32"/>
          <w:szCs w:val="32"/>
        </w:rPr>
        <w:t>安全行政主管部门应当建立健全危害房屋使用安全行为的举报和投诉处理机制，向社会公开举报和投诉的受理方式。</w:t>
      </w:r>
    </w:p>
    <w:p w:rsidR="00D60A80" w:rsidRPr="001373DB" w:rsidRDefault="00857005" w:rsidP="00C81376">
      <w:pPr>
        <w:widowControl/>
        <w:numPr>
          <w:ilvl w:val="0"/>
          <w:numId w:val="3"/>
        </w:numPr>
        <w:spacing w:line="640" w:lineRule="exact"/>
        <w:jc w:val="center"/>
        <w:rPr>
          <w:rFonts w:ascii="楷体_GB2312" w:eastAsia="楷体_GB2312" w:hAnsi="仿宋" w:cs="Tahoma"/>
          <w:b/>
          <w:bCs/>
          <w:kern w:val="0"/>
          <w:sz w:val="32"/>
          <w:szCs w:val="32"/>
        </w:rPr>
      </w:pPr>
      <w:r>
        <w:rPr>
          <w:rFonts w:ascii="楷体_GB2312" w:eastAsia="楷体_GB2312" w:hAnsi="仿宋" w:cs="Tahoma" w:hint="eastAsia"/>
          <w:b/>
          <w:bCs/>
          <w:kern w:val="0"/>
          <w:sz w:val="32"/>
          <w:szCs w:val="32"/>
        </w:rPr>
        <w:lastRenderedPageBreak/>
        <w:t xml:space="preserve">　房屋使用安全管理 </w:t>
      </w:r>
    </w:p>
    <w:p w:rsidR="00566D21" w:rsidRDefault="00566D21" w:rsidP="00C81376">
      <w:pPr>
        <w:widowControl/>
        <w:spacing w:line="640" w:lineRule="exact"/>
        <w:ind w:firstLineChars="200" w:firstLine="640"/>
        <w:jc w:val="left"/>
        <w:rPr>
          <w:rFonts w:ascii="仿宋_GB2312" w:eastAsia="仿宋_GB2312" w:hAnsi="仿宋" w:cs="Tahoma"/>
          <w:kern w:val="0"/>
          <w:sz w:val="32"/>
          <w:szCs w:val="32"/>
        </w:rPr>
      </w:pPr>
      <w:r>
        <w:rPr>
          <w:rFonts w:ascii="仿宋_GB2312" w:eastAsia="仿宋_GB2312" w:hAnsi="仿宋" w:cs="Tahoma" w:hint="eastAsia"/>
          <w:kern w:val="0"/>
          <w:sz w:val="32"/>
          <w:szCs w:val="32"/>
        </w:rPr>
        <w:t>第</w:t>
      </w:r>
      <w:r w:rsidR="00070797">
        <w:rPr>
          <w:rFonts w:ascii="仿宋_GB2312" w:eastAsia="仿宋_GB2312" w:hAnsi="仿宋" w:cs="Tahoma" w:hint="eastAsia"/>
          <w:kern w:val="0"/>
          <w:sz w:val="32"/>
          <w:szCs w:val="32"/>
        </w:rPr>
        <w:t>八</w:t>
      </w:r>
      <w:r>
        <w:rPr>
          <w:rFonts w:ascii="仿宋_GB2312" w:eastAsia="仿宋_GB2312" w:hAnsi="仿宋" w:cs="Tahoma" w:hint="eastAsia"/>
          <w:kern w:val="0"/>
          <w:sz w:val="32"/>
          <w:szCs w:val="32"/>
        </w:rPr>
        <w:t>条【房屋安全责任人】</w:t>
      </w:r>
      <w:r w:rsidRPr="00D60A80">
        <w:rPr>
          <w:rFonts w:ascii="仿宋_GB2312" w:eastAsia="仿宋_GB2312" w:hAnsi="仿宋" w:cs="Tahoma" w:hint="eastAsia"/>
          <w:kern w:val="0"/>
          <w:sz w:val="32"/>
          <w:szCs w:val="32"/>
        </w:rPr>
        <w:t xml:space="preserve">　房屋所有权人是房屋</w:t>
      </w:r>
      <w:r w:rsidR="00354312">
        <w:rPr>
          <w:rFonts w:ascii="仿宋_GB2312" w:eastAsia="仿宋_GB2312" w:hAnsi="仿宋" w:cs="Tahoma" w:hint="eastAsia"/>
          <w:kern w:val="0"/>
          <w:sz w:val="32"/>
          <w:szCs w:val="32"/>
        </w:rPr>
        <w:t>使用</w:t>
      </w:r>
      <w:r w:rsidRPr="00D60A80">
        <w:rPr>
          <w:rFonts w:ascii="仿宋_GB2312" w:eastAsia="仿宋_GB2312" w:hAnsi="仿宋" w:cs="Tahoma" w:hint="eastAsia"/>
          <w:kern w:val="0"/>
          <w:sz w:val="32"/>
          <w:szCs w:val="32"/>
        </w:rPr>
        <w:t>安全的责任人。房屋所有权人下落不明或者房屋权属不清，有代管人的，代管人是房屋</w:t>
      </w:r>
      <w:r w:rsidR="00354312">
        <w:rPr>
          <w:rFonts w:ascii="仿宋_GB2312" w:eastAsia="仿宋_GB2312" w:hAnsi="仿宋" w:cs="Tahoma" w:hint="eastAsia"/>
          <w:kern w:val="0"/>
          <w:sz w:val="32"/>
          <w:szCs w:val="32"/>
        </w:rPr>
        <w:t>使用</w:t>
      </w:r>
      <w:r w:rsidRPr="00D60A80">
        <w:rPr>
          <w:rFonts w:ascii="仿宋_GB2312" w:eastAsia="仿宋_GB2312" w:hAnsi="仿宋" w:cs="Tahoma" w:hint="eastAsia"/>
          <w:kern w:val="0"/>
          <w:sz w:val="32"/>
          <w:szCs w:val="32"/>
        </w:rPr>
        <w:t>安全责任人；无代管人的，房屋使用人是房屋</w:t>
      </w:r>
      <w:r w:rsidR="00354312">
        <w:rPr>
          <w:rFonts w:ascii="仿宋_GB2312" w:eastAsia="仿宋_GB2312" w:hAnsi="仿宋" w:cs="Tahoma" w:hint="eastAsia"/>
          <w:kern w:val="0"/>
          <w:sz w:val="32"/>
          <w:szCs w:val="32"/>
        </w:rPr>
        <w:t>使用</w:t>
      </w:r>
      <w:r w:rsidRPr="00D60A80">
        <w:rPr>
          <w:rFonts w:ascii="仿宋_GB2312" w:eastAsia="仿宋_GB2312" w:hAnsi="仿宋" w:cs="Tahoma" w:hint="eastAsia"/>
          <w:kern w:val="0"/>
          <w:sz w:val="32"/>
          <w:szCs w:val="32"/>
        </w:rPr>
        <w:t>安全责任人。</w:t>
      </w:r>
    </w:p>
    <w:p w:rsidR="00BA73CE" w:rsidRDefault="00566D21" w:rsidP="00C81376">
      <w:pPr>
        <w:widowControl/>
        <w:spacing w:line="640" w:lineRule="exact"/>
        <w:ind w:firstLineChars="200" w:firstLine="640"/>
        <w:jc w:val="left"/>
        <w:rPr>
          <w:rFonts w:ascii="仿宋_GB2312" w:eastAsia="仿宋_GB2312" w:hAnsi="仿宋" w:cs="Tahoma"/>
          <w:kern w:val="0"/>
          <w:sz w:val="32"/>
          <w:szCs w:val="32"/>
        </w:rPr>
      </w:pPr>
      <w:r w:rsidRPr="00691A23">
        <w:rPr>
          <w:rFonts w:ascii="仿宋_GB2312" w:eastAsia="仿宋_GB2312" w:hAnsi="仿宋" w:cs="Tahoma" w:hint="eastAsia"/>
          <w:kern w:val="0"/>
          <w:sz w:val="32"/>
          <w:szCs w:val="32"/>
        </w:rPr>
        <w:t>房屋所有权人的确认以不动产登记簿记载为准</w:t>
      </w:r>
      <w:r w:rsidR="00F566B1">
        <w:rPr>
          <w:rFonts w:ascii="仿宋_GB2312" w:eastAsia="仿宋_GB2312" w:hAnsi="仿宋" w:cs="Tahoma" w:hint="eastAsia"/>
          <w:kern w:val="0"/>
          <w:sz w:val="32"/>
          <w:szCs w:val="32"/>
        </w:rPr>
        <w:t>，</w:t>
      </w:r>
      <w:r w:rsidRPr="00691A23">
        <w:rPr>
          <w:rFonts w:ascii="仿宋_GB2312" w:eastAsia="仿宋_GB2312" w:hAnsi="仿宋" w:cs="Tahoma" w:hint="eastAsia"/>
          <w:kern w:val="0"/>
          <w:sz w:val="32"/>
          <w:szCs w:val="32"/>
        </w:rPr>
        <w:t>尚未办理房屋权属登记，但是基于下列情形之一，已经合法占有该房屋的公民、法人或者其他组织</w:t>
      </w:r>
      <w:r w:rsidR="00C228D3">
        <w:rPr>
          <w:rFonts w:ascii="仿宋_GB2312" w:eastAsia="仿宋_GB2312" w:hAnsi="仿宋" w:cs="Tahoma" w:hint="eastAsia"/>
          <w:kern w:val="0"/>
          <w:sz w:val="32"/>
          <w:szCs w:val="32"/>
        </w:rPr>
        <w:t>是</w:t>
      </w:r>
      <w:r w:rsidRPr="00691A23">
        <w:rPr>
          <w:rFonts w:ascii="仿宋_GB2312" w:eastAsia="仿宋_GB2312" w:hAnsi="仿宋" w:cs="Tahoma" w:hint="eastAsia"/>
          <w:kern w:val="0"/>
          <w:sz w:val="32"/>
          <w:szCs w:val="32"/>
        </w:rPr>
        <w:t>房屋使用安全责任人：</w:t>
      </w:r>
    </w:p>
    <w:p w:rsidR="00566D21" w:rsidRPr="00691A23" w:rsidRDefault="00566D21" w:rsidP="00C81376">
      <w:pPr>
        <w:widowControl/>
        <w:spacing w:line="640" w:lineRule="exact"/>
        <w:ind w:firstLineChars="200" w:firstLine="640"/>
        <w:jc w:val="left"/>
        <w:rPr>
          <w:rFonts w:ascii="仿宋_GB2312" w:eastAsia="仿宋_GB2312" w:hAnsi="仿宋" w:cs="Tahoma"/>
          <w:kern w:val="0"/>
          <w:sz w:val="32"/>
          <w:szCs w:val="32"/>
        </w:rPr>
      </w:pPr>
      <w:r w:rsidRPr="00691A23">
        <w:rPr>
          <w:rFonts w:ascii="仿宋_GB2312" w:eastAsia="仿宋_GB2312" w:hAnsi="仿宋" w:cs="Tahoma" w:hint="eastAsia"/>
          <w:kern w:val="0"/>
          <w:sz w:val="32"/>
          <w:szCs w:val="32"/>
        </w:rPr>
        <w:t>(</w:t>
      </w:r>
      <w:proofErr w:type="gramStart"/>
      <w:r w:rsidRPr="00691A23">
        <w:rPr>
          <w:rFonts w:ascii="仿宋_GB2312" w:eastAsia="仿宋_GB2312" w:hAnsi="仿宋" w:cs="Tahoma" w:hint="eastAsia"/>
          <w:kern w:val="0"/>
          <w:sz w:val="32"/>
          <w:szCs w:val="32"/>
        </w:rPr>
        <w:t>一</w:t>
      </w:r>
      <w:proofErr w:type="gramEnd"/>
      <w:r w:rsidRPr="00691A23">
        <w:rPr>
          <w:rFonts w:ascii="仿宋_GB2312" w:eastAsia="仿宋_GB2312" w:hAnsi="仿宋" w:cs="Tahoma" w:hint="eastAsia"/>
          <w:kern w:val="0"/>
          <w:sz w:val="32"/>
          <w:szCs w:val="32"/>
        </w:rPr>
        <w:t>)合法建造；</w:t>
      </w:r>
    </w:p>
    <w:p w:rsidR="00BA73CE" w:rsidRDefault="00566D21" w:rsidP="00C81376">
      <w:pPr>
        <w:widowControl/>
        <w:spacing w:line="640" w:lineRule="exact"/>
        <w:ind w:firstLineChars="100" w:firstLine="320"/>
        <w:jc w:val="left"/>
        <w:rPr>
          <w:rFonts w:ascii="仿宋_GB2312" w:eastAsia="仿宋_GB2312" w:hAnsi="仿宋" w:cs="Tahoma"/>
          <w:kern w:val="0"/>
          <w:sz w:val="32"/>
          <w:szCs w:val="32"/>
        </w:rPr>
      </w:pPr>
      <w:r w:rsidRPr="00691A23">
        <w:rPr>
          <w:rFonts w:ascii="仿宋_GB2312" w:eastAsia="仿宋_GB2312" w:hAnsi="仿宋" w:cs="Tahoma" w:hint="eastAsia"/>
          <w:kern w:val="0"/>
          <w:sz w:val="32"/>
          <w:szCs w:val="32"/>
        </w:rPr>
        <w:t xml:space="preserve">　(二)生效的法律文书；</w:t>
      </w:r>
    </w:p>
    <w:p w:rsidR="00566D21" w:rsidRPr="00691A23" w:rsidRDefault="00566D21" w:rsidP="00C81376">
      <w:pPr>
        <w:widowControl/>
        <w:spacing w:line="640" w:lineRule="exact"/>
        <w:ind w:firstLineChars="200" w:firstLine="640"/>
        <w:jc w:val="left"/>
        <w:rPr>
          <w:rFonts w:ascii="仿宋_GB2312" w:eastAsia="仿宋_GB2312" w:hAnsi="仿宋" w:cs="Tahoma"/>
          <w:kern w:val="0"/>
          <w:sz w:val="32"/>
          <w:szCs w:val="32"/>
        </w:rPr>
      </w:pPr>
      <w:r w:rsidRPr="00691A23">
        <w:rPr>
          <w:rFonts w:ascii="仿宋_GB2312" w:eastAsia="仿宋_GB2312" w:hAnsi="仿宋" w:cs="Tahoma" w:hint="eastAsia"/>
          <w:kern w:val="0"/>
          <w:sz w:val="32"/>
          <w:szCs w:val="32"/>
        </w:rPr>
        <w:t>(三)买卖、赠与等法律行为；</w:t>
      </w:r>
    </w:p>
    <w:p w:rsidR="00566D21" w:rsidRPr="00691A23" w:rsidRDefault="00566D21" w:rsidP="00C81376">
      <w:pPr>
        <w:widowControl/>
        <w:spacing w:line="640" w:lineRule="exact"/>
        <w:ind w:firstLineChars="200" w:firstLine="640"/>
        <w:jc w:val="left"/>
        <w:rPr>
          <w:rFonts w:ascii="仿宋_GB2312" w:eastAsia="仿宋_GB2312" w:hAnsi="仿宋" w:cs="Tahoma"/>
          <w:kern w:val="0"/>
          <w:sz w:val="32"/>
          <w:szCs w:val="32"/>
        </w:rPr>
      </w:pPr>
      <w:r w:rsidRPr="00691A23">
        <w:rPr>
          <w:rFonts w:ascii="仿宋_GB2312" w:eastAsia="仿宋_GB2312" w:hAnsi="仿宋" w:cs="Tahoma" w:hint="eastAsia"/>
          <w:kern w:val="0"/>
          <w:sz w:val="32"/>
          <w:szCs w:val="32"/>
        </w:rPr>
        <w:t>(四)继承、受遗赠等法律事实；</w:t>
      </w:r>
    </w:p>
    <w:p w:rsidR="00566D21" w:rsidRDefault="00566D21" w:rsidP="00C81376">
      <w:pPr>
        <w:widowControl/>
        <w:spacing w:line="640" w:lineRule="exact"/>
        <w:ind w:firstLineChars="200" w:firstLine="640"/>
        <w:jc w:val="left"/>
        <w:rPr>
          <w:rFonts w:ascii="仿宋_GB2312" w:eastAsia="仿宋_GB2312" w:hAnsi="仿宋" w:cs="Tahoma"/>
          <w:kern w:val="0"/>
          <w:sz w:val="32"/>
          <w:szCs w:val="32"/>
        </w:rPr>
      </w:pPr>
      <w:r w:rsidRPr="00691A23">
        <w:rPr>
          <w:rFonts w:ascii="仿宋_GB2312" w:eastAsia="仿宋_GB2312" w:hAnsi="仿宋" w:cs="Tahoma" w:hint="eastAsia"/>
          <w:kern w:val="0"/>
          <w:sz w:val="32"/>
          <w:szCs w:val="32"/>
        </w:rPr>
        <w:t>(五)根据法律、法规确认房屋权属的其他情形。</w:t>
      </w:r>
    </w:p>
    <w:p w:rsidR="00566D21" w:rsidRPr="00D60A80" w:rsidRDefault="00566D21" w:rsidP="00C81376">
      <w:pPr>
        <w:widowControl/>
        <w:spacing w:line="640" w:lineRule="exact"/>
        <w:ind w:firstLineChars="200" w:firstLine="640"/>
        <w:jc w:val="left"/>
        <w:rPr>
          <w:rFonts w:ascii="仿宋_GB2312" w:eastAsia="仿宋_GB2312" w:hAnsi="仿宋" w:cs="Tahoma"/>
          <w:kern w:val="0"/>
          <w:sz w:val="32"/>
          <w:szCs w:val="32"/>
        </w:rPr>
      </w:pPr>
      <w:r w:rsidRPr="00D60A80">
        <w:rPr>
          <w:rFonts w:ascii="仿宋_GB2312" w:eastAsia="仿宋_GB2312" w:hAnsi="仿宋" w:cs="Tahoma" w:hint="eastAsia"/>
          <w:kern w:val="0"/>
          <w:sz w:val="32"/>
          <w:szCs w:val="32"/>
        </w:rPr>
        <w:t>房屋共有部分已委托物业服务企业或者其他管理人管理的，物业服务企业或者其他管理人按照约定承担房屋</w:t>
      </w:r>
      <w:r w:rsidR="00662940">
        <w:rPr>
          <w:rFonts w:ascii="仿宋_GB2312" w:eastAsia="仿宋_GB2312" w:hAnsi="仿宋" w:cs="Tahoma" w:hint="eastAsia"/>
          <w:kern w:val="0"/>
          <w:sz w:val="32"/>
          <w:szCs w:val="32"/>
        </w:rPr>
        <w:t>使用</w:t>
      </w:r>
      <w:r w:rsidRPr="00D60A80">
        <w:rPr>
          <w:rFonts w:ascii="仿宋_GB2312" w:eastAsia="仿宋_GB2312" w:hAnsi="仿宋" w:cs="Tahoma" w:hint="eastAsia"/>
          <w:kern w:val="0"/>
          <w:sz w:val="32"/>
          <w:szCs w:val="32"/>
        </w:rPr>
        <w:t>安全责任；未委托物业服务企业或者其他管理人管理的，共有产权人是房屋</w:t>
      </w:r>
      <w:r w:rsidR="00354312">
        <w:rPr>
          <w:rFonts w:ascii="仿宋_GB2312" w:eastAsia="仿宋_GB2312" w:hAnsi="仿宋" w:cs="Tahoma" w:hint="eastAsia"/>
          <w:kern w:val="0"/>
          <w:sz w:val="32"/>
          <w:szCs w:val="32"/>
        </w:rPr>
        <w:t>使用</w:t>
      </w:r>
      <w:r w:rsidRPr="00D60A80">
        <w:rPr>
          <w:rFonts w:ascii="仿宋_GB2312" w:eastAsia="仿宋_GB2312" w:hAnsi="仿宋" w:cs="Tahoma" w:hint="eastAsia"/>
          <w:kern w:val="0"/>
          <w:sz w:val="32"/>
          <w:szCs w:val="32"/>
        </w:rPr>
        <w:t>安全责任人。</w:t>
      </w:r>
    </w:p>
    <w:p w:rsidR="008355A9" w:rsidRDefault="00857005" w:rsidP="00C81376">
      <w:pPr>
        <w:widowControl/>
        <w:spacing w:line="640" w:lineRule="exact"/>
        <w:ind w:firstLineChars="200" w:firstLine="640"/>
        <w:jc w:val="left"/>
        <w:rPr>
          <w:rFonts w:ascii="仿宋_GB2312" w:eastAsia="仿宋_GB2312"/>
          <w:sz w:val="32"/>
          <w:szCs w:val="32"/>
        </w:rPr>
      </w:pPr>
      <w:r>
        <w:rPr>
          <w:rFonts w:ascii="仿宋_GB2312" w:eastAsia="仿宋_GB2312" w:hAnsi="仿宋" w:cs="Tahoma" w:hint="eastAsia"/>
          <w:kern w:val="0"/>
          <w:sz w:val="32"/>
          <w:szCs w:val="32"/>
        </w:rPr>
        <w:t>第</w:t>
      </w:r>
      <w:r w:rsidR="00070797">
        <w:rPr>
          <w:rFonts w:ascii="仿宋_GB2312" w:eastAsia="仿宋_GB2312" w:hAnsi="仿宋" w:cs="Tahoma" w:hint="eastAsia"/>
          <w:kern w:val="0"/>
          <w:sz w:val="32"/>
          <w:szCs w:val="32"/>
        </w:rPr>
        <w:t>九</w:t>
      </w:r>
      <w:r>
        <w:rPr>
          <w:rFonts w:ascii="仿宋_GB2312" w:eastAsia="仿宋_GB2312" w:hAnsi="仿宋" w:cs="Tahoma" w:hint="eastAsia"/>
          <w:kern w:val="0"/>
          <w:sz w:val="32"/>
          <w:szCs w:val="32"/>
        </w:rPr>
        <w:t>条</w:t>
      </w:r>
      <w:r w:rsidR="00A00EA2">
        <w:rPr>
          <w:rFonts w:ascii="仿宋_GB2312" w:eastAsia="仿宋_GB2312" w:hAnsi="仿宋" w:cs="Tahoma" w:hint="eastAsia"/>
          <w:kern w:val="0"/>
          <w:sz w:val="32"/>
          <w:szCs w:val="32"/>
        </w:rPr>
        <w:t xml:space="preserve">【房地产开发企业的房屋保修责任】 </w:t>
      </w:r>
      <w:r w:rsidR="00A00EA2" w:rsidRPr="00A00EA2">
        <w:rPr>
          <w:rFonts w:ascii="仿宋_GB2312" w:eastAsia="仿宋_GB2312" w:hAnsi="仿宋" w:cs="Tahoma" w:hint="eastAsia"/>
          <w:kern w:val="0"/>
          <w:sz w:val="32"/>
          <w:szCs w:val="32"/>
        </w:rPr>
        <w:t>房地产开发企业应当在商品房交付使用时，向购买人提供住宅质量保证书和住</w:t>
      </w:r>
      <w:r w:rsidR="00A00EA2" w:rsidRPr="00A00EA2">
        <w:rPr>
          <w:rFonts w:ascii="仿宋_GB2312" w:eastAsia="仿宋_GB2312" w:hAnsi="仿宋" w:cs="Tahoma" w:hint="eastAsia"/>
          <w:kern w:val="0"/>
          <w:sz w:val="32"/>
          <w:szCs w:val="32"/>
        </w:rPr>
        <w:lastRenderedPageBreak/>
        <w:t>宅使用说明书，并按照法律法规规定以及合同的约定，承担保修期间房屋质量缺陷的保修责任。</w:t>
      </w:r>
    </w:p>
    <w:p w:rsidR="008355A9" w:rsidRPr="006C630D" w:rsidRDefault="004D495B" w:rsidP="00C81376">
      <w:pPr>
        <w:widowControl/>
        <w:spacing w:line="640" w:lineRule="exact"/>
        <w:ind w:firstLineChars="200" w:firstLine="640"/>
        <w:jc w:val="left"/>
        <w:rPr>
          <w:rFonts w:ascii="仿宋_GB2312" w:eastAsia="仿宋_GB2312"/>
          <w:sz w:val="32"/>
          <w:szCs w:val="32"/>
        </w:rPr>
      </w:pPr>
      <w:r>
        <w:rPr>
          <w:rFonts w:ascii="仿宋_GB2312" w:eastAsia="仿宋_GB2312" w:hAnsi="仿宋" w:cs="Tahoma" w:hint="eastAsia"/>
          <w:kern w:val="0"/>
          <w:sz w:val="32"/>
          <w:szCs w:val="32"/>
        </w:rPr>
        <w:t>第</w:t>
      </w:r>
      <w:r w:rsidR="00070797">
        <w:rPr>
          <w:rFonts w:ascii="仿宋_GB2312" w:eastAsia="仿宋_GB2312" w:hAnsi="仿宋" w:cs="Tahoma" w:hint="eastAsia"/>
          <w:kern w:val="0"/>
          <w:sz w:val="32"/>
          <w:szCs w:val="32"/>
        </w:rPr>
        <w:t>十</w:t>
      </w:r>
      <w:r w:rsidR="004A7289">
        <w:rPr>
          <w:rFonts w:ascii="仿宋_GB2312" w:eastAsia="仿宋_GB2312" w:hAnsi="仿宋" w:cs="Tahoma" w:hint="eastAsia"/>
          <w:kern w:val="0"/>
          <w:sz w:val="32"/>
          <w:szCs w:val="32"/>
        </w:rPr>
        <w:t>条</w:t>
      </w:r>
      <w:r w:rsidR="00857005">
        <w:rPr>
          <w:rFonts w:ascii="仿宋_GB2312" w:eastAsia="仿宋_GB2312" w:hint="eastAsia"/>
          <w:sz w:val="32"/>
          <w:szCs w:val="32"/>
        </w:rPr>
        <w:t>【</w:t>
      </w:r>
      <w:r w:rsidR="006C630D">
        <w:rPr>
          <w:rFonts w:ascii="仿宋_GB2312" w:eastAsia="仿宋_GB2312" w:hint="eastAsia"/>
          <w:sz w:val="32"/>
          <w:szCs w:val="32"/>
        </w:rPr>
        <w:t>责任人</w:t>
      </w:r>
      <w:r w:rsidR="0008676C">
        <w:rPr>
          <w:rFonts w:ascii="仿宋_GB2312" w:eastAsia="仿宋_GB2312" w:hint="eastAsia"/>
          <w:sz w:val="32"/>
          <w:szCs w:val="32"/>
        </w:rPr>
        <w:t>义务</w:t>
      </w:r>
      <w:r w:rsidR="00857005">
        <w:rPr>
          <w:rFonts w:ascii="仿宋_GB2312" w:eastAsia="仿宋_GB2312" w:hint="eastAsia"/>
          <w:sz w:val="32"/>
          <w:szCs w:val="32"/>
        </w:rPr>
        <w:t>】</w:t>
      </w:r>
      <w:r w:rsidR="00B74C0E">
        <w:rPr>
          <w:rFonts w:ascii="仿宋_GB2312" w:eastAsia="仿宋_GB2312" w:hint="eastAsia"/>
          <w:sz w:val="32"/>
          <w:szCs w:val="32"/>
        </w:rPr>
        <w:t xml:space="preserve"> </w:t>
      </w:r>
      <w:r w:rsidR="006C630D">
        <w:rPr>
          <w:rFonts w:ascii="仿宋_GB2312" w:eastAsia="仿宋_GB2312" w:hAnsi="仿宋" w:cs="Tahoma" w:hint="eastAsia"/>
          <w:kern w:val="0"/>
          <w:sz w:val="32"/>
          <w:szCs w:val="32"/>
        </w:rPr>
        <w:t>房屋使用安全</w:t>
      </w:r>
      <w:r w:rsidR="004A7289" w:rsidRPr="00D60A80">
        <w:rPr>
          <w:rFonts w:ascii="仿宋_GB2312" w:eastAsia="仿宋_GB2312" w:hAnsi="仿宋" w:cs="Tahoma" w:hint="eastAsia"/>
          <w:kern w:val="0"/>
          <w:sz w:val="32"/>
          <w:szCs w:val="32"/>
        </w:rPr>
        <w:t>责任人</w:t>
      </w:r>
      <w:r w:rsidR="00137695">
        <w:rPr>
          <w:rFonts w:ascii="仿宋_GB2312" w:eastAsia="仿宋_GB2312" w:hAnsi="仿宋" w:cs="Tahoma" w:hint="eastAsia"/>
          <w:kern w:val="0"/>
          <w:sz w:val="32"/>
          <w:szCs w:val="32"/>
        </w:rPr>
        <w:t>应当</w:t>
      </w:r>
      <w:r w:rsidR="00857005">
        <w:rPr>
          <w:rFonts w:ascii="仿宋_GB2312" w:eastAsia="仿宋_GB2312" w:hAnsi="仿宋" w:cs="Tahoma" w:hint="eastAsia"/>
          <w:kern w:val="0"/>
          <w:sz w:val="32"/>
          <w:szCs w:val="32"/>
        </w:rPr>
        <w:t>承担下列责任：</w:t>
      </w:r>
    </w:p>
    <w:p w:rsidR="00137695" w:rsidRDefault="00857005" w:rsidP="00C81376">
      <w:pPr>
        <w:widowControl/>
        <w:spacing w:line="640" w:lineRule="exact"/>
        <w:ind w:firstLineChars="200" w:firstLine="640"/>
        <w:jc w:val="left"/>
        <w:rPr>
          <w:rFonts w:ascii="仿宋_GB2312" w:eastAsia="仿宋_GB2312" w:hAnsi="仿宋" w:cs="Tahoma"/>
          <w:kern w:val="0"/>
          <w:sz w:val="32"/>
          <w:szCs w:val="32"/>
        </w:rPr>
      </w:pPr>
      <w:r>
        <w:rPr>
          <w:rFonts w:ascii="仿宋_GB2312" w:eastAsia="仿宋_GB2312" w:hAnsi="仿宋" w:cs="Tahoma" w:hint="eastAsia"/>
          <w:kern w:val="0"/>
          <w:sz w:val="32"/>
          <w:szCs w:val="32"/>
        </w:rPr>
        <w:t>（一）</w:t>
      </w:r>
      <w:r w:rsidR="00137695" w:rsidRPr="00137695">
        <w:rPr>
          <w:rFonts w:ascii="仿宋_GB2312" w:eastAsia="仿宋_GB2312" w:hAnsi="仿宋" w:cs="Tahoma" w:hint="eastAsia"/>
          <w:kern w:val="0"/>
          <w:sz w:val="32"/>
          <w:szCs w:val="32"/>
        </w:rPr>
        <w:t>按照设计用途、建筑物使用性质以及房屋权属证明记载的房屋用途合理使用房屋</w:t>
      </w:r>
      <w:r w:rsidR="00137695">
        <w:rPr>
          <w:rFonts w:ascii="仿宋_GB2312" w:eastAsia="仿宋_GB2312" w:hAnsi="仿宋" w:cs="Tahoma" w:hint="eastAsia"/>
          <w:kern w:val="0"/>
          <w:sz w:val="32"/>
          <w:szCs w:val="32"/>
        </w:rPr>
        <w:t>；</w:t>
      </w:r>
    </w:p>
    <w:p w:rsidR="008355A9" w:rsidRDefault="00137695" w:rsidP="00C81376">
      <w:pPr>
        <w:widowControl/>
        <w:spacing w:line="640" w:lineRule="exact"/>
        <w:ind w:firstLineChars="200" w:firstLine="640"/>
        <w:jc w:val="left"/>
        <w:rPr>
          <w:rFonts w:ascii="仿宋_GB2312" w:eastAsia="仿宋_GB2312" w:hAnsi="仿宋" w:cs="Tahoma"/>
          <w:kern w:val="0"/>
          <w:sz w:val="32"/>
          <w:szCs w:val="32"/>
        </w:rPr>
      </w:pPr>
      <w:r>
        <w:rPr>
          <w:rFonts w:ascii="仿宋_GB2312" w:eastAsia="仿宋_GB2312" w:hAnsi="仿宋" w:cs="Tahoma" w:hint="eastAsia"/>
          <w:kern w:val="0"/>
          <w:sz w:val="32"/>
          <w:szCs w:val="32"/>
        </w:rPr>
        <w:t>（二）</w:t>
      </w:r>
      <w:r w:rsidRPr="00137695">
        <w:rPr>
          <w:rFonts w:ascii="仿宋_GB2312" w:eastAsia="仿宋_GB2312" w:hAnsi="仿宋" w:cs="Tahoma" w:hint="eastAsia"/>
          <w:kern w:val="0"/>
          <w:sz w:val="32"/>
          <w:szCs w:val="32"/>
        </w:rPr>
        <w:t>检查、修缮房屋，</w:t>
      </w:r>
      <w:r w:rsidR="00252793">
        <w:rPr>
          <w:rFonts w:ascii="仿宋_GB2312" w:eastAsia="仿宋_GB2312" w:hAnsi="仿宋" w:cs="Tahoma" w:hint="eastAsia"/>
          <w:kern w:val="0"/>
          <w:sz w:val="32"/>
          <w:szCs w:val="32"/>
        </w:rPr>
        <w:t>对存在安全隐患的房屋进行必要的安全鉴定和治理，并及时对危险房屋设置</w:t>
      </w:r>
      <w:r w:rsidR="007F0F74">
        <w:rPr>
          <w:rFonts w:ascii="仿宋_GB2312" w:eastAsia="仿宋_GB2312" w:hAnsi="仿宋" w:cs="Tahoma" w:hint="eastAsia"/>
          <w:kern w:val="0"/>
          <w:sz w:val="32"/>
          <w:szCs w:val="32"/>
        </w:rPr>
        <w:t>明显的</w:t>
      </w:r>
      <w:r w:rsidR="00252793">
        <w:rPr>
          <w:rFonts w:ascii="仿宋_GB2312" w:eastAsia="仿宋_GB2312" w:hAnsi="仿宋" w:cs="Tahoma" w:hint="eastAsia"/>
          <w:kern w:val="0"/>
          <w:sz w:val="32"/>
          <w:szCs w:val="32"/>
        </w:rPr>
        <w:t>警示标识；</w:t>
      </w:r>
    </w:p>
    <w:p w:rsidR="008355A9" w:rsidRDefault="00857005" w:rsidP="00C81376">
      <w:pPr>
        <w:widowControl/>
        <w:spacing w:line="640" w:lineRule="exact"/>
        <w:ind w:firstLineChars="200" w:firstLine="640"/>
        <w:jc w:val="left"/>
        <w:rPr>
          <w:rFonts w:ascii="仿宋_GB2312" w:eastAsia="仿宋_GB2312" w:hAnsi="仿宋"/>
          <w:sz w:val="32"/>
          <w:szCs w:val="32"/>
        </w:rPr>
      </w:pPr>
      <w:r>
        <w:rPr>
          <w:rFonts w:ascii="仿宋_GB2312" w:eastAsia="仿宋_GB2312" w:hAnsi="仿宋" w:cs="Tahoma" w:hint="eastAsia"/>
          <w:kern w:val="0"/>
          <w:sz w:val="32"/>
          <w:szCs w:val="32"/>
        </w:rPr>
        <w:t>（三）</w:t>
      </w:r>
      <w:r>
        <w:rPr>
          <w:rFonts w:ascii="仿宋_GB2312" w:eastAsia="仿宋_GB2312" w:hAnsi="仿宋" w:hint="eastAsia"/>
          <w:sz w:val="32"/>
          <w:szCs w:val="32"/>
        </w:rPr>
        <w:t>配合白蚁防治单位对房屋进行白蚁危害预防、检查和灭治</w:t>
      </w:r>
      <w:r w:rsidR="00137695">
        <w:rPr>
          <w:rFonts w:ascii="仿宋_GB2312" w:eastAsia="仿宋_GB2312" w:hAnsi="仿宋" w:hint="eastAsia"/>
          <w:sz w:val="32"/>
          <w:szCs w:val="32"/>
        </w:rPr>
        <w:t>；</w:t>
      </w:r>
    </w:p>
    <w:p w:rsidR="000703DE" w:rsidRPr="000D6DB2" w:rsidRDefault="000703DE" w:rsidP="00C81376">
      <w:pPr>
        <w:widowControl/>
        <w:spacing w:line="640" w:lineRule="exact"/>
        <w:ind w:firstLineChars="200" w:firstLine="640"/>
        <w:jc w:val="left"/>
        <w:rPr>
          <w:rFonts w:ascii="仿宋_GB2312" w:eastAsia="仿宋_GB2312" w:hAnsi="仿宋"/>
          <w:sz w:val="32"/>
          <w:szCs w:val="32"/>
        </w:rPr>
      </w:pPr>
      <w:r w:rsidRPr="000D6DB2">
        <w:rPr>
          <w:rFonts w:ascii="仿宋_GB2312" w:eastAsia="仿宋_GB2312" w:hAnsi="仿宋" w:hint="eastAsia"/>
          <w:sz w:val="32"/>
          <w:szCs w:val="32"/>
        </w:rPr>
        <w:t>（四）按照国家有关标准和规范，对建筑幕墙进行常规的维护和维修；</w:t>
      </w:r>
    </w:p>
    <w:p w:rsidR="005571AA" w:rsidRPr="000D6DB2" w:rsidRDefault="005571AA" w:rsidP="00C81376">
      <w:pPr>
        <w:widowControl/>
        <w:spacing w:line="640" w:lineRule="exact"/>
        <w:ind w:firstLineChars="200" w:firstLine="640"/>
        <w:jc w:val="left"/>
        <w:rPr>
          <w:rFonts w:ascii="仿宋_GB2312" w:eastAsia="仿宋_GB2312" w:hAnsi="仿宋" w:cs="Tahoma"/>
          <w:kern w:val="0"/>
          <w:sz w:val="32"/>
          <w:szCs w:val="32"/>
        </w:rPr>
      </w:pPr>
      <w:r w:rsidRPr="000D6DB2">
        <w:rPr>
          <w:rFonts w:ascii="仿宋_GB2312" w:eastAsia="仿宋_GB2312" w:hAnsi="仿宋" w:hint="eastAsia"/>
          <w:sz w:val="32"/>
          <w:szCs w:val="32"/>
        </w:rPr>
        <w:t>（</w:t>
      </w:r>
      <w:r w:rsidR="000703DE" w:rsidRPr="000D6DB2">
        <w:rPr>
          <w:rFonts w:ascii="仿宋_GB2312" w:eastAsia="仿宋_GB2312" w:hAnsi="仿宋" w:hint="eastAsia"/>
          <w:sz w:val="32"/>
          <w:szCs w:val="32"/>
        </w:rPr>
        <w:t>五</w:t>
      </w:r>
      <w:r w:rsidRPr="000D6DB2">
        <w:rPr>
          <w:rFonts w:ascii="仿宋_GB2312" w:eastAsia="仿宋_GB2312" w:hAnsi="仿宋" w:hint="eastAsia"/>
          <w:sz w:val="32"/>
          <w:szCs w:val="32"/>
        </w:rPr>
        <w:t>）根据国家或者广东省有关住宅室内装饰装修管理的法</w:t>
      </w:r>
      <w:r w:rsidR="009F4CB6" w:rsidRPr="000D6DB2">
        <w:rPr>
          <w:rFonts w:ascii="仿宋_GB2312" w:eastAsia="仿宋_GB2312" w:hAnsi="仿宋" w:hint="eastAsia"/>
          <w:sz w:val="32"/>
          <w:szCs w:val="32"/>
        </w:rPr>
        <w:t>律法规规定进行装饰装修活动；</w:t>
      </w:r>
    </w:p>
    <w:p w:rsidR="004154B3" w:rsidRDefault="00857005" w:rsidP="00C81376">
      <w:pPr>
        <w:widowControl/>
        <w:spacing w:line="640" w:lineRule="exact"/>
        <w:ind w:firstLineChars="200" w:firstLine="640"/>
        <w:jc w:val="left"/>
        <w:rPr>
          <w:rFonts w:ascii="仿宋_GB2312" w:eastAsia="仿宋_GB2312" w:hAnsi="仿宋" w:cs="Tahoma"/>
          <w:kern w:val="0"/>
          <w:sz w:val="32"/>
          <w:szCs w:val="32"/>
        </w:rPr>
      </w:pPr>
      <w:r>
        <w:rPr>
          <w:rFonts w:ascii="仿宋_GB2312" w:eastAsia="仿宋_GB2312" w:hAnsi="仿宋" w:cs="Tahoma" w:hint="eastAsia"/>
          <w:kern w:val="0"/>
          <w:sz w:val="32"/>
          <w:szCs w:val="32"/>
        </w:rPr>
        <w:t>（</w:t>
      </w:r>
      <w:r w:rsidR="00946003">
        <w:rPr>
          <w:rFonts w:ascii="仿宋_GB2312" w:eastAsia="仿宋_GB2312" w:hAnsi="仿宋" w:cs="Tahoma" w:hint="eastAsia"/>
          <w:kern w:val="0"/>
          <w:sz w:val="32"/>
          <w:szCs w:val="32"/>
        </w:rPr>
        <w:t>六</w:t>
      </w:r>
      <w:r>
        <w:rPr>
          <w:rFonts w:ascii="仿宋_GB2312" w:eastAsia="仿宋_GB2312" w:hAnsi="仿宋" w:cs="Tahoma" w:hint="eastAsia"/>
          <w:kern w:val="0"/>
          <w:sz w:val="32"/>
          <w:szCs w:val="32"/>
        </w:rPr>
        <w:t>）其他保障房屋使用安全的必要义务和措施。</w:t>
      </w:r>
    </w:p>
    <w:p w:rsidR="008355A9" w:rsidRDefault="00857005" w:rsidP="00C81376">
      <w:pPr>
        <w:widowControl/>
        <w:spacing w:line="640" w:lineRule="exact"/>
        <w:ind w:firstLineChars="200" w:firstLine="640"/>
        <w:jc w:val="left"/>
        <w:rPr>
          <w:rFonts w:ascii="仿宋_GB2312" w:eastAsia="仿宋_GB2312" w:hAnsi="仿宋" w:cs="Tahoma"/>
          <w:kern w:val="0"/>
          <w:sz w:val="32"/>
          <w:szCs w:val="32"/>
        </w:rPr>
      </w:pPr>
      <w:r>
        <w:rPr>
          <w:rFonts w:ascii="仿宋_GB2312" w:eastAsia="仿宋_GB2312" w:hAnsi="仿宋" w:cs="Tahoma" w:hint="eastAsia"/>
          <w:kern w:val="0"/>
          <w:sz w:val="32"/>
          <w:szCs w:val="32"/>
        </w:rPr>
        <w:t>第十</w:t>
      </w:r>
      <w:r w:rsidR="00CC5CF6">
        <w:rPr>
          <w:rFonts w:ascii="仿宋_GB2312" w:eastAsia="仿宋_GB2312" w:hAnsi="仿宋" w:cs="Tahoma" w:hint="eastAsia"/>
          <w:kern w:val="0"/>
          <w:sz w:val="32"/>
          <w:szCs w:val="32"/>
        </w:rPr>
        <w:t>一</w:t>
      </w:r>
      <w:r>
        <w:rPr>
          <w:rFonts w:ascii="仿宋_GB2312" w:eastAsia="仿宋_GB2312" w:hAnsi="仿宋" w:cs="Tahoma" w:hint="eastAsia"/>
          <w:kern w:val="0"/>
          <w:sz w:val="32"/>
          <w:szCs w:val="32"/>
        </w:rPr>
        <w:t>条【公共房屋安全】 教育、</w:t>
      </w:r>
      <w:r w:rsidR="00C66054">
        <w:rPr>
          <w:rFonts w:ascii="仿宋_GB2312" w:eastAsia="仿宋_GB2312" w:hAnsi="仿宋" w:cs="Tahoma" w:hint="eastAsia"/>
          <w:kern w:val="0"/>
          <w:sz w:val="32"/>
          <w:szCs w:val="32"/>
        </w:rPr>
        <w:t>卫计、</w:t>
      </w:r>
      <w:r>
        <w:rPr>
          <w:rFonts w:ascii="仿宋_GB2312" w:eastAsia="仿宋_GB2312" w:hAnsi="仿宋" w:cs="Tahoma" w:hint="eastAsia"/>
          <w:kern w:val="0"/>
          <w:sz w:val="32"/>
          <w:szCs w:val="32"/>
        </w:rPr>
        <w:t>体育、文化、交通运输、旅游等主管部门应当定期组织对辖区的学校、医院、场馆、车站、商场等公共建筑的房屋安全使用状况进行检查，发现存在房屋安全隐患的，应当</w:t>
      </w:r>
      <w:r w:rsidR="000703DE">
        <w:rPr>
          <w:rFonts w:ascii="仿宋_GB2312" w:eastAsia="仿宋_GB2312" w:hAnsi="仿宋" w:cs="Tahoma" w:hint="eastAsia"/>
          <w:kern w:val="0"/>
          <w:sz w:val="32"/>
          <w:szCs w:val="32"/>
        </w:rPr>
        <w:t>设置危险警示标志，并</w:t>
      </w:r>
      <w:r>
        <w:rPr>
          <w:rFonts w:ascii="仿宋_GB2312" w:eastAsia="仿宋_GB2312" w:hAnsi="仿宋" w:cs="Tahoma" w:hint="eastAsia"/>
          <w:kern w:val="0"/>
          <w:sz w:val="32"/>
          <w:szCs w:val="32"/>
        </w:rPr>
        <w:t>将有关情况书面报送房屋所在辖区的房屋使用安全行政主管部门。</w:t>
      </w:r>
    </w:p>
    <w:p w:rsidR="008355A9" w:rsidRDefault="00857005" w:rsidP="00C81376">
      <w:pPr>
        <w:widowControl/>
        <w:spacing w:line="640" w:lineRule="exact"/>
        <w:ind w:firstLineChars="200" w:firstLine="640"/>
        <w:jc w:val="left"/>
        <w:rPr>
          <w:rFonts w:ascii="仿宋_GB2312" w:eastAsia="仿宋_GB2312" w:hAnsi="仿宋" w:cs="Tahoma"/>
          <w:kern w:val="0"/>
          <w:sz w:val="32"/>
          <w:szCs w:val="32"/>
        </w:rPr>
      </w:pPr>
      <w:r>
        <w:rPr>
          <w:rFonts w:ascii="仿宋_GB2312" w:eastAsia="仿宋_GB2312" w:hAnsi="仿宋" w:cs="Tahoma" w:hint="eastAsia"/>
          <w:kern w:val="0"/>
          <w:sz w:val="32"/>
          <w:szCs w:val="32"/>
        </w:rPr>
        <w:lastRenderedPageBreak/>
        <w:t>第十</w:t>
      </w:r>
      <w:r w:rsidR="00CC5CF6">
        <w:rPr>
          <w:rFonts w:ascii="仿宋_GB2312" w:eastAsia="仿宋_GB2312" w:hAnsi="仿宋" w:cs="Tahoma" w:hint="eastAsia"/>
          <w:kern w:val="0"/>
          <w:sz w:val="32"/>
          <w:szCs w:val="32"/>
        </w:rPr>
        <w:t>二</w:t>
      </w:r>
      <w:r>
        <w:rPr>
          <w:rFonts w:ascii="仿宋_GB2312" w:eastAsia="仿宋_GB2312" w:hAnsi="仿宋" w:cs="Tahoma" w:hint="eastAsia"/>
          <w:kern w:val="0"/>
          <w:sz w:val="32"/>
          <w:szCs w:val="32"/>
        </w:rPr>
        <w:t>条【物业公司职责】　已实施物业管理的房屋，物业管理公司应当做好下列工作：</w:t>
      </w:r>
    </w:p>
    <w:p w:rsidR="008355A9" w:rsidRDefault="00857005" w:rsidP="00C81376">
      <w:pPr>
        <w:widowControl/>
        <w:spacing w:line="640" w:lineRule="exact"/>
        <w:ind w:firstLineChars="200" w:firstLine="640"/>
        <w:jc w:val="left"/>
        <w:rPr>
          <w:rFonts w:ascii="仿宋_GB2312" w:eastAsia="仿宋_GB2312" w:hAnsi="仿宋" w:cs="Tahoma"/>
          <w:kern w:val="0"/>
          <w:sz w:val="32"/>
          <w:szCs w:val="32"/>
        </w:rPr>
      </w:pPr>
      <w:r>
        <w:rPr>
          <w:rFonts w:ascii="仿宋_GB2312" w:eastAsia="仿宋_GB2312" w:hAnsi="仿宋" w:cs="Tahoma" w:hint="eastAsia"/>
          <w:kern w:val="0"/>
          <w:sz w:val="32"/>
          <w:szCs w:val="32"/>
        </w:rPr>
        <w:t>（一）开展房屋安全使用宣传；</w:t>
      </w:r>
    </w:p>
    <w:p w:rsidR="008355A9" w:rsidRDefault="00857005" w:rsidP="00C81376">
      <w:pPr>
        <w:widowControl/>
        <w:spacing w:line="640" w:lineRule="exact"/>
        <w:ind w:firstLineChars="200" w:firstLine="640"/>
        <w:jc w:val="left"/>
        <w:rPr>
          <w:rFonts w:ascii="仿宋_GB2312" w:eastAsia="仿宋_GB2312" w:hAnsi="仿宋" w:cs="Tahoma"/>
          <w:kern w:val="0"/>
          <w:sz w:val="32"/>
          <w:szCs w:val="32"/>
        </w:rPr>
      </w:pPr>
      <w:r>
        <w:rPr>
          <w:rFonts w:ascii="仿宋_GB2312" w:eastAsia="仿宋_GB2312" w:hAnsi="仿宋" w:cs="Tahoma" w:hint="eastAsia"/>
          <w:kern w:val="0"/>
          <w:sz w:val="32"/>
          <w:szCs w:val="32"/>
        </w:rPr>
        <w:t>（二）定期检查房屋公共部位、共用设施设备的安全状况，发现有安全隐患的，根据物业服务合同的约定组织鉴定、维修；</w:t>
      </w:r>
    </w:p>
    <w:p w:rsidR="008E6C20" w:rsidRDefault="00464AB0" w:rsidP="00C81376">
      <w:pPr>
        <w:widowControl/>
        <w:spacing w:line="640" w:lineRule="exact"/>
        <w:ind w:firstLineChars="200" w:firstLine="640"/>
        <w:jc w:val="left"/>
        <w:rPr>
          <w:rFonts w:ascii="仿宋_GB2312" w:eastAsia="仿宋_GB2312" w:hAnsi="仿宋" w:cs="Tahoma"/>
          <w:kern w:val="0"/>
          <w:sz w:val="32"/>
          <w:szCs w:val="32"/>
        </w:rPr>
      </w:pPr>
      <w:r>
        <w:rPr>
          <w:rFonts w:ascii="仿宋_GB2312" w:eastAsia="仿宋_GB2312" w:hAnsi="仿宋" w:cs="Tahoma" w:hint="eastAsia"/>
          <w:kern w:val="0"/>
          <w:sz w:val="32"/>
          <w:szCs w:val="32"/>
        </w:rPr>
        <w:t>（</w:t>
      </w:r>
      <w:r w:rsidR="000A6049">
        <w:rPr>
          <w:rFonts w:ascii="仿宋_GB2312" w:eastAsia="仿宋_GB2312" w:hAnsi="仿宋" w:cs="Tahoma" w:hint="eastAsia"/>
          <w:kern w:val="0"/>
          <w:sz w:val="32"/>
          <w:szCs w:val="32"/>
        </w:rPr>
        <w:t>三</w:t>
      </w:r>
      <w:r>
        <w:rPr>
          <w:rFonts w:ascii="仿宋_GB2312" w:eastAsia="仿宋_GB2312" w:hAnsi="仿宋" w:cs="Tahoma" w:hint="eastAsia"/>
          <w:kern w:val="0"/>
          <w:sz w:val="32"/>
          <w:szCs w:val="32"/>
        </w:rPr>
        <w:t>）发现违法行为</w:t>
      </w:r>
      <w:r w:rsidRPr="00EC181C">
        <w:rPr>
          <w:rFonts w:ascii="仿宋_GB2312" w:eastAsia="仿宋_GB2312" w:hAnsi="仿宋" w:cs="Tahoma" w:hint="eastAsia"/>
          <w:kern w:val="0"/>
          <w:sz w:val="32"/>
          <w:szCs w:val="32"/>
        </w:rPr>
        <w:t>，予以劝阻，劝阻无效的，应当及时向有关部门报告</w:t>
      </w:r>
      <w:r>
        <w:rPr>
          <w:rFonts w:ascii="仿宋_GB2312" w:eastAsia="仿宋_GB2312" w:hAnsi="仿宋" w:cs="Tahoma" w:hint="eastAsia"/>
          <w:kern w:val="0"/>
          <w:sz w:val="32"/>
          <w:szCs w:val="32"/>
        </w:rPr>
        <w:t>；</w:t>
      </w:r>
    </w:p>
    <w:p w:rsidR="008355A9" w:rsidRPr="001373DB" w:rsidRDefault="00464AB0" w:rsidP="00C81376">
      <w:pPr>
        <w:widowControl/>
        <w:spacing w:line="640" w:lineRule="exact"/>
        <w:ind w:firstLineChars="200" w:firstLine="640"/>
        <w:jc w:val="left"/>
        <w:rPr>
          <w:rFonts w:ascii="仿宋_GB2312" w:eastAsia="仿宋_GB2312" w:hAnsi="仿宋" w:cs="Tahoma"/>
          <w:kern w:val="0"/>
          <w:sz w:val="32"/>
          <w:szCs w:val="32"/>
        </w:rPr>
      </w:pPr>
      <w:r>
        <w:rPr>
          <w:rFonts w:ascii="仿宋_GB2312" w:eastAsia="仿宋_GB2312" w:hAnsi="仿宋" w:cs="Tahoma" w:hint="eastAsia"/>
          <w:kern w:val="0"/>
          <w:sz w:val="32"/>
          <w:szCs w:val="32"/>
        </w:rPr>
        <w:t>（</w:t>
      </w:r>
      <w:r w:rsidR="000A6049">
        <w:rPr>
          <w:rFonts w:ascii="仿宋_GB2312" w:eastAsia="仿宋_GB2312" w:hAnsi="仿宋" w:cs="Tahoma" w:hint="eastAsia"/>
          <w:kern w:val="0"/>
          <w:sz w:val="32"/>
          <w:szCs w:val="32"/>
        </w:rPr>
        <w:t>四</w:t>
      </w:r>
      <w:r>
        <w:rPr>
          <w:rFonts w:ascii="仿宋_GB2312" w:eastAsia="仿宋_GB2312" w:hAnsi="仿宋" w:cs="Tahoma" w:hint="eastAsia"/>
          <w:kern w:val="0"/>
          <w:sz w:val="32"/>
          <w:szCs w:val="32"/>
        </w:rPr>
        <w:t>）其他保障房屋使用安全的义务和措施。</w:t>
      </w:r>
    </w:p>
    <w:p w:rsidR="008355A9" w:rsidRDefault="00857005" w:rsidP="00C81376">
      <w:pPr>
        <w:widowControl/>
        <w:spacing w:line="640" w:lineRule="exact"/>
        <w:jc w:val="center"/>
        <w:rPr>
          <w:rFonts w:ascii="楷体_GB2312" w:eastAsia="楷体_GB2312" w:hAnsi="仿宋" w:cs="Tahoma"/>
          <w:b/>
          <w:bCs/>
          <w:kern w:val="0"/>
          <w:sz w:val="32"/>
          <w:szCs w:val="32"/>
        </w:rPr>
      </w:pPr>
      <w:r>
        <w:rPr>
          <w:rFonts w:ascii="楷体_GB2312" w:eastAsia="楷体_GB2312" w:hAnsi="仿宋" w:cs="Tahoma" w:hint="eastAsia"/>
          <w:b/>
          <w:bCs/>
          <w:kern w:val="0"/>
          <w:sz w:val="32"/>
          <w:szCs w:val="32"/>
        </w:rPr>
        <w:t>第三章　房屋安全鉴定管理</w:t>
      </w:r>
    </w:p>
    <w:p w:rsidR="006062E2" w:rsidRPr="006062E2" w:rsidRDefault="00744709" w:rsidP="00C81376">
      <w:pPr>
        <w:widowControl/>
        <w:spacing w:line="640" w:lineRule="exact"/>
        <w:ind w:firstLineChars="200" w:firstLine="640"/>
        <w:rPr>
          <w:rFonts w:ascii="仿宋_GB2312" w:eastAsia="仿宋_GB2312" w:hAnsi="仿宋"/>
          <w:sz w:val="32"/>
          <w:szCs w:val="32"/>
        </w:rPr>
      </w:pPr>
      <w:r>
        <w:rPr>
          <w:rFonts w:ascii="仿宋_GB2312" w:eastAsia="仿宋_GB2312" w:hAnsi="仿宋" w:cs="Tahoma" w:hint="eastAsia"/>
          <w:kern w:val="0"/>
          <w:sz w:val="32"/>
          <w:szCs w:val="32"/>
        </w:rPr>
        <w:t>第十</w:t>
      </w:r>
      <w:r w:rsidR="00CC5CF6">
        <w:rPr>
          <w:rFonts w:ascii="仿宋_GB2312" w:eastAsia="仿宋_GB2312" w:hAnsi="仿宋" w:cs="Tahoma" w:hint="eastAsia"/>
          <w:kern w:val="0"/>
          <w:sz w:val="32"/>
          <w:szCs w:val="32"/>
        </w:rPr>
        <w:t>三</w:t>
      </w:r>
      <w:r>
        <w:rPr>
          <w:rFonts w:ascii="仿宋_GB2312" w:eastAsia="仿宋_GB2312" w:hAnsi="仿宋" w:cs="Tahoma" w:hint="eastAsia"/>
          <w:kern w:val="0"/>
          <w:sz w:val="32"/>
          <w:szCs w:val="32"/>
        </w:rPr>
        <w:t xml:space="preserve">条【房屋安全鉴定机构及人员】　</w:t>
      </w:r>
      <w:r w:rsidR="006062E2" w:rsidRPr="006062E2">
        <w:rPr>
          <w:rFonts w:ascii="仿宋_GB2312" w:eastAsia="仿宋_GB2312" w:hAnsi="仿宋" w:hint="eastAsia"/>
          <w:sz w:val="32"/>
          <w:szCs w:val="32"/>
        </w:rPr>
        <w:t>在本市从事房屋安全鉴定的机构，应当在市住房和城乡建设行政主管部门建筑市场诚信平台办理信息登记手续。市住房和城乡建设行政主管部门应当及时将办理诚信系统登记手续的房屋安全鉴定机构名录向社会公开。</w:t>
      </w:r>
    </w:p>
    <w:p w:rsidR="006062E2" w:rsidRDefault="006062E2" w:rsidP="00C81376">
      <w:pPr>
        <w:widowControl/>
        <w:spacing w:line="640" w:lineRule="exact"/>
        <w:ind w:firstLineChars="200" w:firstLine="640"/>
        <w:rPr>
          <w:rFonts w:ascii="仿宋_GB2312" w:eastAsia="仿宋_GB2312" w:hAnsi="仿宋"/>
          <w:sz w:val="32"/>
          <w:szCs w:val="32"/>
        </w:rPr>
      </w:pPr>
      <w:r w:rsidRPr="006062E2">
        <w:rPr>
          <w:rFonts w:ascii="仿宋_GB2312" w:eastAsia="仿宋_GB2312" w:hAnsi="仿宋" w:hint="eastAsia"/>
          <w:sz w:val="32"/>
          <w:szCs w:val="32"/>
        </w:rPr>
        <w:t>开展房屋安全鉴定应当执行国家标准，并参照有关专业技术标准、规范和规程进行。</w:t>
      </w:r>
    </w:p>
    <w:p w:rsidR="009E7290" w:rsidRDefault="00D47689" w:rsidP="00C81376">
      <w:pPr>
        <w:widowControl/>
        <w:spacing w:line="640" w:lineRule="exact"/>
        <w:ind w:firstLineChars="200" w:firstLine="640"/>
        <w:rPr>
          <w:rFonts w:ascii="仿宋_GB2312" w:eastAsia="仿宋_GB2312" w:hAnsi="仿宋" w:cs="Tahoma"/>
          <w:kern w:val="0"/>
          <w:sz w:val="32"/>
          <w:szCs w:val="32"/>
        </w:rPr>
      </w:pPr>
      <w:r>
        <w:rPr>
          <w:rFonts w:ascii="仿宋_GB2312" w:eastAsia="仿宋_GB2312" w:hAnsi="仿宋" w:cs="Tahoma" w:hint="eastAsia"/>
          <w:kern w:val="0"/>
          <w:sz w:val="32"/>
          <w:szCs w:val="32"/>
        </w:rPr>
        <w:t>第十</w:t>
      </w:r>
      <w:r w:rsidR="00CC5CF6">
        <w:rPr>
          <w:rFonts w:ascii="仿宋_GB2312" w:eastAsia="仿宋_GB2312" w:hAnsi="仿宋" w:cs="Tahoma" w:hint="eastAsia"/>
          <w:kern w:val="0"/>
          <w:sz w:val="32"/>
          <w:szCs w:val="32"/>
        </w:rPr>
        <w:t>四</w:t>
      </w:r>
      <w:r>
        <w:rPr>
          <w:rFonts w:ascii="仿宋_GB2312" w:eastAsia="仿宋_GB2312" w:hAnsi="仿宋" w:cs="Tahoma" w:hint="eastAsia"/>
          <w:kern w:val="0"/>
          <w:sz w:val="32"/>
          <w:szCs w:val="32"/>
        </w:rPr>
        <w:t>条【需</w:t>
      </w:r>
      <w:r w:rsidR="009E7290">
        <w:rPr>
          <w:rFonts w:ascii="仿宋_GB2312" w:eastAsia="仿宋_GB2312" w:hAnsi="仿宋" w:cs="Tahoma" w:hint="eastAsia"/>
          <w:kern w:val="0"/>
          <w:sz w:val="32"/>
          <w:szCs w:val="32"/>
        </w:rPr>
        <w:t>鉴定的情形】</w:t>
      </w:r>
      <w:r w:rsidR="008F238E">
        <w:rPr>
          <w:rFonts w:ascii="仿宋_GB2312" w:eastAsia="仿宋_GB2312" w:hAnsi="仿宋" w:cs="Tahoma" w:hint="eastAsia"/>
          <w:kern w:val="0"/>
          <w:sz w:val="32"/>
          <w:szCs w:val="32"/>
        </w:rPr>
        <w:t xml:space="preserve"> </w:t>
      </w:r>
      <w:r w:rsidR="008F238E" w:rsidRPr="008F238E">
        <w:rPr>
          <w:rFonts w:ascii="仿宋_GB2312" w:eastAsia="仿宋_GB2312" w:hAnsi="仿宋" w:cs="Tahoma" w:hint="eastAsia"/>
          <w:kern w:val="0"/>
          <w:sz w:val="32"/>
          <w:szCs w:val="32"/>
        </w:rPr>
        <w:t>出现下列情形之一，可能危害房屋使用安全的，房屋使用安全责任人应当委托房屋安全鉴定机构进行房屋安全鉴定：</w:t>
      </w:r>
    </w:p>
    <w:p w:rsidR="009E7290" w:rsidRDefault="00D5397D" w:rsidP="00C81376">
      <w:pPr>
        <w:widowControl/>
        <w:spacing w:line="640" w:lineRule="exact"/>
        <w:ind w:firstLineChars="200" w:firstLine="640"/>
        <w:rPr>
          <w:rFonts w:ascii="仿宋_GB2312" w:eastAsia="仿宋_GB2312" w:hAnsi="仿宋" w:cs="Tahoma"/>
          <w:kern w:val="0"/>
          <w:sz w:val="32"/>
          <w:szCs w:val="32"/>
        </w:rPr>
      </w:pPr>
      <w:r>
        <w:rPr>
          <w:rFonts w:ascii="仿宋_GB2312" w:eastAsia="仿宋_GB2312" w:hAnsi="仿宋" w:cs="Tahoma" w:hint="eastAsia"/>
          <w:kern w:val="0"/>
          <w:sz w:val="32"/>
          <w:szCs w:val="32"/>
        </w:rPr>
        <w:lastRenderedPageBreak/>
        <w:t>（一）房屋地基基础、主体结构有明显下沉、倾斜、变形</w:t>
      </w:r>
      <w:r w:rsidR="009E7290">
        <w:rPr>
          <w:rFonts w:ascii="仿宋_GB2312" w:eastAsia="仿宋_GB2312" w:hAnsi="仿宋" w:cs="Tahoma" w:hint="eastAsia"/>
          <w:kern w:val="0"/>
          <w:sz w:val="32"/>
          <w:szCs w:val="32"/>
        </w:rPr>
        <w:t>等现象的；</w:t>
      </w:r>
    </w:p>
    <w:p w:rsidR="009E7290" w:rsidRDefault="009E7290" w:rsidP="00C81376">
      <w:pPr>
        <w:widowControl/>
        <w:spacing w:line="640" w:lineRule="exact"/>
        <w:ind w:firstLineChars="200" w:firstLine="640"/>
        <w:rPr>
          <w:rFonts w:ascii="仿宋_GB2312" w:eastAsia="仿宋_GB2312" w:hAnsi="仿宋" w:cs="Tahoma"/>
          <w:kern w:val="0"/>
          <w:sz w:val="32"/>
          <w:szCs w:val="32"/>
        </w:rPr>
      </w:pPr>
      <w:r>
        <w:rPr>
          <w:rFonts w:ascii="仿宋_GB2312" w:eastAsia="仿宋_GB2312" w:hAnsi="仿宋" w:cs="Tahoma" w:hint="eastAsia"/>
          <w:kern w:val="0"/>
          <w:sz w:val="32"/>
          <w:szCs w:val="32"/>
        </w:rPr>
        <w:t>（二）房屋超过设计使用年限需继续使用的；</w:t>
      </w:r>
    </w:p>
    <w:p w:rsidR="009E7290" w:rsidRDefault="009E7290" w:rsidP="00C81376">
      <w:pPr>
        <w:widowControl/>
        <w:spacing w:line="640" w:lineRule="exact"/>
        <w:ind w:firstLineChars="200" w:firstLine="640"/>
        <w:rPr>
          <w:rFonts w:ascii="仿宋_GB2312" w:eastAsia="仿宋_GB2312" w:hAnsi="仿宋" w:cs="Tahoma"/>
          <w:kern w:val="0"/>
          <w:sz w:val="32"/>
          <w:szCs w:val="32"/>
        </w:rPr>
      </w:pPr>
      <w:r>
        <w:rPr>
          <w:rFonts w:ascii="仿宋_GB2312" w:eastAsia="仿宋_GB2312" w:hAnsi="仿宋" w:cs="Tahoma" w:hint="eastAsia"/>
          <w:kern w:val="0"/>
          <w:sz w:val="32"/>
          <w:szCs w:val="32"/>
        </w:rPr>
        <w:t>（三）</w:t>
      </w:r>
      <w:r>
        <w:rPr>
          <w:rFonts w:ascii="仿宋_GB2312" w:eastAsia="仿宋_GB2312" w:hint="eastAsia"/>
          <w:sz w:val="32"/>
          <w:szCs w:val="32"/>
        </w:rPr>
        <w:t>因自然灾害、火灾、爆炸、化学腐蚀、车辆碰撞以及房屋周边施工、生产等不利因素影响房屋安全的；</w:t>
      </w:r>
    </w:p>
    <w:p w:rsidR="00D1464F" w:rsidRPr="00763094" w:rsidRDefault="00D1464F" w:rsidP="00C81376">
      <w:pPr>
        <w:widowControl/>
        <w:spacing w:line="640" w:lineRule="exact"/>
        <w:ind w:firstLineChars="200" w:firstLine="640"/>
        <w:rPr>
          <w:rFonts w:ascii="仿宋_GB2312" w:eastAsia="仿宋_GB2312" w:hAnsi="仿宋" w:cs="Tahoma"/>
          <w:kern w:val="0"/>
          <w:sz w:val="32"/>
          <w:szCs w:val="32"/>
        </w:rPr>
      </w:pPr>
      <w:r w:rsidRPr="00763094">
        <w:rPr>
          <w:rFonts w:ascii="仿宋_GB2312" w:eastAsia="仿宋_GB2312" w:hAnsi="仿宋" w:cs="Tahoma" w:hint="eastAsia"/>
          <w:kern w:val="0"/>
          <w:sz w:val="32"/>
          <w:szCs w:val="32"/>
        </w:rPr>
        <w:t>（</w:t>
      </w:r>
      <w:r w:rsidR="00B621A1" w:rsidRPr="00763094">
        <w:rPr>
          <w:rFonts w:ascii="仿宋_GB2312" w:eastAsia="仿宋_GB2312" w:hAnsi="仿宋" w:cs="Tahoma" w:hint="eastAsia"/>
          <w:kern w:val="0"/>
          <w:sz w:val="32"/>
          <w:szCs w:val="32"/>
        </w:rPr>
        <w:t>四</w:t>
      </w:r>
      <w:r w:rsidRPr="00763094">
        <w:rPr>
          <w:rFonts w:ascii="仿宋_GB2312" w:eastAsia="仿宋_GB2312" w:hAnsi="仿宋" w:cs="Tahoma" w:hint="eastAsia"/>
          <w:kern w:val="0"/>
          <w:sz w:val="32"/>
          <w:szCs w:val="32"/>
        </w:rPr>
        <w:t>） 建筑幕墙的面板、连接构件或者局部墙面等出现异常变形、脱落、爆裂现象的；</w:t>
      </w:r>
    </w:p>
    <w:p w:rsidR="009E7290" w:rsidRDefault="009E7290" w:rsidP="00C81376">
      <w:pPr>
        <w:widowControl/>
        <w:spacing w:line="640" w:lineRule="exact"/>
        <w:ind w:firstLineChars="200" w:firstLine="640"/>
        <w:rPr>
          <w:rFonts w:ascii="仿宋_GB2312" w:eastAsia="仿宋_GB2312" w:hAnsi="仿宋" w:cs="Tahoma"/>
          <w:kern w:val="0"/>
          <w:sz w:val="32"/>
          <w:szCs w:val="32"/>
        </w:rPr>
      </w:pPr>
      <w:r>
        <w:rPr>
          <w:rFonts w:ascii="仿宋_GB2312" w:eastAsia="仿宋_GB2312" w:hAnsi="仿宋" w:cs="Tahoma" w:hint="eastAsia"/>
          <w:kern w:val="0"/>
          <w:sz w:val="32"/>
          <w:szCs w:val="32"/>
        </w:rPr>
        <w:t>（</w:t>
      </w:r>
      <w:r w:rsidR="00B621A1">
        <w:rPr>
          <w:rFonts w:ascii="仿宋_GB2312" w:eastAsia="仿宋_GB2312" w:hAnsi="仿宋" w:cs="Tahoma" w:hint="eastAsia"/>
          <w:kern w:val="0"/>
          <w:sz w:val="32"/>
          <w:szCs w:val="32"/>
        </w:rPr>
        <w:t>五</w:t>
      </w:r>
      <w:r>
        <w:rPr>
          <w:rFonts w:ascii="仿宋_GB2312" w:eastAsia="仿宋_GB2312" w:hAnsi="仿宋" w:cs="Tahoma" w:hint="eastAsia"/>
          <w:kern w:val="0"/>
          <w:sz w:val="32"/>
          <w:szCs w:val="32"/>
        </w:rPr>
        <w:t>）其他情形。</w:t>
      </w:r>
    </w:p>
    <w:p w:rsidR="00F25ACF" w:rsidRDefault="00F25ACF" w:rsidP="00C81376">
      <w:pPr>
        <w:widowControl/>
        <w:spacing w:line="640" w:lineRule="exact"/>
        <w:ind w:firstLineChars="200" w:firstLine="640"/>
        <w:rPr>
          <w:rFonts w:ascii="仿宋_GB2312" w:eastAsia="仿宋_GB2312" w:hAnsi="仿宋" w:cs="Tahoma"/>
          <w:kern w:val="0"/>
          <w:sz w:val="32"/>
          <w:szCs w:val="32"/>
        </w:rPr>
      </w:pPr>
      <w:r>
        <w:rPr>
          <w:rFonts w:ascii="仿宋_GB2312" w:eastAsia="仿宋_GB2312" w:hAnsi="仿宋" w:cs="Tahoma" w:hint="eastAsia"/>
          <w:kern w:val="0"/>
          <w:sz w:val="32"/>
          <w:szCs w:val="32"/>
        </w:rPr>
        <w:t>房屋的设计使用年限应当按照设计图纸说明执行，无设计资料或设计图纸无标明的，按以下规定年限执行：</w:t>
      </w:r>
    </w:p>
    <w:p w:rsidR="00F25ACF" w:rsidRDefault="00F25ACF" w:rsidP="00C81376">
      <w:pPr>
        <w:widowControl/>
        <w:spacing w:line="640" w:lineRule="exact"/>
        <w:ind w:firstLineChars="200" w:firstLine="640"/>
        <w:rPr>
          <w:rFonts w:ascii="仿宋_GB2312" w:eastAsia="仿宋_GB2312" w:hAnsi="仿宋" w:cs="Tahoma"/>
          <w:kern w:val="0"/>
          <w:sz w:val="32"/>
          <w:szCs w:val="32"/>
        </w:rPr>
      </w:pPr>
      <w:r>
        <w:rPr>
          <w:rFonts w:ascii="仿宋_GB2312" w:eastAsia="仿宋_GB2312" w:hAnsi="仿宋" w:cs="Tahoma" w:hint="eastAsia"/>
          <w:kern w:val="0"/>
          <w:sz w:val="32"/>
          <w:szCs w:val="32"/>
        </w:rPr>
        <w:t>（一）简易结构房屋、临时性建筑为5年；</w:t>
      </w:r>
    </w:p>
    <w:p w:rsidR="00F25ACF" w:rsidRDefault="00F25ACF" w:rsidP="00C81376">
      <w:pPr>
        <w:widowControl/>
        <w:spacing w:line="640" w:lineRule="exact"/>
        <w:ind w:firstLineChars="200" w:firstLine="640"/>
        <w:rPr>
          <w:rFonts w:ascii="仿宋_GB2312" w:eastAsia="仿宋_GB2312" w:hAnsi="仿宋" w:cs="Tahoma"/>
          <w:kern w:val="0"/>
          <w:sz w:val="32"/>
          <w:szCs w:val="32"/>
        </w:rPr>
      </w:pPr>
      <w:r>
        <w:rPr>
          <w:rFonts w:ascii="仿宋_GB2312" w:eastAsia="仿宋_GB2312" w:hAnsi="仿宋" w:cs="Tahoma" w:hint="eastAsia"/>
          <w:kern w:val="0"/>
          <w:sz w:val="32"/>
          <w:szCs w:val="32"/>
        </w:rPr>
        <w:t>（二）木结构、砖木结构一般性房屋为25年；</w:t>
      </w:r>
    </w:p>
    <w:p w:rsidR="00F25ACF" w:rsidRDefault="00F25ACF" w:rsidP="00C81376">
      <w:pPr>
        <w:widowControl/>
        <w:spacing w:line="640" w:lineRule="exact"/>
        <w:ind w:firstLineChars="200" w:firstLine="640"/>
        <w:rPr>
          <w:rFonts w:ascii="仿宋_GB2312" w:eastAsia="仿宋_GB2312" w:hAnsi="仿宋" w:cs="Tahoma"/>
          <w:kern w:val="0"/>
          <w:sz w:val="32"/>
          <w:szCs w:val="32"/>
        </w:rPr>
      </w:pPr>
      <w:r>
        <w:rPr>
          <w:rFonts w:ascii="仿宋_GB2312" w:eastAsia="仿宋_GB2312" w:hAnsi="仿宋" w:cs="Tahoma" w:hint="eastAsia"/>
          <w:kern w:val="0"/>
          <w:sz w:val="32"/>
          <w:szCs w:val="32"/>
        </w:rPr>
        <w:t>（三）砖混结构、钢筋混凝土结构、钢结构一般性房屋为50年</w:t>
      </w:r>
    </w:p>
    <w:p w:rsidR="00F25ACF" w:rsidRPr="00F25ACF" w:rsidRDefault="00F25ACF" w:rsidP="00C81376">
      <w:pPr>
        <w:widowControl/>
        <w:spacing w:line="640" w:lineRule="exact"/>
        <w:ind w:firstLineChars="200" w:firstLine="640"/>
        <w:rPr>
          <w:rFonts w:ascii="仿宋_GB2312" w:eastAsia="仿宋_GB2312" w:hAnsi="仿宋" w:cs="Tahoma"/>
          <w:kern w:val="0"/>
          <w:sz w:val="32"/>
          <w:szCs w:val="32"/>
        </w:rPr>
      </w:pPr>
      <w:r>
        <w:rPr>
          <w:rFonts w:ascii="仿宋_GB2312" w:eastAsia="仿宋_GB2312" w:hAnsi="仿宋" w:cs="Tahoma" w:hint="eastAsia"/>
          <w:kern w:val="0"/>
          <w:sz w:val="32"/>
          <w:szCs w:val="32"/>
        </w:rPr>
        <w:t>（四）纪念性建筑和特别重要的建筑为100年。</w:t>
      </w:r>
    </w:p>
    <w:p w:rsidR="00ED7CD3" w:rsidRDefault="00ED7CD3" w:rsidP="00C81376">
      <w:pPr>
        <w:widowControl/>
        <w:spacing w:line="640" w:lineRule="exact"/>
        <w:ind w:firstLineChars="200" w:firstLine="640"/>
        <w:rPr>
          <w:rFonts w:ascii="仿宋_GB2312" w:eastAsia="仿宋_GB2312" w:hAnsi="仿宋" w:cs="Tahoma"/>
          <w:kern w:val="0"/>
          <w:sz w:val="32"/>
          <w:szCs w:val="32"/>
        </w:rPr>
      </w:pPr>
      <w:r w:rsidRPr="00ED7CD3">
        <w:rPr>
          <w:rFonts w:ascii="仿宋_GB2312" w:eastAsia="仿宋_GB2312" w:hAnsi="仿宋" w:cs="Tahoma" w:hint="eastAsia"/>
          <w:kern w:val="0"/>
          <w:sz w:val="32"/>
          <w:szCs w:val="32"/>
        </w:rPr>
        <w:t>第十</w:t>
      </w:r>
      <w:r w:rsidR="00CC5CF6">
        <w:rPr>
          <w:rFonts w:ascii="仿宋_GB2312" w:eastAsia="仿宋_GB2312" w:hAnsi="仿宋" w:cs="Tahoma" w:hint="eastAsia"/>
          <w:kern w:val="0"/>
          <w:sz w:val="32"/>
          <w:szCs w:val="32"/>
        </w:rPr>
        <w:t>五</w:t>
      </w:r>
      <w:r w:rsidRPr="00ED7CD3">
        <w:rPr>
          <w:rFonts w:ascii="仿宋_GB2312" w:eastAsia="仿宋_GB2312" w:hAnsi="仿宋" w:cs="Tahoma" w:hint="eastAsia"/>
          <w:kern w:val="0"/>
          <w:sz w:val="32"/>
          <w:szCs w:val="32"/>
        </w:rPr>
        <w:t>条【危及他人的房屋安全鉴定】　房屋出现可能危及相邻人、房屋使用人等利害关系人的安全隐患的，利害关系人可以要求房屋使用安全责任人委托房屋安全鉴定单位进行鉴定；房屋使用安全责任人拒不委托的，利害关系人可以请求房屋所在辖</w:t>
      </w:r>
      <w:r w:rsidRPr="00ED7CD3">
        <w:rPr>
          <w:rFonts w:ascii="仿宋_GB2312" w:eastAsia="仿宋_GB2312" w:hAnsi="仿宋" w:cs="Tahoma" w:hint="eastAsia"/>
          <w:kern w:val="0"/>
          <w:sz w:val="32"/>
          <w:szCs w:val="32"/>
        </w:rPr>
        <w:lastRenderedPageBreak/>
        <w:t>区的房屋使用安全行政主管</w:t>
      </w:r>
      <w:r w:rsidR="00DA177C">
        <w:rPr>
          <w:rFonts w:ascii="仿宋_GB2312" w:eastAsia="仿宋_GB2312" w:hAnsi="仿宋" w:cs="Tahoma" w:hint="eastAsia"/>
          <w:kern w:val="0"/>
          <w:sz w:val="32"/>
          <w:szCs w:val="32"/>
        </w:rPr>
        <w:t>部门</w:t>
      </w:r>
      <w:r w:rsidRPr="00ED7CD3">
        <w:rPr>
          <w:rFonts w:ascii="仿宋_GB2312" w:eastAsia="仿宋_GB2312" w:hAnsi="仿宋" w:cs="Tahoma" w:hint="eastAsia"/>
          <w:kern w:val="0"/>
          <w:sz w:val="32"/>
          <w:szCs w:val="32"/>
        </w:rPr>
        <w:t>代为委托鉴定，主管</w:t>
      </w:r>
      <w:r>
        <w:rPr>
          <w:rFonts w:ascii="仿宋_GB2312" w:eastAsia="仿宋_GB2312" w:hAnsi="仿宋" w:cs="Tahoma" w:hint="eastAsia"/>
          <w:kern w:val="0"/>
          <w:sz w:val="32"/>
          <w:szCs w:val="32"/>
        </w:rPr>
        <w:t>部门</w:t>
      </w:r>
      <w:r w:rsidRPr="00ED7CD3">
        <w:rPr>
          <w:rFonts w:ascii="仿宋_GB2312" w:eastAsia="仿宋_GB2312" w:hAnsi="仿宋" w:cs="Tahoma" w:hint="eastAsia"/>
          <w:kern w:val="0"/>
          <w:sz w:val="32"/>
          <w:szCs w:val="32"/>
        </w:rPr>
        <w:t>认为确有必要的，可以依法代为委托鉴定。</w:t>
      </w:r>
    </w:p>
    <w:p w:rsidR="00ED7CD3" w:rsidRPr="00ED7CD3" w:rsidRDefault="00ED7CD3" w:rsidP="00C81376">
      <w:pPr>
        <w:widowControl/>
        <w:spacing w:line="640" w:lineRule="exact"/>
        <w:ind w:firstLineChars="200" w:firstLine="640"/>
        <w:rPr>
          <w:rFonts w:ascii="仿宋_GB2312" w:eastAsia="仿宋_GB2312" w:hAnsi="仿宋" w:cs="Tahoma"/>
          <w:kern w:val="0"/>
          <w:sz w:val="32"/>
          <w:szCs w:val="32"/>
        </w:rPr>
      </w:pPr>
      <w:r w:rsidRPr="00ED7CD3">
        <w:rPr>
          <w:rFonts w:ascii="仿宋_GB2312" w:eastAsia="仿宋_GB2312" w:hAnsi="仿宋" w:cs="Tahoma" w:hint="eastAsia"/>
          <w:kern w:val="0"/>
          <w:sz w:val="32"/>
          <w:szCs w:val="32"/>
        </w:rPr>
        <w:t>对危及公共安全的房屋建筑，房屋使用安全责任人拒不履行委托鉴定义务的，房屋所在地的街道办事处、镇人民政府应当代为委托鉴定。</w:t>
      </w:r>
    </w:p>
    <w:p w:rsidR="00ED7CD3" w:rsidRDefault="00ED7CD3" w:rsidP="00C81376">
      <w:pPr>
        <w:widowControl/>
        <w:spacing w:line="640" w:lineRule="exact"/>
        <w:ind w:firstLineChars="200" w:firstLine="640"/>
        <w:rPr>
          <w:rFonts w:ascii="仿宋_GB2312" w:eastAsia="仿宋_GB2312" w:hAnsi="仿宋" w:cs="Tahoma"/>
          <w:kern w:val="0"/>
          <w:sz w:val="32"/>
          <w:szCs w:val="32"/>
        </w:rPr>
      </w:pPr>
      <w:r w:rsidRPr="00ED7CD3">
        <w:rPr>
          <w:rFonts w:ascii="仿宋_GB2312" w:eastAsia="仿宋_GB2312" w:hAnsi="仿宋" w:cs="Tahoma" w:hint="eastAsia"/>
          <w:kern w:val="0"/>
          <w:sz w:val="32"/>
          <w:szCs w:val="32"/>
        </w:rPr>
        <w:t>经代为委托鉴定，相关房屋是危险房屋的，鉴定费由房屋使用安全责任人承担；不是危险房屋或者不存在危及利害关系人的危险点的，鉴定费由委托人承担。</w:t>
      </w:r>
    </w:p>
    <w:p w:rsidR="00234B4D" w:rsidRDefault="00857005" w:rsidP="00C81376">
      <w:pPr>
        <w:widowControl/>
        <w:spacing w:line="640" w:lineRule="exact"/>
        <w:ind w:firstLineChars="200" w:firstLine="640"/>
        <w:rPr>
          <w:rFonts w:ascii="仿宋_GB2312" w:eastAsia="仿宋_GB2312" w:hAnsi="仿宋" w:cs="Tahoma"/>
          <w:kern w:val="0"/>
          <w:sz w:val="32"/>
          <w:szCs w:val="32"/>
        </w:rPr>
      </w:pPr>
      <w:r>
        <w:rPr>
          <w:rFonts w:ascii="仿宋_GB2312" w:eastAsia="仿宋_GB2312" w:hAnsi="仿宋" w:cs="Tahoma" w:hint="eastAsia"/>
          <w:kern w:val="0"/>
          <w:sz w:val="32"/>
          <w:szCs w:val="32"/>
        </w:rPr>
        <w:t>第十</w:t>
      </w:r>
      <w:r w:rsidR="00CC5CF6">
        <w:rPr>
          <w:rFonts w:ascii="仿宋_GB2312" w:eastAsia="仿宋_GB2312" w:hAnsi="仿宋" w:cs="Tahoma" w:hint="eastAsia"/>
          <w:kern w:val="0"/>
          <w:sz w:val="32"/>
          <w:szCs w:val="32"/>
        </w:rPr>
        <w:t>六</w:t>
      </w:r>
      <w:r>
        <w:rPr>
          <w:rFonts w:ascii="仿宋_GB2312" w:eastAsia="仿宋_GB2312" w:hAnsi="仿宋" w:cs="Tahoma" w:hint="eastAsia"/>
          <w:kern w:val="0"/>
          <w:sz w:val="32"/>
          <w:szCs w:val="32"/>
        </w:rPr>
        <w:t>条【房屋安全鉴定规定】　房屋安全鉴定机构</w:t>
      </w:r>
      <w:r w:rsidR="00366213">
        <w:rPr>
          <w:rFonts w:ascii="仿宋_GB2312" w:eastAsia="仿宋_GB2312" w:hint="eastAsia"/>
          <w:sz w:val="32"/>
          <w:szCs w:val="32"/>
        </w:rPr>
        <w:t>应当</w:t>
      </w:r>
      <w:r>
        <w:rPr>
          <w:rFonts w:ascii="仿宋_GB2312" w:eastAsia="仿宋_GB2312" w:hint="eastAsia"/>
          <w:sz w:val="32"/>
          <w:szCs w:val="32"/>
        </w:rPr>
        <w:t>严格按照</w:t>
      </w:r>
      <w:r w:rsidR="00CE6834">
        <w:rPr>
          <w:rFonts w:ascii="仿宋_GB2312" w:eastAsia="仿宋_GB2312" w:hint="eastAsia"/>
          <w:sz w:val="32"/>
          <w:szCs w:val="32"/>
        </w:rPr>
        <w:t>操作</w:t>
      </w:r>
      <w:r>
        <w:rPr>
          <w:rFonts w:ascii="仿宋_GB2312" w:eastAsia="仿宋_GB2312" w:hint="eastAsia"/>
          <w:sz w:val="32"/>
          <w:szCs w:val="32"/>
        </w:rPr>
        <w:t>规范及技术标准</w:t>
      </w:r>
      <w:r>
        <w:rPr>
          <w:rFonts w:ascii="仿宋_GB2312" w:eastAsia="仿宋_GB2312" w:hAnsi="仿宋" w:cs="Tahoma" w:hint="eastAsia"/>
          <w:kern w:val="0"/>
          <w:sz w:val="32"/>
          <w:szCs w:val="32"/>
        </w:rPr>
        <w:t>对所鉴定的房屋</w:t>
      </w:r>
      <w:proofErr w:type="gramStart"/>
      <w:r>
        <w:rPr>
          <w:rFonts w:ascii="仿宋_GB2312" w:eastAsia="仿宋_GB2312" w:hAnsi="仿宋" w:cs="Tahoma" w:hint="eastAsia"/>
          <w:kern w:val="0"/>
          <w:sz w:val="32"/>
          <w:szCs w:val="32"/>
        </w:rPr>
        <w:t>作出</w:t>
      </w:r>
      <w:proofErr w:type="gramEnd"/>
      <w:r>
        <w:rPr>
          <w:rFonts w:ascii="仿宋_GB2312" w:eastAsia="仿宋_GB2312" w:hAnsi="仿宋" w:cs="Tahoma" w:hint="eastAsia"/>
          <w:kern w:val="0"/>
          <w:sz w:val="32"/>
          <w:szCs w:val="32"/>
        </w:rPr>
        <w:t>安全鉴定结论，评定房屋的安全性等级，并制</w:t>
      </w:r>
      <w:r w:rsidR="00CE6834">
        <w:rPr>
          <w:rFonts w:ascii="仿宋_GB2312" w:eastAsia="仿宋_GB2312" w:hAnsi="仿宋" w:cs="Tahoma" w:hint="eastAsia"/>
          <w:kern w:val="0"/>
          <w:sz w:val="32"/>
          <w:szCs w:val="32"/>
        </w:rPr>
        <w:t>作</w:t>
      </w:r>
      <w:r>
        <w:rPr>
          <w:rFonts w:ascii="仿宋_GB2312" w:eastAsia="仿宋_GB2312" w:hAnsi="仿宋" w:cs="Tahoma" w:hint="eastAsia"/>
          <w:kern w:val="0"/>
          <w:sz w:val="32"/>
          <w:szCs w:val="32"/>
        </w:rPr>
        <w:t>房屋安全鉴定报告</w:t>
      </w:r>
      <w:r w:rsidR="008265FC">
        <w:rPr>
          <w:rFonts w:ascii="仿宋_GB2312" w:eastAsia="仿宋_GB2312" w:hAnsi="仿宋" w:cs="Tahoma" w:hint="eastAsia"/>
          <w:kern w:val="0"/>
          <w:sz w:val="32"/>
          <w:szCs w:val="32"/>
        </w:rPr>
        <w:t>及时</w:t>
      </w:r>
      <w:r>
        <w:rPr>
          <w:rFonts w:ascii="仿宋_GB2312" w:eastAsia="仿宋_GB2312" w:hAnsi="仿宋" w:cs="Tahoma" w:hint="eastAsia"/>
          <w:kern w:val="0"/>
          <w:sz w:val="32"/>
          <w:szCs w:val="32"/>
        </w:rPr>
        <w:t>送达委托人。</w:t>
      </w:r>
    </w:p>
    <w:p w:rsidR="00234B4D" w:rsidRPr="008C588E" w:rsidRDefault="00FA01FA" w:rsidP="00C81376">
      <w:pPr>
        <w:widowControl/>
        <w:spacing w:line="640" w:lineRule="exact"/>
        <w:ind w:firstLineChars="200" w:firstLine="640"/>
        <w:rPr>
          <w:rFonts w:ascii="仿宋_GB2312" w:eastAsia="仿宋_GB2312"/>
          <w:sz w:val="32"/>
          <w:szCs w:val="32"/>
        </w:rPr>
      </w:pPr>
      <w:r>
        <w:rPr>
          <w:rFonts w:ascii="仿宋_GB2312" w:eastAsia="仿宋_GB2312" w:hint="eastAsia"/>
          <w:sz w:val="32"/>
          <w:szCs w:val="32"/>
        </w:rPr>
        <w:t>经鉴定为危险房屋的，</w:t>
      </w:r>
      <w:r w:rsidR="00234B4D" w:rsidRPr="00234B4D">
        <w:rPr>
          <w:rFonts w:ascii="仿宋_GB2312" w:eastAsia="仿宋_GB2312" w:hAnsi="仿宋" w:cs="Tahoma" w:hint="eastAsia"/>
          <w:kern w:val="0"/>
          <w:sz w:val="32"/>
          <w:szCs w:val="32"/>
        </w:rPr>
        <w:t>房屋安全鉴定报告应当提出以下处理意见：</w:t>
      </w:r>
    </w:p>
    <w:p w:rsidR="00234B4D" w:rsidRPr="00234B4D" w:rsidRDefault="009A5DB0" w:rsidP="00C81376">
      <w:pPr>
        <w:widowControl/>
        <w:spacing w:line="640" w:lineRule="exact"/>
        <w:ind w:firstLineChars="200" w:firstLine="640"/>
        <w:rPr>
          <w:rFonts w:ascii="仿宋_GB2312" w:eastAsia="仿宋_GB2312" w:hAnsi="仿宋" w:cs="Tahoma"/>
          <w:kern w:val="0"/>
          <w:sz w:val="32"/>
          <w:szCs w:val="32"/>
        </w:rPr>
      </w:pPr>
      <w:r>
        <w:rPr>
          <w:rFonts w:ascii="仿宋_GB2312" w:eastAsia="仿宋_GB2312" w:hAnsi="仿宋" w:cs="Tahoma" w:hint="eastAsia"/>
          <w:kern w:val="0"/>
          <w:sz w:val="32"/>
          <w:szCs w:val="32"/>
        </w:rPr>
        <w:t>（一）</w:t>
      </w:r>
      <w:r w:rsidR="00234B4D" w:rsidRPr="00234B4D">
        <w:rPr>
          <w:rFonts w:ascii="仿宋_GB2312" w:eastAsia="仿宋_GB2312" w:hAnsi="仿宋" w:cs="Tahoma" w:hint="eastAsia"/>
          <w:kern w:val="0"/>
          <w:sz w:val="32"/>
          <w:szCs w:val="32"/>
        </w:rPr>
        <w:t>观察使用：适用于采取适当安全技术措施后，尚能短期使用，但需继续观察的房屋；</w:t>
      </w:r>
    </w:p>
    <w:p w:rsidR="00005BBB" w:rsidRDefault="009A5DB0" w:rsidP="00C81376">
      <w:pPr>
        <w:widowControl/>
        <w:spacing w:line="640" w:lineRule="exact"/>
        <w:ind w:firstLineChars="200" w:firstLine="640"/>
        <w:rPr>
          <w:rFonts w:ascii="仿宋_GB2312" w:eastAsia="仿宋_GB2312" w:hAnsi="仿宋" w:cs="Tahoma"/>
          <w:kern w:val="0"/>
          <w:sz w:val="32"/>
          <w:szCs w:val="32"/>
        </w:rPr>
      </w:pPr>
      <w:r>
        <w:rPr>
          <w:rFonts w:ascii="仿宋_GB2312" w:eastAsia="仿宋_GB2312" w:hAnsi="仿宋" w:cs="Tahoma" w:hint="eastAsia"/>
          <w:kern w:val="0"/>
          <w:sz w:val="32"/>
          <w:szCs w:val="32"/>
        </w:rPr>
        <w:t>（二）</w:t>
      </w:r>
      <w:r w:rsidR="00234B4D" w:rsidRPr="00234B4D">
        <w:rPr>
          <w:rFonts w:ascii="仿宋_GB2312" w:eastAsia="仿宋_GB2312" w:hAnsi="仿宋" w:cs="Tahoma" w:hint="eastAsia"/>
          <w:kern w:val="0"/>
          <w:sz w:val="32"/>
          <w:szCs w:val="32"/>
        </w:rPr>
        <w:t>处理使用：适用于采取适当技术措施后，可解除危险的房屋；</w:t>
      </w:r>
    </w:p>
    <w:p w:rsidR="00005BBB" w:rsidRDefault="009A5DB0" w:rsidP="00C81376">
      <w:pPr>
        <w:widowControl/>
        <w:spacing w:line="640" w:lineRule="exact"/>
        <w:ind w:firstLineChars="200" w:firstLine="640"/>
        <w:rPr>
          <w:rFonts w:ascii="仿宋_GB2312" w:eastAsia="仿宋_GB2312" w:hAnsi="仿宋" w:cs="Tahoma"/>
          <w:kern w:val="0"/>
          <w:sz w:val="32"/>
          <w:szCs w:val="32"/>
        </w:rPr>
      </w:pPr>
      <w:r>
        <w:rPr>
          <w:rFonts w:ascii="仿宋_GB2312" w:eastAsia="仿宋_GB2312" w:hAnsi="仿宋" w:cs="Tahoma" w:hint="eastAsia"/>
          <w:kern w:val="0"/>
          <w:sz w:val="32"/>
          <w:szCs w:val="32"/>
        </w:rPr>
        <w:t>（三）</w:t>
      </w:r>
      <w:r w:rsidR="00234B4D" w:rsidRPr="00234B4D">
        <w:rPr>
          <w:rFonts w:ascii="仿宋_GB2312" w:eastAsia="仿宋_GB2312" w:hAnsi="仿宋" w:cs="Tahoma" w:hint="eastAsia"/>
          <w:kern w:val="0"/>
          <w:sz w:val="32"/>
          <w:szCs w:val="32"/>
        </w:rPr>
        <w:t>停止使用：适用于已无修缮价值，暂时不便拆除，又不危及相邻建筑和影响他人的房屋；</w:t>
      </w:r>
    </w:p>
    <w:p w:rsidR="00234B4D" w:rsidRDefault="009A5DB0" w:rsidP="00C81376">
      <w:pPr>
        <w:widowControl/>
        <w:spacing w:line="640" w:lineRule="exact"/>
        <w:ind w:firstLineChars="200" w:firstLine="640"/>
        <w:rPr>
          <w:rFonts w:ascii="仿宋_GB2312" w:eastAsia="仿宋_GB2312" w:hAnsi="仿宋" w:cs="Tahoma"/>
          <w:kern w:val="0"/>
          <w:sz w:val="32"/>
          <w:szCs w:val="32"/>
        </w:rPr>
      </w:pPr>
      <w:r w:rsidRPr="00763094">
        <w:rPr>
          <w:rFonts w:ascii="仿宋_GB2312" w:eastAsia="仿宋_GB2312" w:hAnsi="仿宋" w:cs="Tahoma" w:hint="eastAsia"/>
          <w:kern w:val="0"/>
          <w:sz w:val="32"/>
          <w:szCs w:val="32"/>
        </w:rPr>
        <w:lastRenderedPageBreak/>
        <w:t>（四）</w:t>
      </w:r>
      <w:r w:rsidR="00234B4D" w:rsidRPr="00234B4D">
        <w:rPr>
          <w:rFonts w:ascii="仿宋_GB2312" w:eastAsia="仿宋_GB2312" w:hAnsi="仿宋" w:cs="Tahoma" w:hint="eastAsia"/>
          <w:kern w:val="0"/>
          <w:sz w:val="32"/>
          <w:szCs w:val="32"/>
        </w:rPr>
        <w:t>整体拆除：适用于整幢危险且无修缮价值，需立即拆除的房屋。</w:t>
      </w:r>
    </w:p>
    <w:p w:rsidR="00095737" w:rsidRPr="000D6DB2" w:rsidRDefault="00095737" w:rsidP="00C81376">
      <w:pPr>
        <w:widowControl/>
        <w:spacing w:line="640" w:lineRule="exact"/>
        <w:ind w:firstLineChars="250" w:firstLine="800"/>
        <w:rPr>
          <w:rFonts w:ascii="仿宋_GB2312" w:eastAsia="仿宋_GB2312"/>
          <w:sz w:val="32"/>
          <w:szCs w:val="32"/>
        </w:rPr>
      </w:pPr>
      <w:r>
        <w:rPr>
          <w:rFonts w:ascii="仿宋_GB2312" w:eastAsia="仿宋_GB2312" w:hAnsi="仿宋" w:cs="Tahoma" w:hint="eastAsia"/>
          <w:kern w:val="0"/>
          <w:sz w:val="32"/>
          <w:szCs w:val="32"/>
        </w:rPr>
        <w:t>第</w:t>
      </w:r>
      <w:r w:rsidR="00ED7CD3">
        <w:rPr>
          <w:rFonts w:ascii="仿宋_GB2312" w:eastAsia="仿宋_GB2312" w:hAnsi="仿宋" w:cs="Tahoma" w:hint="eastAsia"/>
          <w:kern w:val="0"/>
          <w:sz w:val="32"/>
          <w:szCs w:val="32"/>
        </w:rPr>
        <w:t>十</w:t>
      </w:r>
      <w:r w:rsidR="00CC5CF6">
        <w:rPr>
          <w:rFonts w:ascii="仿宋_GB2312" w:eastAsia="仿宋_GB2312" w:hAnsi="仿宋" w:cs="Tahoma" w:hint="eastAsia"/>
          <w:kern w:val="0"/>
          <w:sz w:val="32"/>
          <w:szCs w:val="32"/>
        </w:rPr>
        <w:t>七</w:t>
      </w:r>
      <w:r>
        <w:rPr>
          <w:rFonts w:ascii="仿宋_GB2312" w:eastAsia="仿宋_GB2312" w:hAnsi="仿宋" w:cs="Tahoma" w:hint="eastAsia"/>
          <w:kern w:val="0"/>
          <w:sz w:val="32"/>
          <w:szCs w:val="32"/>
        </w:rPr>
        <w:t>条【</w:t>
      </w:r>
      <w:r w:rsidR="00A90071">
        <w:rPr>
          <w:rFonts w:ascii="仿宋_GB2312" w:eastAsia="仿宋_GB2312" w:hint="eastAsia"/>
          <w:sz w:val="32"/>
          <w:szCs w:val="32"/>
        </w:rPr>
        <w:t>鉴定报告</w:t>
      </w:r>
      <w:r w:rsidR="00010109">
        <w:rPr>
          <w:rFonts w:ascii="仿宋_GB2312" w:eastAsia="仿宋_GB2312" w:hint="eastAsia"/>
          <w:sz w:val="32"/>
          <w:szCs w:val="32"/>
        </w:rPr>
        <w:t>送达</w:t>
      </w:r>
      <w:r w:rsidR="00A90071">
        <w:rPr>
          <w:rFonts w:ascii="仿宋_GB2312" w:eastAsia="仿宋_GB2312" w:hint="eastAsia"/>
          <w:sz w:val="32"/>
          <w:szCs w:val="32"/>
        </w:rPr>
        <w:t>及报送</w:t>
      </w:r>
      <w:r>
        <w:rPr>
          <w:rFonts w:ascii="仿宋_GB2312" w:eastAsia="仿宋_GB2312" w:hAnsi="仿宋" w:cs="Tahoma" w:hint="eastAsia"/>
          <w:kern w:val="0"/>
          <w:sz w:val="32"/>
          <w:szCs w:val="32"/>
        </w:rPr>
        <w:t>】</w:t>
      </w:r>
      <w:r w:rsidRPr="000D6DB2">
        <w:rPr>
          <w:rFonts w:ascii="仿宋_GB2312" w:eastAsia="仿宋_GB2312" w:hAnsi="仿宋" w:cs="Tahoma" w:hint="eastAsia"/>
          <w:kern w:val="0"/>
          <w:sz w:val="32"/>
          <w:szCs w:val="32"/>
        </w:rPr>
        <w:t xml:space="preserve">　</w:t>
      </w:r>
      <w:r w:rsidR="008265FC" w:rsidRPr="000D6DB2">
        <w:rPr>
          <w:rFonts w:ascii="仿宋_GB2312" w:eastAsia="仿宋_GB2312" w:hint="eastAsia"/>
          <w:sz w:val="32"/>
          <w:szCs w:val="32"/>
        </w:rPr>
        <w:t>经鉴定为危险房屋的，房屋安全鉴定</w:t>
      </w:r>
      <w:r w:rsidR="00A00EA2" w:rsidRPr="000D6DB2">
        <w:rPr>
          <w:rFonts w:ascii="仿宋_GB2312" w:eastAsia="仿宋_GB2312" w:hint="eastAsia"/>
          <w:sz w:val="32"/>
          <w:szCs w:val="32"/>
        </w:rPr>
        <w:t>机构</w:t>
      </w:r>
      <w:r w:rsidR="008265FC" w:rsidRPr="000D6DB2">
        <w:rPr>
          <w:rFonts w:ascii="仿宋_GB2312" w:eastAsia="仿宋_GB2312" w:hint="eastAsia"/>
          <w:sz w:val="32"/>
          <w:szCs w:val="32"/>
        </w:rPr>
        <w:t>应当在</w:t>
      </w:r>
      <w:proofErr w:type="gramStart"/>
      <w:r w:rsidR="008265FC" w:rsidRPr="000D6DB2">
        <w:rPr>
          <w:rFonts w:ascii="仿宋_GB2312" w:eastAsia="仿宋_GB2312" w:hint="eastAsia"/>
          <w:sz w:val="32"/>
          <w:szCs w:val="32"/>
        </w:rPr>
        <w:t>作出</w:t>
      </w:r>
      <w:proofErr w:type="gramEnd"/>
      <w:r w:rsidR="008265FC" w:rsidRPr="000D6DB2">
        <w:rPr>
          <w:rFonts w:ascii="仿宋_GB2312" w:eastAsia="仿宋_GB2312" w:hint="eastAsia"/>
          <w:sz w:val="32"/>
          <w:szCs w:val="32"/>
        </w:rPr>
        <w:t>鉴定结论后</w:t>
      </w:r>
      <w:r w:rsidR="00885008" w:rsidRPr="000D6DB2">
        <w:rPr>
          <w:rFonts w:ascii="仿宋_GB2312" w:eastAsia="仿宋_GB2312" w:hint="eastAsia"/>
          <w:sz w:val="32"/>
          <w:szCs w:val="32"/>
        </w:rPr>
        <w:t>三</w:t>
      </w:r>
      <w:r w:rsidR="00703BCA">
        <w:rPr>
          <w:rFonts w:ascii="仿宋_GB2312" w:eastAsia="仿宋_GB2312" w:hint="eastAsia"/>
          <w:sz w:val="32"/>
          <w:szCs w:val="32"/>
        </w:rPr>
        <w:t>日</w:t>
      </w:r>
      <w:r w:rsidR="008265FC" w:rsidRPr="000D6DB2">
        <w:rPr>
          <w:rFonts w:ascii="仿宋_GB2312" w:eastAsia="仿宋_GB2312" w:hint="eastAsia"/>
          <w:sz w:val="32"/>
          <w:szCs w:val="32"/>
        </w:rPr>
        <w:t>内将该鉴定报告送达鉴定委托人，同时将鉴定报告及相关材料</w:t>
      </w:r>
      <w:r w:rsidR="00CE3CB4" w:rsidRPr="000D6DB2">
        <w:rPr>
          <w:rFonts w:ascii="仿宋_GB2312" w:eastAsia="仿宋_GB2312" w:hint="eastAsia"/>
          <w:sz w:val="32"/>
          <w:szCs w:val="32"/>
        </w:rPr>
        <w:t>报送房屋所在辖区的房屋</w:t>
      </w:r>
      <w:r w:rsidR="00CE3CB4" w:rsidRPr="000D6DB2">
        <w:rPr>
          <w:rFonts w:ascii="仿宋_GB2312" w:eastAsia="仿宋_GB2312" w:hAnsi="仿宋" w:cs="Tahoma" w:hint="eastAsia"/>
          <w:kern w:val="0"/>
          <w:sz w:val="32"/>
          <w:szCs w:val="32"/>
        </w:rPr>
        <w:t>使用</w:t>
      </w:r>
      <w:r w:rsidR="00E42A4B" w:rsidRPr="000D6DB2">
        <w:rPr>
          <w:rFonts w:ascii="仿宋_GB2312" w:eastAsia="仿宋_GB2312" w:hint="eastAsia"/>
          <w:sz w:val="32"/>
          <w:szCs w:val="32"/>
        </w:rPr>
        <w:t>安全行政主管部门。</w:t>
      </w:r>
    </w:p>
    <w:p w:rsidR="008355A9" w:rsidRDefault="00857005" w:rsidP="00C81376">
      <w:pPr>
        <w:widowControl/>
        <w:spacing w:line="640" w:lineRule="exact"/>
        <w:jc w:val="center"/>
        <w:rPr>
          <w:rFonts w:ascii="楷体_GB2312" w:eastAsia="楷体_GB2312" w:hAnsi="仿宋" w:cs="Tahoma"/>
          <w:b/>
          <w:bCs/>
          <w:kern w:val="0"/>
          <w:sz w:val="32"/>
          <w:szCs w:val="32"/>
        </w:rPr>
      </w:pPr>
      <w:r>
        <w:rPr>
          <w:rFonts w:ascii="楷体_GB2312" w:eastAsia="楷体_GB2312" w:hAnsi="仿宋" w:cs="Tahoma" w:hint="eastAsia"/>
          <w:b/>
          <w:bCs/>
          <w:kern w:val="0"/>
          <w:sz w:val="32"/>
          <w:szCs w:val="32"/>
        </w:rPr>
        <w:t>第四章　危险房屋治理</w:t>
      </w:r>
    </w:p>
    <w:p w:rsidR="00F0546F" w:rsidRPr="00F81DA4" w:rsidRDefault="00F0546F" w:rsidP="00C81376">
      <w:pPr>
        <w:widowControl/>
        <w:spacing w:line="640" w:lineRule="exact"/>
        <w:ind w:firstLineChars="200" w:firstLine="640"/>
        <w:rPr>
          <w:rFonts w:ascii="仿宋_GB2312" w:eastAsia="仿宋_GB2312"/>
          <w:color w:val="FF0000"/>
          <w:sz w:val="32"/>
          <w:szCs w:val="32"/>
        </w:rPr>
      </w:pPr>
      <w:r>
        <w:rPr>
          <w:rFonts w:ascii="仿宋_GB2312" w:eastAsia="仿宋_GB2312" w:hint="eastAsia"/>
          <w:sz w:val="32"/>
          <w:szCs w:val="32"/>
        </w:rPr>
        <w:t>第</w:t>
      </w:r>
      <w:r w:rsidR="00CC5CF6">
        <w:rPr>
          <w:rFonts w:ascii="仿宋_GB2312" w:eastAsia="仿宋_GB2312" w:hint="eastAsia"/>
          <w:sz w:val="32"/>
          <w:szCs w:val="32"/>
        </w:rPr>
        <w:t>十</w:t>
      </w:r>
      <w:r w:rsidR="00314AA4">
        <w:rPr>
          <w:rFonts w:ascii="仿宋_GB2312" w:eastAsia="仿宋_GB2312" w:hint="eastAsia"/>
          <w:sz w:val="32"/>
          <w:szCs w:val="32"/>
        </w:rPr>
        <w:t>八</w:t>
      </w:r>
      <w:r>
        <w:rPr>
          <w:rFonts w:ascii="仿宋_GB2312" w:eastAsia="仿宋_GB2312" w:hint="eastAsia"/>
          <w:sz w:val="32"/>
          <w:szCs w:val="32"/>
        </w:rPr>
        <w:t>条【危险房屋</w:t>
      </w:r>
      <w:r w:rsidR="00A90071">
        <w:rPr>
          <w:rFonts w:ascii="仿宋_GB2312" w:eastAsia="仿宋_GB2312" w:hint="eastAsia"/>
          <w:sz w:val="32"/>
          <w:szCs w:val="32"/>
        </w:rPr>
        <w:t>管理</w:t>
      </w:r>
      <w:r>
        <w:rPr>
          <w:rFonts w:ascii="仿宋_GB2312" w:eastAsia="仿宋_GB2312" w:hint="eastAsia"/>
          <w:sz w:val="32"/>
          <w:szCs w:val="32"/>
        </w:rPr>
        <w:t xml:space="preserve">】　</w:t>
      </w:r>
      <w:r w:rsidR="006062E2" w:rsidRPr="006062E2">
        <w:rPr>
          <w:rFonts w:ascii="仿宋_GB2312" w:eastAsia="仿宋_GB2312" w:hint="eastAsia"/>
          <w:sz w:val="32"/>
          <w:szCs w:val="32"/>
        </w:rPr>
        <w:t>房屋使用安全行政主管部门收到鉴定机构对危险房屋</w:t>
      </w:r>
      <w:proofErr w:type="gramStart"/>
      <w:r w:rsidR="006062E2" w:rsidRPr="006062E2">
        <w:rPr>
          <w:rFonts w:ascii="仿宋_GB2312" w:eastAsia="仿宋_GB2312" w:hint="eastAsia"/>
          <w:sz w:val="32"/>
          <w:szCs w:val="32"/>
        </w:rPr>
        <w:t>作出</w:t>
      </w:r>
      <w:proofErr w:type="gramEnd"/>
      <w:r w:rsidR="006062E2" w:rsidRPr="006062E2">
        <w:rPr>
          <w:rFonts w:ascii="仿宋_GB2312" w:eastAsia="仿宋_GB2312" w:hint="eastAsia"/>
          <w:sz w:val="32"/>
          <w:szCs w:val="32"/>
        </w:rPr>
        <w:t>的鉴定报告,应当在核实相关情况后，及时向使用安全责任人发出《危险房屋限期治理通知书》，并通告房屋所在地镇人民政府、街道办事处，督促房屋使用安全责任人对房屋进行解危排险。</w:t>
      </w:r>
    </w:p>
    <w:p w:rsidR="008355A9" w:rsidRPr="0037423E" w:rsidRDefault="00AB019F" w:rsidP="00C81376">
      <w:pPr>
        <w:widowControl/>
        <w:spacing w:line="640" w:lineRule="exact"/>
        <w:ind w:firstLineChars="200" w:firstLine="640"/>
        <w:rPr>
          <w:rFonts w:ascii="仿宋_GB2312" w:eastAsia="仿宋_GB2312" w:hAnsi="仿宋"/>
          <w:sz w:val="32"/>
          <w:szCs w:val="32"/>
        </w:rPr>
      </w:pPr>
      <w:r>
        <w:rPr>
          <w:rFonts w:ascii="仿宋_GB2312" w:eastAsia="仿宋_GB2312" w:hint="eastAsia"/>
          <w:sz w:val="32"/>
          <w:szCs w:val="32"/>
        </w:rPr>
        <w:t>第</w:t>
      </w:r>
      <w:r w:rsidR="00314AA4">
        <w:rPr>
          <w:rFonts w:ascii="仿宋_GB2312" w:eastAsia="仿宋_GB2312" w:hint="eastAsia"/>
          <w:sz w:val="32"/>
          <w:szCs w:val="32"/>
        </w:rPr>
        <w:t>十九</w:t>
      </w:r>
      <w:r>
        <w:rPr>
          <w:rFonts w:ascii="仿宋_GB2312" w:eastAsia="仿宋_GB2312" w:hint="eastAsia"/>
          <w:sz w:val="32"/>
          <w:szCs w:val="32"/>
        </w:rPr>
        <w:t>条【危险房屋治理】</w:t>
      </w:r>
      <w:r w:rsidR="00661B74">
        <w:rPr>
          <w:rFonts w:ascii="仿宋_GB2312" w:eastAsia="仿宋_GB2312" w:hint="eastAsia"/>
          <w:sz w:val="32"/>
          <w:szCs w:val="32"/>
        </w:rPr>
        <w:t xml:space="preserve"> </w:t>
      </w:r>
      <w:r w:rsidR="00661B74" w:rsidRPr="0037423E">
        <w:rPr>
          <w:rFonts w:ascii="仿宋_GB2312" w:eastAsia="仿宋_GB2312" w:hint="eastAsia"/>
          <w:sz w:val="32"/>
          <w:szCs w:val="32"/>
        </w:rPr>
        <w:t>危险房屋</w:t>
      </w:r>
      <w:r w:rsidR="00857005" w:rsidRPr="0037423E">
        <w:rPr>
          <w:rFonts w:ascii="仿宋_GB2312" w:eastAsia="仿宋_GB2312" w:hAnsi="仿宋" w:hint="eastAsia"/>
          <w:sz w:val="32"/>
          <w:szCs w:val="32"/>
        </w:rPr>
        <w:t>未及时进行治理的，所在辖区房屋</w:t>
      </w:r>
      <w:r w:rsidR="00857005" w:rsidRPr="0037423E">
        <w:rPr>
          <w:rFonts w:ascii="仿宋_GB2312" w:eastAsia="仿宋_GB2312" w:hint="eastAsia"/>
          <w:sz w:val="32"/>
          <w:szCs w:val="32"/>
        </w:rPr>
        <w:t>使用</w:t>
      </w:r>
      <w:r w:rsidR="00857005" w:rsidRPr="0037423E">
        <w:rPr>
          <w:rFonts w:ascii="仿宋_GB2312" w:eastAsia="仿宋_GB2312" w:hAnsi="仿宋" w:hint="eastAsia"/>
          <w:sz w:val="32"/>
          <w:szCs w:val="32"/>
        </w:rPr>
        <w:t>安全</w:t>
      </w:r>
      <w:r w:rsidR="00485378">
        <w:rPr>
          <w:rFonts w:ascii="仿宋_GB2312" w:eastAsia="仿宋_GB2312" w:hAnsi="仿宋" w:hint="eastAsia"/>
          <w:sz w:val="32"/>
          <w:szCs w:val="32"/>
        </w:rPr>
        <w:t>行政</w:t>
      </w:r>
      <w:r w:rsidR="00857005" w:rsidRPr="0037423E">
        <w:rPr>
          <w:rFonts w:ascii="仿宋_GB2312" w:eastAsia="仿宋_GB2312" w:hAnsi="仿宋" w:hint="eastAsia"/>
          <w:sz w:val="32"/>
          <w:szCs w:val="32"/>
        </w:rPr>
        <w:t>主管部门应当予以催告；经催告后房屋</w:t>
      </w:r>
      <w:r w:rsidR="00857005" w:rsidRPr="0037423E">
        <w:rPr>
          <w:rFonts w:ascii="仿宋_GB2312" w:eastAsia="仿宋_GB2312" w:hint="eastAsia"/>
          <w:sz w:val="32"/>
          <w:szCs w:val="32"/>
        </w:rPr>
        <w:t>使用</w:t>
      </w:r>
      <w:r w:rsidR="00857005" w:rsidRPr="0037423E">
        <w:rPr>
          <w:rFonts w:ascii="仿宋_GB2312" w:eastAsia="仿宋_GB2312" w:hAnsi="仿宋" w:hint="eastAsia"/>
          <w:sz w:val="32"/>
          <w:szCs w:val="32"/>
        </w:rPr>
        <w:t>安全责任人仍不履行治理责任，且存在严重安全隐患，辖区房屋</w:t>
      </w:r>
      <w:r w:rsidR="00857005" w:rsidRPr="0037423E">
        <w:rPr>
          <w:rFonts w:ascii="仿宋_GB2312" w:eastAsia="仿宋_GB2312" w:hint="eastAsia"/>
          <w:sz w:val="32"/>
          <w:szCs w:val="32"/>
        </w:rPr>
        <w:t>使用</w:t>
      </w:r>
      <w:r w:rsidR="00857005" w:rsidRPr="0037423E">
        <w:rPr>
          <w:rFonts w:ascii="仿宋_GB2312" w:eastAsia="仿宋_GB2312" w:hAnsi="仿宋" w:hint="eastAsia"/>
          <w:sz w:val="32"/>
          <w:szCs w:val="32"/>
        </w:rPr>
        <w:t>安全主管部门</w:t>
      </w:r>
      <w:r w:rsidR="002B71E4" w:rsidRPr="0037423E">
        <w:rPr>
          <w:rFonts w:ascii="仿宋_GB2312" w:eastAsia="仿宋_GB2312" w:hAnsi="仿宋" w:hint="eastAsia"/>
          <w:sz w:val="32"/>
          <w:szCs w:val="32"/>
        </w:rPr>
        <w:t>有权指定有关部门</w:t>
      </w:r>
      <w:r w:rsidR="00857005" w:rsidRPr="0037423E">
        <w:rPr>
          <w:rFonts w:ascii="仿宋_GB2312" w:eastAsia="仿宋_GB2312" w:hAnsi="仿宋" w:hint="eastAsia"/>
          <w:sz w:val="32"/>
          <w:szCs w:val="32"/>
        </w:rPr>
        <w:t>代为治理，</w:t>
      </w:r>
      <w:r w:rsidR="002B71E4" w:rsidRPr="0037423E">
        <w:rPr>
          <w:rFonts w:ascii="仿宋_GB2312" w:eastAsia="仿宋_GB2312" w:hAnsi="仿宋" w:hint="eastAsia"/>
          <w:sz w:val="32"/>
          <w:szCs w:val="32"/>
        </w:rPr>
        <w:t>或依法采取其他强制措施。</w:t>
      </w:r>
      <w:r w:rsidR="00857005" w:rsidRPr="0037423E">
        <w:rPr>
          <w:rFonts w:ascii="仿宋_GB2312" w:eastAsia="仿宋_GB2312" w:hAnsi="仿宋" w:hint="eastAsia"/>
          <w:sz w:val="32"/>
          <w:szCs w:val="32"/>
        </w:rPr>
        <w:t>所需治理费用由房屋</w:t>
      </w:r>
      <w:r w:rsidR="00857005" w:rsidRPr="0037423E">
        <w:rPr>
          <w:rFonts w:ascii="仿宋_GB2312" w:eastAsia="仿宋_GB2312" w:hint="eastAsia"/>
          <w:sz w:val="32"/>
          <w:szCs w:val="32"/>
        </w:rPr>
        <w:t>使用</w:t>
      </w:r>
      <w:r w:rsidR="00857005" w:rsidRPr="0037423E">
        <w:rPr>
          <w:rFonts w:ascii="仿宋_GB2312" w:eastAsia="仿宋_GB2312" w:hAnsi="仿宋" w:hint="eastAsia"/>
          <w:sz w:val="32"/>
          <w:szCs w:val="32"/>
        </w:rPr>
        <w:t>安全责任人承担。</w:t>
      </w:r>
    </w:p>
    <w:p w:rsidR="006D606A" w:rsidRPr="00763094" w:rsidRDefault="006D606A" w:rsidP="00C81376">
      <w:pPr>
        <w:widowControl/>
        <w:spacing w:line="640" w:lineRule="exact"/>
        <w:ind w:firstLineChars="200" w:firstLine="640"/>
        <w:rPr>
          <w:rFonts w:ascii="仿宋_GB2312" w:eastAsia="仿宋_GB2312" w:hAnsi="仿宋"/>
          <w:sz w:val="32"/>
          <w:szCs w:val="32"/>
        </w:rPr>
      </w:pPr>
      <w:r w:rsidRPr="00763094">
        <w:rPr>
          <w:rFonts w:ascii="仿宋_GB2312" w:eastAsia="仿宋_GB2312" w:hAnsi="仿宋" w:hint="eastAsia"/>
          <w:sz w:val="32"/>
          <w:szCs w:val="32"/>
        </w:rPr>
        <w:t>第二十条【</w:t>
      </w:r>
      <w:r w:rsidR="00E862D5" w:rsidRPr="00763094">
        <w:rPr>
          <w:rFonts w:ascii="仿宋_GB2312" w:eastAsia="仿宋_GB2312" w:hAnsi="仿宋" w:hint="eastAsia"/>
          <w:sz w:val="32"/>
          <w:szCs w:val="32"/>
        </w:rPr>
        <w:t>提交危房治理情况材料</w:t>
      </w:r>
      <w:r w:rsidRPr="00763094">
        <w:rPr>
          <w:rFonts w:ascii="仿宋_GB2312" w:eastAsia="仿宋_GB2312" w:hAnsi="仿宋" w:hint="eastAsia"/>
          <w:sz w:val="32"/>
          <w:szCs w:val="32"/>
        </w:rPr>
        <w:t>】</w:t>
      </w:r>
      <w:r w:rsidR="001602B2" w:rsidRPr="00763094">
        <w:rPr>
          <w:rFonts w:ascii="仿宋_GB2312" w:eastAsia="仿宋_GB2312" w:hAnsi="仿宋" w:hint="eastAsia"/>
          <w:sz w:val="32"/>
          <w:szCs w:val="32"/>
        </w:rPr>
        <w:t xml:space="preserve"> </w:t>
      </w:r>
      <w:r w:rsidRPr="00763094">
        <w:rPr>
          <w:rFonts w:ascii="仿宋_GB2312" w:eastAsia="仿宋_GB2312" w:hAnsi="仿宋" w:hint="eastAsia"/>
          <w:sz w:val="32"/>
          <w:szCs w:val="32"/>
        </w:rPr>
        <w:t>房屋使用安全责任人对危险房屋进行排险后，</w:t>
      </w:r>
      <w:r w:rsidR="00E862D5">
        <w:rPr>
          <w:rFonts w:ascii="仿宋_GB2312" w:eastAsia="仿宋_GB2312" w:hAnsi="仿宋" w:hint="eastAsia"/>
          <w:sz w:val="32"/>
          <w:szCs w:val="32"/>
        </w:rPr>
        <w:t>将</w:t>
      </w:r>
      <w:r w:rsidR="00763094" w:rsidRPr="00763094">
        <w:rPr>
          <w:rFonts w:ascii="仿宋_GB2312" w:eastAsia="仿宋_GB2312" w:hAnsi="仿宋" w:hint="eastAsia"/>
          <w:sz w:val="32"/>
          <w:szCs w:val="32"/>
        </w:rPr>
        <w:t>危房治理情况材料</w:t>
      </w:r>
      <w:r w:rsidR="00E862D5" w:rsidRPr="00763094">
        <w:rPr>
          <w:rFonts w:ascii="仿宋_GB2312" w:eastAsia="仿宋_GB2312" w:hAnsi="仿宋" w:hint="eastAsia"/>
          <w:sz w:val="32"/>
          <w:szCs w:val="32"/>
        </w:rPr>
        <w:t>提交</w:t>
      </w:r>
      <w:r w:rsidR="00763094" w:rsidRPr="00763094">
        <w:rPr>
          <w:rFonts w:ascii="仿宋_GB2312" w:eastAsia="仿宋_GB2312" w:hAnsi="仿宋" w:hint="eastAsia"/>
          <w:sz w:val="32"/>
          <w:szCs w:val="32"/>
        </w:rPr>
        <w:t>到</w:t>
      </w:r>
      <w:r w:rsidRPr="00763094">
        <w:rPr>
          <w:rFonts w:ascii="仿宋_GB2312" w:eastAsia="仿宋_GB2312" w:hAnsi="仿宋" w:hint="eastAsia"/>
          <w:sz w:val="32"/>
          <w:szCs w:val="32"/>
        </w:rPr>
        <w:t>房屋所在辖区的房屋使用安全行政主管部门。</w:t>
      </w:r>
    </w:p>
    <w:p w:rsidR="008355A9" w:rsidRDefault="00B75641" w:rsidP="00C81376">
      <w:pPr>
        <w:widowControl/>
        <w:spacing w:line="640" w:lineRule="exact"/>
        <w:ind w:firstLineChars="200" w:firstLine="640"/>
        <w:jc w:val="left"/>
        <w:rPr>
          <w:rFonts w:ascii="仿宋_GB2312" w:eastAsia="仿宋_GB2312" w:hAnsi="仿宋" w:cs="Tahoma"/>
          <w:kern w:val="0"/>
          <w:sz w:val="32"/>
          <w:szCs w:val="32"/>
        </w:rPr>
      </w:pPr>
      <w:r>
        <w:rPr>
          <w:rFonts w:ascii="仿宋_GB2312" w:eastAsia="仿宋_GB2312" w:hAnsi="仿宋" w:cs="Tahoma" w:hint="eastAsia"/>
          <w:kern w:val="0"/>
          <w:sz w:val="32"/>
          <w:szCs w:val="32"/>
        </w:rPr>
        <w:lastRenderedPageBreak/>
        <w:t>第二十</w:t>
      </w:r>
      <w:r w:rsidR="00314AA4">
        <w:rPr>
          <w:rFonts w:ascii="仿宋_GB2312" w:eastAsia="仿宋_GB2312" w:hAnsi="仿宋" w:cs="Tahoma" w:hint="eastAsia"/>
          <w:kern w:val="0"/>
          <w:sz w:val="32"/>
          <w:szCs w:val="32"/>
        </w:rPr>
        <w:t>一</w:t>
      </w:r>
      <w:r>
        <w:rPr>
          <w:rFonts w:ascii="仿宋_GB2312" w:eastAsia="仿宋_GB2312" w:hAnsi="仿宋" w:cs="Tahoma" w:hint="eastAsia"/>
          <w:kern w:val="0"/>
          <w:sz w:val="32"/>
          <w:szCs w:val="32"/>
        </w:rPr>
        <w:t>条【房屋突发性险情处理】　因台风、暴雨、火灾等自然灾害或事故灾难导致房屋出现突发</w:t>
      </w:r>
      <w:bookmarkStart w:id="0" w:name="_GoBack"/>
      <w:bookmarkEnd w:id="0"/>
      <w:r>
        <w:rPr>
          <w:rFonts w:ascii="仿宋_GB2312" w:eastAsia="仿宋_GB2312" w:hAnsi="仿宋" w:cs="Tahoma" w:hint="eastAsia"/>
          <w:kern w:val="0"/>
          <w:sz w:val="32"/>
          <w:szCs w:val="32"/>
        </w:rPr>
        <w:t>性紧急险情时，房屋</w:t>
      </w:r>
      <w:r w:rsidR="00485378">
        <w:rPr>
          <w:rFonts w:ascii="仿宋_GB2312" w:eastAsia="仿宋_GB2312" w:hAnsi="仿宋" w:cs="Tahoma" w:hint="eastAsia"/>
          <w:kern w:val="0"/>
          <w:sz w:val="32"/>
          <w:szCs w:val="32"/>
        </w:rPr>
        <w:t>使用</w:t>
      </w:r>
      <w:r>
        <w:rPr>
          <w:rFonts w:ascii="仿宋_GB2312" w:eastAsia="仿宋_GB2312" w:hAnsi="仿宋" w:cs="Tahoma" w:hint="eastAsia"/>
          <w:kern w:val="0"/>
          <w:sz w:val="32"/>
          <w:szCs w:val="32"/>
        </w:rPr>
        <w:t>安全责任人应当立即采取妥善的处理措施，并向房屋所在辖区的房屋</w:t>
      </w:r>
      <w:r w:rsidR="00485378">
        <w:rPr>
          <w:rFonts w:ascii="仿宋_GB2312" w:eastAsia="仿宋_GB2312" w:hAnsi="仿宋" w:cs="Tahoma" w:hint="eastAsia"/>
          <w:kern w:val="0"/>
          <w:sz w:val="32"/>
          <w:szCs w:val="32"/>
        </w:rPr>
        <w:t>使用</w:t>
      </w:r>
      <w:r>
        <w:rPr>
          <w:rFonts w:ascii="仿宋_GB2312" w:eastAsia="仿宋_GB2312" w:hAnsi="仿宋" w:cs="Tahoma" w:hint="eastAsia"/>
          <w:kern w:val="0"/>
          <w:sz w:val="32"/>
          <w:szCs w:val="32"/>
        </w:rPr>
        <w:t>安全行政主管部门或消防主管部门等相关部门报告，积极配合行政主管部门进行应急抢险和开展事故调查处理。</w:t>
      </w:r>
    </w:p>
    <w:p w:rsidR="008355A9" w:rsidRDefault="00857005" w:rsidP="00C81376">
      <w:pPr>
        <w:widowControl/>
        <w:spacing w:line="640" w:lineRule="exact"/>
        <w:jc w:val="center"/>
        <w:rPr>
          <w:rFonts w:ascii="楷体_GB2312" w:eastAsia="楷体_GB2312" w:hAnsi="仿宋" w:cs="Tahoma"/>
          <w:b/>
          <w:bCs/>
          <w:kern w:val="0"/>
          <w:sz w:val="32"/>
          <w:szCs w:val="32"/>
        </w:rPr>
      </w:pPr>
      <w:r>
        <w:rPr>
          <w:rFonts w:ascii="楷体_GB2312" w:eastAsia="楷体_GB2312" w:hAnsi="仿宋" w:cs="Tahoma" w:hint="eastAsia"/>
          <w:b/>
          <w:bCs/>
          <w:kern w:val="0"/>
          <w:sz w:val="32"/>
          <w:szCs w:val="32"/>
        </w:rPr>
        <w:t>第</w:t>
      </w:r>
      <w:r w:rsidR="003B6A01">
        <w:rPr>
          <w:rFonts w:ascii="楷体_GB2312" w:eastAsia="楷体_GB2312" w:hAnsi="仿宋" w:cs="Tahoma" w:hint="eastAsia"/>
          <w:b/>
          <w:bCs/>
          <w:kern w:val="0"/>
          <w:sz w:val="32"/>
          <w:szCs w:val="32"/>
        </w:rPr>
        <w:t>五</w:t>
      </w:r>
      <w:r>
        <w:rPr>
          <w:rFonts w:ascii="楷体_GB2312" w:eastAsia="楷体_GB2312" w:hAnsi="仿宋" w:cs="Tahoma" w:hint="eastAsia"/>
          <w:b/>
          <w:bCs/>
          <w:kern w:val="0"/>
          <w:sz w:val="32"/>
          <w:szCs w:val="32"/>
        </w:rPr>
        <w:t>章　法律责任</w:t>
      </w:r>
    </w:p>
    <w:p w:rsidR="0008676C" w:rsidRPr="0008676C" w:rsidRDefault="0008676C" w:rsidP="00C81376">
      <w:pPr>
        <w:widowControl/>
        <w:spacing w:line="640" w:lineRule="exact"/>
        <w:ind w:firstLineChars="200" w:firstLine="640"/>
        <w:rPr>
          <w:rFonts w:ascii="仿宋_GB2312" w:eastAsia="仿宋_GB2312"/>
          <w:sz w:val="32"/>
          <w:szCs w:val="32"/>
        </w:rPr>
      </w:pPr>
      <w:r w:rsidRPr="0008676C">
        <w:rPr>
          <w:rFonts w:ascii="仿宋_GB2312" w:eastAsia="仿宋_GB2312" w:hint="eastAsia"/>
          <w:sz w:val="32"/>
          <w:szCs w:val="32"/>
        </w:rPr>
        <w:t>第</w:t>
      </w:r>
      <w:r w:rsidR="00ED7CD3">
        <w:rPr>
          <w:rFonts w:ascii="仿宋_GB2312" w:eastAsia="仿宋_GB2312" w:hint="eastAsia"/>
          <w:sz w:val="32"/>
          <w:szCs w:val="32"/>
        </w:rPr>
        <w:t>二十</w:t>
      </w:r>
      <w:r w:rsidR="00314AA4">
        <w:rPr>
          <w:rFonts w:ascii="仿宋_GB2312" w:eastAsia="仿宋_GB2312" w:hint="eastAsia"/>
          <w:sz w:val="32"/>
          <w:szCs w:val="32"/>
        </w:rPr>
        <w:t>二</w:t>
      </w:r>
      <w:r w:rsidRPr="0008676C">
        <w:rPr>
          <w:rFonts w:ascii="仿宋_GB2312" w:eastAsia="仿宋_GB2312" w:hint="eastAsia"/>
          <w:sz w:val="32"/>
          <w:szCs w:val="32"/>
        </w:rPr>
        <w:t>条【法律责任</w:t>
      </w:r>
      <w:r w:rsidR="00ED7CD3">
        <w:rPr>
          <w:rFonts w:ascii="仿宋_GB2312" w:eastAsia="仿宋_GB2312" w:hint="eastAsia"/>
          <w:sz w:val="32"/>
          <w:szCs w:val="32"/>
        </w:rPr>
        <w:t>1</w:t>
      </w:r>
      <w:r w:rsidRPr="0008676C">
        <w:rPr>
          <w:rFonts w:ascii="仿宋_GB2312" w:eastAsia="仿宋_GB2312" w:hint="eastAsia"/>
          <w:sz w:val="32"/>
          <w:szCs w:val="32"/>
        </w:rPr>
        <w:t>】 违反本办法的行为，法律法规和规章已有处罚规定的，从其规定。</w:t>
      </w:r>
    </w:p>
    <w:p w:rsidR="0008676C" w:rsidRPr="0008676C" w:rsidRDefault="0008676C" w:rsidP="00C81376">
      <w:pPr>
        <w:widowControl/>
        <w:spacing w:line="640" w:lineRule="exact"/>
        <w:ind w:firstLineChars="200" w:firstLine="640"/>
        <w:rPr>
          <w:rFonts w:ascii="仿宋_GB2312" w:eastAsia="仿宋_GB2312"/>
          <w:sz w:val="32"/>
          <w:szCs w:val="32"/>
        </w:rPr>
      </w:pPr>
      <w:r w:rsidRPr="0008676C">
        <w:rPr>
          <w:rFonts w:ascii="仿宋_GB2312" w:eastAsia="仿宋_GB2312" w:hint="eastAsia"/>
          <w:sz w:val="32"/>
          <w:szCs w:val="32"/>
        </w:rPr>
        <w:t>第</w:t>
      </w:r>
      <w:r w:rsidR="00ED7CD3">
        <w:rPr>
          <w:rFonts w:ascii="仿宋_GB2312" w:eastAsia="仿宋_GB2312" w:hint="eastAsia"/>
          <w:sz w:val="32"/>
          <w:szCs w:val="32"/>
        </w:rPr>
        <w:t>二十</w:t>
      </w:r>
      <w:r w:rsidR="00314AA4">
        <w:rPr>
          <w:rFonts w:ascii="仿宋_GB2312" w:eastAsia="仿宋_GB2312" w:hint="eastAsia"/>
          <w:sz w:val="32"/>
          <w:szCs w:val="32"/>
        </w:rPr>
        <w:t>三</w:t>
      </w:r>
      <w:r w:rsidRPr="0008676C">
        <w:rPr>
          <w:rFonts w:ascii="仿宋_GB2312" w:eastAsia="仿宋_GB2312" w:hint="eastAsia"/>
          <w:sz w:val="32"/>
          <w:szCs w:val="32"/>
        </w:rPr>
        <w:t>条【法律责任2】 房屋使用安全责任人不履行规定的房屋安全管理相关义务，给他人造成人身或财产损害的，依法承担民事责任。</w:t>
      </w:r>
    </w:p>
    <w:p w:rsidR="0008676C" w:rsidRPr="0008676C" w:rsidRDefault="0008676C" w:rsidP="00C81376">
      <w:pPr>
        <w:widowControl/>
        <w:spacing w:line="640" w:lineRule="exact"/>
        <w:ind w:firstLineChars="200" w:firstLine="640"/>
        <w:rPr>
          <w:rFonts w:ascii="仿宋_GB2312" w:eastAsia="仿宋_GB2312"/>
          <w:sz w:val="32"/>
          <w:szCs w:val="32"/>
        </w:rPr>
      </w:pPr>
      <w:r w:rsidRPr="0008676C">
        <w:rPr>
          <w:rFonts w:ascii="仿宋_GB2312" w:eastAsia="仿宋_GB2312" w:hint="eastAsia"/>
          <w:sz w:val="32"/>
          <w:szCs w:val="32"/>
        </w:rPr>
        <w:t>第</w:t>
      </w:r>
      <w:r w:rsidR="00ED7CD3">
        <w:rPr>
          <w:rFonts w:ascii="仿宋_GB2312" w:eastAsia="仿宋_GB2312" w:hint="eastAsia"/>
          <w:sz w:val="32"/>
          <w:szCs w:val="32"/>
        </w:rPr>
        <w:t>二十</w:t>
      </w:r>
      <w:r w:rsidR="00314AA4">
        <w:rPr>
          <w:rFonts w:ascii="仿宋_GB2312" w:eastAsia="仿宋_GB2312" w:hint="eastAsia"/>
          <w:sz w:val="32"/>
          <w:szCs w:val="32"/>
        </w:rPr>
        <w:t>四</w:t>
      </w:r>
      <w:r w:rsidRPr="0008676C">
        <w:rPr>
          <w:rFonts w:ascii="仿宋_GB2312" w:eastAsia="仿宋_GB2312" w:hint="eastAsia"/>
          <w:sz w:val="32"/>
          <w:szCs w:val="32"/>
        </w:rPr>
        <w:t>条【法律责任</w:t>
      </w:r>
      <w:r w:rsidR="00ED7CD3">
        <w:rPr>
          <w:rFonts w:ascii="仿宋_GB2312" w:eastAsia="仿宋_GB2312" w:hint="eastAsia"/>
          <w:sz w:val="32"/>
          <w:szCs w:val="32"/>
        </w:rPr>
        <w:t>3</w:t>
      </w:r>
      <w:r w:rsidRPr="0008676C">
        <w:rPr>
          <w:rFonts w:ascii="仿宋_GB2312" w:eastAsia="仿宋_GB2312" w:hint="eastAsia"/>
          <w:sz w:val="32"/>
          <w:szCs w:val="32"/>
        </w:rPr>
        <w:t>】 房屋安全鉴定机构违反房屋安全鉴定相关规定的，由房屋安全鉴定主管部门责令限期改正，并依法承担相关责任。房屋安全鉴定机构违反房屋安全鉴定相关规定，受到国家机关处罚的，由市住房和城乡建设行政主管部门将其相关违法违规信息在</w:t>
      </w:r>
      <w:r w:rsidR="00E862D5">
        <w:rPr>
          <w:rFonts w:ascii="仿宋_GB2312" w:eastAsia="仿宋_GB2312" w:hint="eastAsia"/>
          <w:sz w:val="32"/>
          <w:szCs w:val="32"/>
        </w:rPr>
        <w:t>建筑市场诚信平台</w:t>
      </w:r>
      <w:r w:rsidRPr="0008676C">
        <w:rPr>
          <w:rFonts w:ascii="仿宋_GB2312" w:eastAsia="仿宋_GB2312" w:hint="eastAsia"/>
          <w:sz w:val="32"/>
          <w:szCs w:val="32"/>
        </w:rPr>
        <w:t>予以公布。</w:t>
      </w:r>
    </w:p>
    <w:p w:rsidR="0008676C" w:rsidRDefault="0008676C" w:rsidP="00C81376">
      <w:pPr>
        <w:widowControl/>
        <w:spacing w:line="640" w:lineRule="exact"/>
        <w:ind w:firstLineChars="200" w:firstLine="640"/>
        <w:rPr>
          <w:rFonts w:ascii="仿宋_GB2312" w:eastAsia="仿宋_GB2312"/>
          <w:sz w:val="32"/>
          <w:szCs w:val="32"/>
        </w:rPr>
      </w:pPr>
      <w:r w:rsidRPr="0008676C">
        <w:rPr>
          <w:rFonts w:ascii="仿宋_GB2312" w:eastAsia="仿宋_GB2312" w:hint="eastAsia"/>
          <w:sz w:val="32"/>
          <w:szCs w:val="32"/>
        </w:rPr>
        <w:t>第</w:t>
      </w:r>
      <w:r w:rsidR="00CC5CF6">
        <w:rPr>
          <w:rFonts w:ascii="仿宋_GB2312" w:eastAsia="仿宋_GB2312" w:hint="eastAsia"/>
          <w:sz w:val="32"/>
          <w:szCs w:val="32"/>
        </w:rPr>
        <w:t>二十</w:t>
      </w:r>
      <w:r w:rsidR="00314AA4">
        <w:rPr>
          <w:rFonts w:ascii="仿宋_GB2312" w:eastAsia="仿宋_GB2312" w:hint="eastAsia"/>
          <w:sz w:val="32"/>
          <w:szCs w:val="32"/>
        </w:rPr>
        <w:t>五</w:t>
      </w:r>
      <w:r w:rsidRPr="0008676C">
        <w:rPr>
          <w:rFonts w:ascii="仿宋_GB2312" w:eastAsia="仿宋_GB2312" w:hint="eastAsia"/>
          <w:sz w:val="32"/>
          <w:szCs w:val="32"/>
        </w:rPr>
        <w:t>条【法律责任</w:t>
      </w:r>
      <w:r w:rsidR="00D5397D">
        <w:rPr>
          <w:rFonts w:ascii="仿宋_GB2312" w:eastAsia="仿宋_GB2312" w:hint="eastAsia"/>
          <w:sz w:val="32"/>
          <w:szCs w:val="32"/>
        </w:rPr>
        <w:t xml:space="preserve"> </w:t>
      </w:r>
      <w:r w:rsidR="00ED7CD3">
        <w:rPr>
          <w:rFonts w:ascii="仿宋_GB2312" w:eastAsia="仿宋_GB2312" w:hint="eastAsia"/>
          <w:sz w:val="32"/>
          <w:szCs w:val="32"/>
        </w:rPr>
        <w:t>4</w:t>
      </w:r>
      <w:r w:rsidRPr="0008676C">
        <w:rPr>
          <w:rFonts w:ascii="仿宋_GB2312" w:eastAsia="仿宋_GB2312" w:hint="eastAsia"/>
          <w:sz w:val="32"/>
          <w:szCs w:val="32"/>
        </w:rPr>
        <w:t>】</w:t>
      </w:r>
      <w:r w:rsidR="009A5DB0">
        <w:rPr>
          <w:rFonts w:ascii="仿宋_GB2312" w:eastAsia="仿宋_GB2312" w:hint="eastAsia"/>
          <w:sz w:val="32"/>
          <w:szCs w:val="32"/>
        </w:rPr>
        <w:t xml:space="preserve"> </w:t>
      </w:r>
      <w:r w:rsidRPr="0008676C">
        <w:rPr>
          <w:rFonts w:ascii="仿宋_GB2312" w:eastAsia="仿宋_GB2312" w:hint="eastAsia"/>
          <w:sz w:val="32"/>
          <w:szCs w:val="32"/>
        </w:rPr>
        <w:t>行政机关工作人员在房屋使用安全管理工作中玩忽职守、滥用职权、徇私舞弊的，由有权机关对有关负责人和直接责任人给予行政处分；涉嫌犯罪的，移送司法机关依法追究刑事责任。</w:t>
      </w:r>
    </w:p>
    <w:p w:rsidR="008355A9" w:rsidRDefault="00857005" w:rsidP="00C81376">
      <w:pPr>
        <w:widowControl/>
        <w:spacing w:line="640" w:lineRule="exact"/>
        <w:jc w:val="center"/>
        <w:rPr>
          <w:rFonts w:ascii="楷体_GB2312" w:eastAsia="楷体_GB2312" w:hAnsi="仿宋" w:cs="Tahoma"/>
          <w:kern w:val="0"/>
          <w:sz w:val="32"/>
          <w:szCs w:val="32"/>
        </w:rPr>
      </w:pPr>
      <w:r>
        <w:rPr>
          <w:rFonts w:ascii="楷体_GB2312" w:eastAsia="楷体_GB2312" w:hAnsi="仿宋" w:cs="Tahoma" w:hint="eastAsia"/>
          <w:b/>
          <w:bCs/>
          <w:kern w:val="0"/>
          <w:sz w:val="32"/>
          <w:szCs w:val="32"/>
        </w:rPr>
        <w:lastRenderedPageBreak/>
        <w:t>第</w:t>
      </w:r>
      <w:r w:rsidR="00643DF0">
        <w:rPr>
          <w:rFonts w:ascii="楷体_GB2312" w:eastAsia="楷体_GB2312" w:hAnsi="仿宋" w:cs="Tahoma" w:hint="eastAsia"/>
          <w:b/>
          <w:bCs/>
          <w:kern w:val="0"/>
          <w:sz w:val="32"/>
          <w:szCs w:val="32"/>
        </w:rPr>
        <w:t>六</w:t>
      </w:r>
      <w:r>
        <w:rPr>
          <w:rFonts w:ascii="楷体_GB2312" w:eastAsia="楷体_GB2312" w:hAnsi="仿宋" w:cs="Tahoma" w:hint="eastAsia"/>
          <w:b/>
          <w:bCs/>
          <w:kern w:val="0"/>
          <w:sz w:val="32"/>
          <w:szCs w:val="32"/>
        </w:rPr>
        <w:t>章　附　则</w:t>
      </w:r>
    </w:p>
    <w:p w:rsidR="008355A9" w:rsidRDefault="00857005" w:rsidP="00C81376">
      <w:pPr>
        <w:spacing w:line="640" w:lineRule="exact"/>
        <w:ind w:firstLineChars="200" w:firstLine="640"/>
        <w:rPr>
          <w:rFonts w:ascii="仿宋_GB2312" w:eastAsia="仿宋_GB2312"/>
          <w:sz w:val="32"/>
          <w:szCs w:val="32"/>
        </w:rPr>
      </w:pPr>
      <w:r>
        <w:rPr>
          <w:rFonts w:ascii="仿宋_GB2312" w:eastAsia="仿宋_GB2312" w:hAnsi="仿宋" w:cs="Tahoma" w:hint="eastAsia"/>
          <w:kern w:val="0"/>
          <w:sz w:val="32"/>
          <w:szCs w:val="32"/>
        </w:rPr>
        <w:t>第</w:t>
      </w:r>
      <w:r w:rsidR="00CC5CF6">
        <w:rPr>
          <w:rFonts w:ascii="仿宋_GB2312" w:eastAsia="仿宋_GB2312" w:hAnsi="仿宋" w:cs="Tahoma" w:hint="eastAsia"/>
          <w:kern w:val="0"/>
          <w:sz w:val="32"/>
          <w:szCs w:val="32"/>
        </w:rPr>
        <w:t>二十</w:t>
      </w:r>
      <w:r w:rsidR="00314AA4">
        <w:rPr>
          <w:rFonts w:ascii="仿宋_GB2312" w:eastAsia="仿宋_GB2312" w:hAnsi="仿宋" w:cs="Tahoma" w:hint="eastAsia"/>
          <w:kern w:val="0"/>
          <w:sz w:val="32"/>
          <w:szCs w:val="32"/>
        </w:rPr>
        <w:t>六</w:t>
      </w:r>
      <w:r w:rsidR="00A30963">
        <w:rPr>
          <w:rFonts w:ascii="仿宋_GB2312" w:eastAsia="仿宋_GB2312" w:hAnsi="仿宋" w:cs="Tahoma" w:hint="eastAsia"/>
          <w:kern w:val="0"/>
          <w:sz w:val="32"/>
          <w:szCs w:val="32"/>
        </w:rPr>
        <w:t>条【术语含义】</w:t>
      </w:r>
      <w:r>
        <w:rPr>
          <w:rFonts w:ascii="仿宋_GB2312" w:eastAsia="仿宋_GB2312" w:hint="eastAsia"/>
          <w:sz w:val="32"/>
          <w:szCs w:val="32"/>
        </w:rPr>
        <w:t>本办法概念解释：</w:t>
      </w:r>
    </w:p>
    <w:p w:rsidR="008355A9" w:rsidRDefault="00857005" w:rsidP="00C81376">
      <w:pPr>
        <w:spacing w:line="640" w:lineRule="exact"/>
        <w:ind w:firstLineChars="200" w:firstLine="640"/>
        <w:rPr>
          <w:rFonts w:ascii="仿宋_GB2312" w:eastAsia="仿宋_GB2312"/>
          <w:sz w:val="32"/>
          <w:szCs w:val="32"/>
        </w:rPr>
      </w:pPr>
      <w:r>
        <w:rPr>
          <w:rFonts w:ascii="仿宋_GB2312" w:eastAsia="仿宋_GB2312" w:hint="eastAsia"/>
          <w:sz w:val="32"/>
          <w:szCs w:val="32"/>
        </w:rPr>
        <w:t>房屋安全鉴定，是指对房屋结构的安全状况和使用状况进行鉴别、评定。</w:t>
      </w:r>
    </w:p>
    <w:p w:rsidR="008355A9" w:rsidRDefault="00857005" w:rsidP="00C81376">
      <w:pPr>
        <w:spacing w:line="640" w:lineRule="exact"/>
        <w:ind w:firstLineChars="200" w:firstLine="640"/>
        <w:rPr>
          <w:rFonts w:ascii="仿宋_GB2312" w:eastAsia="仿宋_GB2312"/>
          <w:sz w:val="32"/>
          <w:szCs w:val="32"/>
        </w:rPr>
      </w:pPr>
      <w:r>
        <w:rPr>
          <w:rFonts w:ascii="仿宋_GB2312" w:eastAsia="仿宋_GB2312" w:hint="eastAsia"/>
          <w:sz w:val="32"/>
          <w:szCs w:val="32"/>
        </w:rPr>
        <w:t>房屋使用安全隐患，是指在使用过程中存在的房屋建筑主体结构的不安全状态、对房屋建筑结构使用中的不安全行为和房屋使用安全管理中的缺陷。</w:t>
      </w:r>
    </w:p>
    <w:p w:rsidR="008355A9" w:rsidRPr="000D6DB2" w:rsidRDefault="00857005" w:rsidP="00C81376">
      <w:pPr>
        <w:spacing w:line="640" w:lineRule="exact"/>
        <w:ind w:firstLineChars="200" w:firstLine="640"/>
        <w:rPr>
          <w:rFonts w:ascii="仿宋_GB2312" w:eastAsia="仿宋_GB2312"/>
          <w:sz w:val="32"/>
          <w:szCs w:val="32"/>
        </w:rPr>
      </w:pPr>
      <w:r w:rsidRPr="000D6DB2">
        <w:rPr>
          <w:rFonts w:ascii="仿宋_GB2312" w:eastAsia="仿宋_GB2312" w:hint="eastAsia"/>
          <w:sz w:val="32"/>
          <w:szCs w:val="32"/>
        </w:rPr>
        <w:t>危险房屋，是指</w:t>
      </w:r>
      <w:r w:rsidR="00946003" w:rsidRPr="000D6DB2">
        <w:rPr>
          <w:rFonts w:ascii="仿宋_GB2312" w:eastAsia="仿宋_GB2312" w:hint="eastAsia"/>
          <w:sz w:val="32"/>
          <w:szCs w:val="32"/>
        </w:rPr>
        <w:t>房屋结构体系中存在</w:t>
      </w:r>
      <w:r w:rsidR="000D6DB2" w:rsidRPr="000D6DB2">
        <w:rPr>
          <w:rFonts w:ascii="仿宋_GB2312" w:eastAsia="仿宋_GB2312" w:hint="eastAsia"/>
          <w:sz w:val="32"/>
          <w:szCs w:val="32"/>
        </w:rPr>
        <w:t>承</w:t>
      </w:r>
      <w:r w:rsidR="00946003" w:rsidRPr="000D6DB2">
        <w:rPr>
          <w:rFonts w:ascii="仿宋_GB2312" w:eastAsia="仿宋_GB2312" w:hint="eastAsia"/>
          <w:sz w:val="32"/>
          <w:szCs w:val="32"/>
        </w:rPr>
        <w:t>重构件被</w:t>
      </w:r>
      <w:r w:rsidR="000D6DB2" w:rsidRPr="000D6DB2">
        <w:rPr>
          <w:rFonts w:ascii="仿宋_GB2312" w:eastAsia="仿宋_GB2312" w:hint="eastAsia"/>
          <w:sz w:val="32"/>
          <w:szCs w:val="32"/>
        </w:rPr>
        <w:t>评</w:t>
      </w:r>
      <w:r w:rsidR="00946003" w:rsidRPr="000D6DB2">
        <w:rPr>
          <w:rFonts w:ascii="仿宋_GB2312" w:eastAsia="仿宋_GB2312" w:hint="eastAsia"/>
          <w:sz w:val="32"/>
          <w:szCs w:val="32"/>
        </w:rPr>
        <w:t>定为危险构件，导致局部或整体不能满足安全使用要求的房屋</w:t>
      </w:r>
      <w:r w:rsidRPr="000D6DB2">
        <w:rPr>
          <w:rFonts w:ascii="仿宋_GB2312" w:eastAsia="仿宋_GB2312" w:hint="eastAsia"/>
          <w:sz w:val="32"/>
          <w:szCs w:val="32"/>
        </w:rPr>
        <w:t>。</w:t>
      </w:r>
    </w:p>
    <w:p w:rsidR="008355A9" w:rsidRDefault="00857005" w:rsidP="00C81376">
      <w:pPr>
        <w:spacing w:line="640" w:lineRule="exact"/>
        <w:ind w:firstLineChars="200" w:firstLine="640"/>
        <w:rPr>
          <w:rFonts w:ascii="仿宋_GB2312" w:eastAsia="仿宋_GB2312"/>
          <w:sz w:val="32"/>
          <w:szCs w:val="32"/>
        </w:rPr>
      </w:pPr>
      <w:r>
        <w:rPr>
          <w:rFonts w:ascii="仿宋_GB2312" w:eastAsia="仿宋_GB2312" w:hint="eastAsia"/>
          <w:sz w:val="32"/>
          <w:szCs w:val="32"/>
        </w:rPr>
        <w:t>第</w:t>
      </w:r>
      <w:r w:rsidR="00CC5CF6">
        <w:rPr>
          <w:rFonts w:ascii="仿宋_GB2312" w:eastAsia="仿宋_GB2312" w:hint="eastAsia"/>
          <w:sz w:val="32"/>
          <w:szCs w:val="32"/>
        </w:rPr>
        <w:t>二十</w:t>
      </w:r>
      <w:r w:rsidR="00314AA4">
        <w:rPr>
          <w:rFonts w:ascii="仿宋_GB2312" w:eastAsia="仿宋_GB2312" w:hint="eastAsia"/>
          <w:sz w:val="32"/>
          <w:szCs w:val="32"/>
        </w:rPr>
        <w:t>七</w:t>
      </w:r>
      <w:r>
        <w:rPr>
          <w:rFonts w:ascii="仿宋_GB2312" w:eastAsia="仿宋_GB2312" w:hint="eastAsia"/>
          <w:sz w:val="32"/>
          <w:szCs w:val="32"/>
        </w:rPr>
        <w:t>条【实施时间】</w:t>
      </w:r>
      <w:r w:rsidR="00A30963">
        <w:rPr>
          <w:rFonts w:ascii="仿宋_GB2312" w:eastAsia="仿宋_GB2312" w:hint="eastAsia"/>
          <w:sz w:val="32"/>
          <w:szCs w:val="32"/>
        </w:rPr>
        <w:t xml:space="preserve"> </w:t>
      </w:r>
      <w:r>
        <w:rPr>
          <w:rFonts w:ascii="仿宋_GB2312" w:eastAsia="仿宋_GB2312" w:hint="eastAsia"/>
          <w:sz w:val="32"/>
          <w:szCs w:val="32"/>
        </w:rPr>
        <w:t>本办法自2018年1月1日起施行。</w:t>
      </w:r>
    </w:p>
    <w:p w:rsidR="008355A9" w:rsidRDefault="008355A9" w:rsidP="00C81376">
      <w:pPr>
        <w:spacing w:line="640" w:lineRule="exact"/>
        <w:rPr>
          <w:rFonts w:ascii="仿宋_GB2312" w:eastAsia="仿宋_GB2312"/>
          <w:sz w:val="32"/>
          <w:szCs w:val="32"/>
        </w:rPr>
      </w:pPr>
    </w:p>
    <w:sectPr w:rsidR="008355A9" w:rsidSect="008355A9">
      <w:footerReference w:type="default" r:id="rId9"/>
      <w:pgSz w:w="11906" w:h="16838"/>
      <w:pgMar w:top="2098" w:right="1474" w:bottom="141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DBA" w:rsidRDefault="000E7DBA" w:rsidP="008355A9">
      <w:r>
        <w:separator/>
      </w:r>
    </w:p>
  </w:endnote>
  <w:endnote w:type="continuationSeparator" w:id="0">
    <w:p w:rsidR="000E7DBA" w:rsidRDefault="000E7DBA" w:rsidP="008355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7851646"/>
    </w:sdtPr>
    <w:sdtEndPr>
      <w:rPr>
        <w:rFonts w:asciiTheme="majorEastAsia" w:eastAsiaTheme="majorEastAsia" w:hAnsiTheme="majorEastAsia"/>
        <w:sz w:val="28"/>
        <w:szCs w:val="28"/>
      </w:rPr>
    </w:sdtEndPr>
    <w:sdtContent>
      <w:p w:rsidR="008355A9" w:rsidRDefault="00160094">
        <w:pPr>
          <w:pStyle w:val="a4"/>
          <w:jc w:val="center"/>
          <w:rPr>
            <w:rFonts w:asciiTheme="majorEastAsia" w:eastAsiaTheme="majorEastAsia" w:hAnsiTheme="majorEastAsia"/>
            <w:sz w:val="28"/>
            <w:szCs w:val="28"/>
          </w:rPr>
        </w:pPr>
        <w:r>
          <w:rPr>
            <w:rFonts w:asciiTheme="majorEastAsia" w:eastAsiaTheme="majorEastAsia" w:hAnsiTheme="majorEastAsia"/>
            <w:sz w:val="28"/>
            <w:szCs w:val="28"/>
          </w:rPr>
          <w:fldChar w:fldCharType="begin"/>
        </w:r>
        <w:r w:rsidR="00857005">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sidR="00C81376" w:rsidRPr="00C81376">
          <w:rPr>
            <w:rFonts w:asciiTheme="majorEastAsia" w:eastAsiaTheme="majorEastAsia" w:hAnsiTheme="majorEastAsia"/>
            <w:noProof/>
            <w:sz w:val="28"/>
            <w:szCs w:val="28"/>
            <w:lang w:val="zh-CN"/>
          </w:rPr>
          <w:t>-</w:t>
        </w:r>
        <w:r w:rsidR="00C81376">
          <w:rPr>
            <w:rFonts w:asciiTheme="majorEastAsia" w:eastAsiaTheme="majorEastAsia" w:hAnsiTheme="majorEastAsia"/>
            <w:noProof/>
            <w:sz w:val="28"/>
            <w:szCs w:val="28"/>
          </w:rPr>
          <w:t xml:space="preserve"> 1 -</w:t>
        </w:r>
        <w:r>
          <w:rPr>
            <w:rFonts w:asciiTheme="majorEastAsia" w:eastAsiaTheme="majorEastAsia" w:hAnsiTheme="majorEastAsia"/>
            <w:sz w:val="28"/>
            <w:szCs w:val="28"/>
          </w:rPr>
          <w:fldChar w:fldCharType="end"/>
        </w:r>
      </w:p>
    </w:sdtContent>
  </w:sdt>
  <w:p w:rsidR="008355A9" w:rsidRDefault="008355A9">
    <w:pPr>
      <w:pStyle w:val="a4"/>
      <w:rPr>
        <w:rFonts w:asciiTheme="majorEastAsia" w:eastAsiaTheme="majorEastAsia" w:hAnsiTheme="majorEastAs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DBA" w:rsidRDefault="000E7DBA" w:rsidP="008355A9">
      <w:r>
        <w:separator/>
      </w:r>
    </w:p>
  </w:footnote>
  <w:footnote w:type="continuationSeparator" w:id="0">
    <w:p w:rsidR="000E7DBA" w:rsidRDefault="000E7DBA" w:rsidP="008355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7394E"/>
    <w:multiLevelType w:val="multilevel"/>
    <w:tmpl w:val="3EF7394E"/>
    <w:lvl w:ilvl="0">
      <w:start w:val="1"/>
      <w:numFmt w:val="japaneseCounting"/>
      <w:lvlText w:val="第%1章"/>
      <w:lvlJc w:val="left"/>
      <w:pPr>
        <w:ind w:left="1380" w:hanging="13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92F7DBA"/>
    <w:multiLevelType w:val="singleLevel"/>
    <w:tmpl w:val="592F7DBA"/>
    <w:lvl w:ilvl="0">
      <w:start w:val="1"/>
      <w:numFmt w:val="chineseCounting"/>
      <w:suff w:val="nothing"/>
      <w:lvlText w:val="第%1条"/>
      <w:lvlJc w:val="left"/>
    </w:lvl>
  </w:abstractNum>
  <w:abstractNum w:abstractNumId="2">
    <w:nsid w:val="59376443"/>
    <w:multiLevelType w:val="singleLevel"/>
    <w:tmpl w:val="59376443"/>
    <w:lvl w:ilvl="0">
      <w:start w:val="8"/>
      <w:numFmt w:val="chineseCounting"/>
      <w:suff w:val="nothing"/>
      <w:lvlText w:val="第%1条"/>
      <w:lvlJc w:val="left"/>
    </w:lvl>
  </w:abstractNum>
  <w:abstractNum w:abstractNumId="3">
    <w:nsid w:val="59376FB5"/>
    <w:multiLevelType w:val="singleLevel"/>
    <w:tmpl w:val="59376FB5"/>
    <w:lvl w:ilvl="0">
      <w:start w:val="2"/>
      <w:numFmt w:val="chineseCounting"/>
      <w:suff w:val="nothing"/>
      <w:lvlText w:val="第%1章"/>
      <w:lvlJc w:val="left"/>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6D09"/>
    <w:rsid w:val="00001FAE"/>
    <w:rsid w:val="00005BBB"/>
    <w:rsid w:val="00007156"/>
    <w:rsid w:val="00010109"/>
    <w:rsid w:val="00010C8E"/>
    <w:rsid w:val="00015737"/>
    <w:rsid w:val="000168E8"/>
    <w:rsid w:val="00021205"/>
    <w:rsid w:val="00030366"/>
    <w:rsid w:val="00030E49"/>
    <w:rsid w:val="000343F0"/>
    <w:rsid w:val="00035106"/>
    <w:rsid w:val="0004640F"/>
    <w:rsid w:val="00053FCB"/>
    <w:rsid w:val="000703DE"/>
    <w:rsid w:val="00070797"/>
    <w:rsid w:val="00071A94"/>
    <w:rsid w:val="00072747"/>
    <w:rsid w:val="00073740"/>
    <w:rsid w:val="00080BE0"/>
    <w:rsid w:val="000827EC"/>
    <w:rsid w:val="0008676C"/>
    <w:rsid w:val="00090F2B"/>
    <w:rsid w:val="00093B4A"/>
    <w:rsid w:val="00095737"/>
    <w:rsid w:val="000A2FCD"/>
    <w:rsid w:val="000A3CE1"/>
    <w:rsid w:val="000A51AB"/>
    <w:rsid w:val="000A6049"/>
    <w:rsid w:val="000A6821"/>
    <w:rsid w:val="000B412A"/>
    <w:rsid w:val="000C23AF"/>
    <w:rsid w:val="000C3CAD"/>
    <w:rsid w:val="000D3A47"/>
    <w:rsid w:val="000D3BAB"/>
    <w:rsid w:val="000D6DB2"/>
    <w:rsid w:val="000E5929"/>
    <w:rsid w:val="000E60B5"/>
    <w:rsid w:val="000E6EE5"/>
    <w:rsid w:val="000E7BAD"/>
    <w:rsid w:val="000E7CF9"/>
    <w:rsid w:val="000E7DBA"/>
    <w:rsid w:val="000F0237"/>
    <w:rsid w:val="000F0B6A"/>
    <w:rsid w:val="000F228B"/>
    <w:rsid w:val="00100983"/>
    <w:rsid w:val="0010135E"/>
    <w:rsid w:val="00112AA0"/>
    <w:rsid w:val="001220DA"/>
    <w:rsid w:val="00122D15"/>
    <w:rsid w:val="00122ED4"/>
    <w:rsid w:val="001304F5"/>
    <w:rsid w:val="00131311"/>
    <w:rsid w:val="0013156F"/>
    <w:rsid w:val="0013285F"/>
    <w:rsid w:val="001373DB"/>
    <w:rsid w:val="00137695"/>
    <w:rsid w:val="00140020"/>
    <w:rsid w:val="00140703"/>
    <w:rsid w:val="00141339"/>
    <w:rsid w:val="00141A76"/>
    <w:rsid w:val="0014454E"/>
    <w:rsid w:val="00160094"/>
    <w:rsid w:val="001602B2"/>
    <w:rsid w:val="00164346"/>
    <w:rsid w:val="00167321"/>
    <w:rsid w:val="001674D4"/>
    <w:rsid w:val="00180F55"/>
    <w:rsid w:val="00187D6A"/>
    <w:rsid w:val="001A3434"/>
    <w:rsid w:val="001A4173"/>
    <w:rsid w:val="001B5380"/>
    <w:rsid w:val="001C308C"/>
    <w:rsid w:val="001C3627"/>
    <w:rsid w:val="001C3779"/>
    <w:rsid w:val="001C58D0"/>
    <w:rsid w:val="001D1378"/>
    <w:rsid w:val="001D2A16"/>
    <w:rsid w:val="001D4AB3"/>
    <w:rsid w:val="001D662A"/>
    <w:rsid w:val="001E05D6"/>
    <w:rsid w:val="001E1415"/>
    <w:rsid w:val="001E431D"/>
    <w:rsid w:val="001E6AE2"/>
    <w:rsid w:val="001F029D"/>
    <w:rsid w:val="001F7577"/>
    <w:rsid w:val="00202654"/>
    <w:rsid w:val="00204E53"/>
    <w:rsid w:val="002156D5"/>
    <w:rsid w:val="00217927"/>
    <w:rsid w:val="00222B1F"/>
    <w:rsid w:val="002235AE"/>
    <w:rsid w:val="00231441"/>
    <w:rsid w:val="00231D09"/>
    <w:rsid w:val="00234B4D"/>
    <w:rsid w:val="00236549"/>
    <w:rsid w:val="00236DC6"/>
    <w:rsid w:val="00245BD5"/>
    <w:rsid w:val="002500C4"/>
    <w:rsid w:val="00250561"/>
    <w:rsid w:val="00250D5E"/>
    <w:rsid w:val="002522FC"/>
    <w:rsid w:val="00252793"/>
    <w:rsid w:val="00257970"/>
    <w:rsid w:val="00260BA2"/>
    <w:rsid w:val="002616E7"/>
    <w:rsid w:val="00264637"/>
    <w:rsid w:val="00272F46"/>
    <w:rsid w:val="00276790"/>
    <w:rsid w:val="002768FD"/>
    <w:rsid w:val="00286CE8"/>
    <w:rsid w:val="00292D64"/>
    <w:rsid w:val="00297DC0"/>
    <w:rsid w:val="002B0921"/>
    <w:rsid w:val="002B1BBD"/>
    <w:rsid w:val="002B4812"/>
    <w:rsid w:val="002B71E4"/>
    <w:rsid w:val="002C5FC8"/>
    <w:rsid w:val="002C62D9"/>
    <w:rsid w:val="002C7D2E"/>
    <w:rsid w:val="002E0319"/>
    <w:rsid w:val="002E6E1A"/>
    <w:rsid w:val="002F07F3"/>
    <w:rsid w:val="002F1FE8"/>
    <w:rsid w:val="002F589F"/>
    <w:rsid w:val="00312D3C"/>
    <w:rsid w:val="00314AA4"/>
    <w:rsid w:val="003179B7"/>
    <w:rsid w:val="00341159"/>
    <w:rsid w:val="0034204E"/>
    <w:rsid w:val="00354312"/>
    <w:rsid w:val="0035661C"/>
    <w:rsid w:val="00366213"/>
    <w:rsid w:val="003724A2"/>
    <w:rsid w:val="00372E7F"/>
    <w:rsid w:val="00373DC3"/>
    <w:rsid w:val="0037423E"/>
    <w:rsid w:val="003820DE"/>
    <w:rsid w:val="00384EB5"/>
    <w:rsid w:val="00387D8B"/>
    <w:rsid w:val="00390187"/>
    <w:rsid w:val="00391A68"/>
    <w:rsid w:val="003A5F8A"/>
    <w:rsid w:val="003A6459"/>
    <w:rsid w:val="003A7AFD"/>
    <w:rsid w:val="003B1653"/>
    <w:rsid w:val="003B1EEE"/>
    <w:rsid w:val="003B6A01"/>
    <w:rsid w:val="003B6CE0"/>
    <w:rsid w:val="003C5E7A"/>
    <w:rsid w:val="003C6236"/>
    <w:rsid w:val="003C6811"/>
    <w:rsid w:val="003E05AE"/>
    <w:rsid w:val="003E3769"/>
    <w:rsid w:val="003E5930"/>
    <w:rsid w:val="003E6811"/>
    <w:rsid w:val="003E70AF"/>
    <w:rsid w:val="003E74B0"/>
    <w:rsid w:val="003F1E2A"/>
    <w:rsid w:val="003F5368"/>
    <w:rsid w:val="0041530E"/>
    <w:rsid w:val="004154B3"/>
    <w:rsid w:val="004169F5"/>
    <w:rsid w:val="00420A49"/>
    <w:rsid w:val="004211EA"/>
    <w:rsid w:val="0042481E"/>
    <w:rsid w:val="00425C51"/>
    <w:rsid w:val="00425E5B"/>
    <w:rsid w:val="00431B17"/>
    <w:rsid w:val="00432DA6"/>
    <w:rsid w:val="0044032F"/>
    <w:rsid w:val="00446219"/>
    <w:rsid w:val="0045468D"/>
    <w:rsid w:val="004558B8"/>
    <w:rsid w:val="00463F23"/>
    <w:rsid w:val="00464AB0"/>
    <w:rsid w:val="00466E16"/>
    <w:rsid w:val="00476D09"/>
    <w:rsid w:val="004818E1"/>
    <w:rsid w:val="00485378"/>
    <w:rsid w:val="00487FA1"/>
    <w:rsid w:val="004943E5"/>
    <w:rsid w:val="00496EE8"/>
    <w:rsid w:val="004A1971"/>
    <w:rsid w:val="004A7289"/>
    <w:rsid w:val="004B028A"/>
    <w:rsid w:val="004B371B"/>
    <w:rsid w:val="004C20E6"/>
    <w:rsid w:val="004C41AD"/>
    <w:rsid w:val="004C5CD7"/>
    <w:rsid w:val="004D14D8"/>
    <w:rsid w:val="004D495B"/>
    <w:rsid w:val="004E097F"/>
    <w:rsid w:val="004E2B33"/>
    <w:rsid w:val="004E5D78"/>
    <w:rsid w:val="00501FA7"/>
    <w:rsid w:val="0050225F"/>
    <w:rsid w:val="005071D9"/>
    <w:rsid w:val="00507F92"/>
    <w:rsid w:val="005157BF"/>
    <w:rsid w:val="0052784A"/>
    <w:rsid w:val="00536F4F"/>
    <w:rsid w:val="0054162D"/>
    <w:rsid w:val="00541D87"/>
    <w:rsid w:val="00542CC9"/>
    <w:rsid w:val="00543396"/>
    <w:rsid w:val="00546B5D"/>
    <w:rsid w:val="00554B2C"/>
    <w:rsid w:val="00555935"/>
    <w:rsid w:val="005571AA"/>
    <w:rsid w:val="00566D21"/>
    <w:rsid w:val="00572175"/>
    <w:rsid w:val="00581817"/>
    <w:rsid w:val="005A1723"/>
    <w:rsid w:val="005A75C8"/>
    <w:rsid w:val="005B1922"/>
    <w:rsid w:val="005B3CAE"/>
    <w:rsid w:val="005B5CC6"/>
    <w:rsid w:val="005B5F8B"/>
    <w:rsid w:val="005C1D1E"/>
    <w:rsid w:val="005C69BE"/>
    <w:rsid w:val="005D2B08"/>
    <w:rsid w:val="005D3E2F"/>
    <w:rsid w:val="005D60E5"/>
    <w:rsid w:val="005E75FC"/>
    <w:rsid w:val="005F0701"/>
    <w:rsid w:val="005F12A9"/>
    <w:rsid w:val="005F3E31"/>
    <w:rsid w:val="005F6BB3"/>
    <w:rsid w:val="006062E2"/>
    <w:rsid w:val="0060770D"/>
    <w:rsid w:val="00610515"/>
    <w:rsid w:val="00625403"/>
    <w:rsid w:val="00625C97"/>
    <w:rsid w:val="00630C41"/>
    <w:rsid w:val="0063305B"/>
    <w:rsid w:val="00637AA4"/>
    <w:rsid w:val="00643DF0"/>
    <w:rsid w:val="0064600E"/>
    <w:rsid w:val="0064628F"/>
    <w:rsid w:val="0065069F"/>
    <w:rsid w:val="00650DA2"/>
    <w:rsid w:val="00651D93"/>
    <w:rsid w:val="00654204"/>
    <w:rsid w:val="0065458D"/>
    <w:rsid w:val="00656BA2"/>
    <w:rsid w:val="00661B74"/>
    <w:rsid w:val="00662336"/>
    <w:rsid w:val="00662940"/>
    <w:rsid w:val="00672817"/>
    <w:rsid w:val="00673391"/>
    <w:rsid w:val="00680FC8"/>
    <w:rsid w:val="0069076B"/>
    <w:rsid w:val="0069183B"/>
    <w:rsid w:val="00691A23"/>
    <w:rsid w:val="00693FC9"/>
    <w:rsid w:val="006944A2"/>
    <w:rsid w:val="006945B2"/>
    <w:rsid w:val="00695339"/>
    <w:rsid w:val="006A2F34"/>
    <w:rsid w:val="006A5781"/>
    <w:rsid w:val="006B6AB6"/>
    <w:rsid w:val="006C630D"/>
    <w:rsid w:val="006C72BE"/>
    <w:rsid w:val="006D606A"/>
    <w:rsid w:val="006D60F5"/>
    <w:rsid w:val="006E150F"/>
    <w:rsid w:val="006E3A9E"/>
    <w:rsid w:val="006E5335"/>
    <w:rsid w:val="006E5F22"/>
    <w:rsid w:val="006E7955"/>
    <w:rsid w:val="006F0A2E"/>
    <w:rsid w:val="006F5273"/>
    <w:rsid w:val="00700C3B"/>
    <w:rsid w:val="00703BCA"/>
    <w:rsid w:val="00705004"/>
    <w:rsid w:val="00715969"/>
    <w:rsid w:val="00715ECB"/>
    <w:rsid w:val="00720F5B"/>
    <w:rsid w:val="00727284"/>
    <w:rsid w:val="00731E6C"/>
    <w:rsid w:val="0073216C"/>
    <w:rsid w:val="00744709"/>
    <w:rsid w:val="007504AD"/>
    <w:rsid w:val="00754989"/>
    <w:rsid w:val="007554E2"/>
    <w:rsid w:val="00755AC7"/>
    <w:rsid w:val="00763094"/>
    <w:rsid w:val="007637E1"/>
    <w:rsid w:val="00764B67"/>
    <w:rsid w:val="00764DB2"/>
    <w:rsid w:val="0076645D"/>
    <w:rsid w:val="00770936"/>
    <w:rsid w:val="00772812"/>
    <w:rsid w:val="00776E5C"/>
    <w:rsid w:val="00780A44"/>
    <w:rsid w:val="00780F7D"/>
    <w:rsid w:val="0078250B"/>
    <w:rsid w:val="00782E79"/>
    <w:rsid w:val="00787522"/>
    <w:rsid w:val="00793CC0"/>
    <w:rsid w:val="00793E45"/>
    <w:rsid w:val="007A1163"/>
    <w:rsid w:val="007B0612"/>
    <w:rsid w:val="007B4847"/>
    <w:rsid w:val="007B554D"/>
    <w:rsid w:val="007B59EB"/>
    <w:rsid w:val="007F0F74"/>
    <w:rsid w:val="007F5F7C"/>
    <w:rsid w:val="00800829"/>
    <w:rsid w:val="00806599"/>
    <w:rsid w:val="00807EB7"/>
    <w:rsid w:val="00812ED7"/>
    <w:rsid w:val="00813BDC"/>
    <w:rsid w:val="00820212"/>
    <w:rsid w:val="008265FC"/>
    <w:rsid w:val="00830ECA"/>
    <w:rsid w:val="008319C4"/>
    <w:rsid w:val="008355A9"/>
    <w:rsid w:val="00835A72"/>
    <w:rsid w:val="00836FAC"/>
    <w:rsid w:val="00840FD6"/>
    <w:rsid w:val="0084754E"/>
    <w:rsid w:val="00852374"/>
    <w:rsid w:val="00854EAE"/>
    <w:rsid w:val="00857005"/>
    <w:rsid w:val="008647F1"/>
    <w:rsid w:val="00872F2E"/>
    <w:rsid w:val="0087487B"/>
    <w:rsid w:val="00875558"/>
    <w:rsid w:val="008842A2"/>
    <w:rsid w:val="008849AD"/>
    <w:rsid w:val="00885008"/>
    <w:rsid w:val="00892F7C"/>
    <w:rsid w:val="00893F91"/>
    <w:rsid w:val="008956FF"/>
    <w:rsid w:val="008A7A37"/>
    <w:rsid w:val="008B10CF"/>
    <w:rsid w:val="008C0267"/>
    <w:rsid w:val="008C4719"/>
    <w:rsid w:val="008C53AF"/>
    <w:rsid w:val="008C588E"/>
    <w:rsid w:val="008D10C3"/>
    <w:rsid w:val="008D3432"/>
    <w:rsid w:val="008D668F"/>
    <w:rsid w:val="008D7005"/>
    <w:rsid w:val="008E6C20"/>
    <w:rsid w:val="008F238E"/>
    <w:rsid w:val="008F2AB6"/>
    <w:rsid w:val="008F2B97"/>
    <w:rsid w:val="008F6CAD"/>
    <w:rsid w:val="008F6EBD"/>
    <w:rsid w:val="008F7298"/>
    <w:rsid w:val="00901EA8"/>
    <w:rsid w:val="00904BC6"/>
    <w:rsid w:val="00906D67"/>
    <w:rsid w:val="00910925"/>
    <w:rsid w:val="00912628"/>
    <w:rsid w:val="00916A0A"/>
    <w:rsid w:val="0092751D"/>
    <w:rsid w:val="00931D78"/>
    <w:rsid w:val="0093209F"/>
    <w:rsid w:val="00942C41"/>
    <w:rsid w:val="00946003"/>
    <w:rsid w:val="009559BE"/>
    <w:rsid w:val="009563C4"/>
    <w:rsid w:val="00957C23"/>
    <w:rsid w:val="00967702"/>
    <w:rsid w:val="00974286"/>
    <w:rsid w:val="00977701"/>
    <w:rsid w:val="00981D18"/>
    <w:rsid w:val="0098332C"/>
    <w:rsid w:val="00983BE2"/>
    <w:rsid w:val="0099023A"/>
    <w:rsid w:val="009917FB"/>
    <w:rsid w:val="00993348"/>
    <w:rsid w:val="00997075"/>
    <w:rsid w:val="009A2404"/>
    <w:rsid w:val="009A5DB0"/>
    <w:rsid w:val="009A7F2B"/>
    <w:rsid w:val="009B3E29"/>
    <w:rsid w:val="009B5CD2"/>
    <w:rsid w:val="009C25E8"/>
    <w:rsid w:val="009C679C"/>
    <w:rsid w:val="009E4A8F"/>
    <w:rsid w:val="009E7290"/>
    <w:rsid w:val="009E7C4E"/>
    <w:rsid w:val="009F476D"/>
    <w:rsid w:val="009F4CB6"/>
    <w:rsid w:val="009F5AAD"/>
    <w:rsid w:val="00A00EA2"/>
    <w:rsid w:val="00A04027"/>
    <w:rsid w:val="00A1270C"/>
    <w:rsid w:val="00A30963"/>
    <w:rsid w:val="00A32386"/>
    <w:rsid w:val="00A335A0"/>
    <w:rsid w:val="00A34820"/>
    <w:rsid w:val="00A36239"/>
    <w:rsid w:val="00A40577"/>
    <w:rsid w:val="00A430B4"/>
    <w:rsid w:val="00A443D3"/>
    <w:rsid w:val="00A46C6B"/>
    <w:rsid w:val="00A5617C"/>
    <w:rsid w:val="00A64692"/>
    <w:rsid w:val="00A72FEF"/>
    <w:rsid w:val="00A76252"/>
    <w:rsid w:val="00A77B6A"/>
    <w:rsid w:val="00A77B6E"/>
    <w:rsid w:val="00A8651B"/>
    <w:rsid w:val="00A90071"/>
    <w:rsid w:val="00A97428"/>
    <w:rsid w:val="00AA0370"/>
    <w:rsid w:val="00AA21B8"/>
    <w:rsid w:val="00AA2E35"/>
    <w:rsid w:val="00AA6D2F"/>
    <w:rsid w:val="00AA6F62"/>
    <w:rsid w:val="00AB019F"/>
    <w:rsid w:val="00AB5E03"/>
    <w:rsid w:val="00AB762A"/>
    <w:rsid w:val="00AC0E4F"/>
    <w:rsid w:val="00AC1782"/>
    <w:rsid w:val="00AC1AFC"/>
    <w:rsid w:val="00AC1E81"/>
    <w:rsid w:val="00AC4378"/>
    <w:rsid w:val="00AD0A37"/>
    <w:rsid w:val="00AD7F19"/>
    <w:rsid w:val="00AE3F4D"/>
    <w:rsid w:val="00AF1EF1"/>
    <w:rsid w:val="00AF4EFA"/>
    <w:rsid w:val="00AF55CC"/>
    <w:rsid w:val="00AF5853"/>
    <w:rsid w:val="00AF606E"/>
    <w:rsid w:val="00B03410"/>
    <w:rsid w:val="00B07733"/>
    <w:rsid w:val="00B13D35"/>
    <w:rsid w:val="00B14770"/>
    <w:rsid w:val="00B20677"/>
    <w:rsid w:val="00B2518C"/>
    <w:rsid w:val="00B32770"/>
    <w:rsid w:val="00B34C37"/>
    <w:rsid w:val="00B35260"/>
    <w:rsid w:val="00B40850"/>
    <w:rsid w:val="00B45164"/>
    <w:rsid w:val="00B469A0"/>
    <w:rsid w:val="00B46B75"/>
    <w:rsid w:val="00B54752"/>
    <w:rsid w:val="00B6114E"/>
    <w:rsid w:val="00B621A1"/>
    <w:rsid w:val="00B72173"/>
    <w:rsid w:val="00B73792"/>
    <w:rsid w:val="00B73E26"/>
    <w:rsid w:val="00B74C0E"/>
    <w:rsid w:val="00B75641"/>
    <w:rsid w:val="00B82C13"/>
    <w:rsid w:val="00B84FA6"/>
    <w:rsid w:val="00B85590"/>
    <w:rsid w:val="00B95848"/>
    <w:rsid w:val="00BA2945"/>
    <w:rsid w:val="00BA5C11"/>
    <w:rsid w:val="00BA73CE"/>
    <w:rsid w:val="00BA7AAC"/>
    <w:rsid w:val="00BB09D2"/>
    <w:rsid w:val="00BB1C75"/>
    <w:rsid w:val="00BB2BAD"/>
    <w:rsid w:val="00BB3E55"/>
    <w:rsid w:val="00BC048D"/>
    <w:rsid w:val="00BC05F8"/>
    <w:rsid w:val="00BD50D9"/>
    <w:rsid w:val="00BF29E8"/>
    <w:rsid w:val="00BF4D10"/>
    <w:rsid w:val="00BF5AD1"/>
    <w:rsid w:val="00BF75BB"/>
    <w:rsid w:val="00BF79FB"/>
    <w:rsid w:val="00C03FDE"/>
    <w:rsid w:val="00C04027"/>
    <w:rsid w:val="00C1085F"/>
    <w:rsid w:val="00C11270"/>
    <w:rsid w:val="00C11E5B"/>
    <w:rsid w:val="00C20A53"/>
    <w:rsid w:val="00C228D3"/>
    <w:rsid w:val="00C3206C"/>
    <w:rsid w:val="00C35138"/>
    <w:rsid w:val="00C36172"/>
    <w:rsid w:val="00C361BC"/>
    <w:rsid w:val="00C42DC5"/>
    <w:rsid w:val="00C4361D"/>
    <w:rsid w:val="00C441CE"/>
    <w:rsid w:val="00C45250"/>
    <w:rsid w:val="00C4723D"/>
    <w:rsid w:val="00C60078"/>
    <w:rsid w:val="00C600B4"/>
    <w:rsid w:val="00C62906"/>
    <w:rsid w:val="00C66054"/>
    <w:rsid w:val="00C7213D"/>
    <w:rsid w:val="00C73394"/>
    <w:rsid w:val="00C7723B"/>
    <w:rsid w:val="00C800F1"/>
    <w:rsid w:val="00C8118D"/>
    <w:rsid w:val="00C812C1"/>
    <w:rsid w:val="00C81376"/>
    <w:rsid w:val="00C877B6"/>
    <w:rsid w:val="00C92EC1"/>
    <w:rsid w:val="00C9396C"/>
    <w:rsid w:val="00C96251"/>
    <w:rsid w:val="00C96F71"/>
    <w:rsid w:val="00CA3571"/>
    <w:rsid w:val="00CA70DA"/>
    <w:rsid w:val="00CB4289"/>
    <w:rsid w:val="00CC4564"/>
    <w:rsid w:val="00CC5CF6"/>
    <w:rsid w:val="00CC7B06"/>
    <w:rsid w:val="00CD6689"/>
    <w:rsid w:val="00CE3CB4"/>
    <w:rsid w:val="00CE6834"/>
    <w:rsid w:val="00CF28A5"/>
    <w:rsid w:val="00CF5D89"/>
    <w:rsid w:val="00D01A57"/>
    <w:rsid w:val="00D0488E"/>
    <w:rsid w:val="00D14049"/>
    <w:rsid w:val="00D1464F"/>
    <w:rsid w:val="00D21818"/>
    <w:rsid w:val="00D24F21"/>
    <w:rsid w:val="00D316E0"/>
    <w:rsid w:val="00D333CA"/>
    <w:rsid w:val="00D34A44"/>
    <w:rsid w:val="00D375D8"/>
    <w:rsid w:val="00D47689"/>
    <w:rsid w:val="00D51DC9"/>
    <w:rsid w:val="00D5397D"/>
    <w:rsid w:val="00D571FC"/>
    <w:rsid w:val="00D60A80"/>
    <w:rsid w:val="00D64E11"/>
    <w:rsid w:val="00D6796A"/>
    <w:rsid w:val="00D8351F"/>
    <w:rsid w:val="00D93AAC"/>
    <w:rsid w:val="00DA177C"/>
    <w:rsid w:val="00DA1A9E"/>
    <w:rsid w:val="00DA4FED"/>
    <w:rsid w:val="00DB45F9"/>
    <w:rsid w:val="00DD1E11"/>
    <w:rsid w:val="00DD4F78"/>
    <w:rsid w:val="00DD6834"/>
    <w:rsid w:val="00DE00B1"/>
    <w:rsid w:val="00DE255E"/>
    <w:rsid w:val="00DE5BE1"/>
    <w:rsid w:val="00DF10D7"/>
    <w:rsid w:val="00DF1F27"/>
    <w:rsid w:val="00DF2A20"/>
    <w:rsid w:val="00DF461C"/>
    <w:rsid w:val="00DF72FE"/>
    <w:rsid w:val="00E06E0C"/>
    <w:rsid w:val="00E10401"/>
    <w:rsid w:val="00E14407"/>
    <w:rsid w:val="00E1513B"/>
    <w:rsid w:val="00E16A10"/>
    <w:rsid w:val="00E20EE5"/>
    <w:rsid w:val="00E21A31"/>
    <w:rsid w:val="00E227CD"/>
    <w:rsid w:val="00E25248"/>
    <w:rsid w:val="00E30303"/>
    <w:rsid w:val="00E37C70"/>
    <w:rsid w:val="00E4000F"/>
    <w:rsid w:val="00E40DD0"/>
    <w:rsid w:val="00E42A4B"/>
    <w:rsid w:val="00E44C3D"/>
    <w:rsid w:val="00E51B0D"/>
    <w:rsid w:val="00E56454"/>
    <w:rsid w:val="00E56D99"/>
    <w:rsid w:val="00E611C3"/>
    <w:rsid w:val="00E633A1"/>
    <w:rsid w:val="00E73FC0"/>
    <w:rsid w:val="00E84001"/>
    <w:rsid w:val="00E862D5"/>
    <w:rsid w:val="00EA40A3"/>
    <w:rsid w:val="00EA680D"/>
    <w:rsid w:val="00EB1B72"/>
    <w:rsid w:val="00EB3099"/>
    <w:rsid w:val="00EB40F1"/>
    <w:rsid w:val="00EB4E86"/>
    <w:rsid w:val="00EC02F8"/>
    <w:rsid w:val="00EC181C"/>
    <w:rsid w:val="00ED057B"/>
    <w:rsid w:val="00ED7CD3"/>
    <w:rsid w:val="00EE0FC5"/>
    <w:rsid w:val="00EE1A1A"/>
    <w:rsid w:val="00EE3FAE"/>
    <w:rsid w:val="00EE67A5"/>
    <w:rsid w:val="00F00D4C"/>
    <w:rsid w:val="00F0546F"/>
    <w:rsid w:val="00F07FBC"/>
    <w:rsid w:val="00F12566"/>
    <w:rsid w:val="00F144AF"/>
    <w:rsid w:val="00F25ACF"/>
    <w:rsid w:val="00F333C7"/>
    <w:rsid w:val="00F4042F"/>
    <w:rsid w:val="00F433AD"/>
    <w:rsid w:val="00F46513"/>
    <w:rsid w:val="00F543BC"/>
    <w:rsid w:val="00F566B1"/>
    <w:rsid w:val="00F57C1A"/>
    <w:rsid w:val="00F62576"/>
    <w:rsid w:val="00F661F8"/>
    <w:rsid w:val="00F70BBA"/>
    <w:rsid w:val="00F7299E"/>
    <w:rsid w:val="00F766FA"/>
    <w:rsid w:val="00F76C26"/>
    <w:rsid w:val="00F81DA4"/>
    <w:rsid w:val="00F8532F"/>
    <w:rsid w:val="00F85ACE"/>
    <w:rsid w:val="00F8746E"/>
    <w:rsid w:val="00F901E6"/>
    <w:rsid w:val="00F91766"/>
    <w:rsid w:val="00F928BC"/>
    <w:rsid w:val="00FA01FA"/>
    <w:rsid w:val="00FA2373"/>
    <w:rsid w:val="00FC07B6"/>
    <w:rsid w:val="00FC5B18"/>
    <w:rsid w:val="00FC7428"/>
    <w:rsid w:val="00FC7B5D"/>
    <w:rsid w:val="00FD4DD6"/>
    <w:rsid w:val="00FE0CDF"/>
    <w:rsid w:val="00FE2880"/>
    <w:rsid w:val="00FE65F0"/>
    <w:rsid w:val="00FE7F51"/>
    <w:rsid w:val="00FF325A"/>
    <w:rsid w:val="11313279"/>
    <w:rsid w:val="146303C6"/>
    <w:rsid w:val="185C57EC"/>
    <w:rsid w:val="1AA82657"/>
    <w:rsid w:val="267418CD"/>
    <w:rsid w:val="298A3F2D"/>
    <w:rsid w:val="2C555332"/>
    <w:rsid w:val="2CCE15E2"/>
    <w:rsid w:val="2CEC786F"/>
    <w:rsid w:val="30A85729"/>
    <w:rsid w:val="343B57C6"/>
    <w:rsid w:val="359014F8"/>
    <w:rsid w:val="383B010B"/>
    <w:rsid w:val="4762243E"/>
    <w:rsid w:val="4D235340"/>
    <w:rsid w:val="505E12CE"/>
    <w:rsid w:val="54D1239A"/>
    <w:rsid w:val="586042BC"/>
    <w:rsid w:val="5C73059A"/>
    <w:rsid w:val="5CCE47C2"/>
    <w:rsid w:val="5FA61824"/>
    <w:rsid w:val="644E0D31"/>
    <w:rsid w:val="67766755"/>
    <w:rsid w:val="6DA23647"/>
    <w:rsid w:val="6FE249B7"/>
    <w:rsid w:val="74575A16"/>
    <w:rsid w:val="75021795"/>
    <w:rsid w:val="7AA24D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5A9"/>
    <w:pPr>
      <w:widowControl w:val="0"/>
      <w:jc w:val="both"/>
    </w:pPr>
    <w:rPr>
      <w:kern w:val="2"/>
      <w:sz w:val="21"/>
      <w:szCs w:val="22"/>
    </w:rPr>
  </w:style>
  <w:style w:type="paragraph" w:styleId="2">
    <w:name w:val="heading 2"/>
    <w:basedOn w:val="a"/>
    <w:next w:val="a"/>
    <w:link w:val="2Char"/>
    <w:uiPriority w:val="9"/>
    <w:qFormat/>
    <w:rsid w:val="008355A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8355A9"/>
    <w:rPr>
      <w:sz w:val="18"/>
      <w:szCs w:val="18"/>
    </w:rPr>
  </w:style>
  <w:style w:type="paragraph" w:styleId="a4">
    <w:name w:val="footer"/>
    <w:basedOn w:val="a"/>
    <w:link w:val="Char0"/>
    <w:uiPriority w:val="99"/>
    <w:unhideWhenUsed/>
    <w:qFormat/>
    <w:rsid w:val="008355A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355A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8355A9"/>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8355A9"/>
    <w:rPr>
      <w:b/>
      <w:bCs/>
    </w:rPr>
  </w:style>
  <w:style w:type="character" w:customStyle="1" w:styleId="2Char">
    <w:name w:val="标题 2 Char"/>
    <w:basedOn w:val="a0"/>
    <w:link w:val="2"/>
    <w:uiPriority w:val="9"/>
    <w:rsid w:val="008355A9"/>
    <w:rPr>
      <w:rFonts w:ascii="宋体" w:eastAsia="宋体" w:hAnsi="宋体" w:cs="宋体"/>
      <w:b/>
      <w:bCs/>
      <w:kern w:val="0"/>
      <w:sz w:val="36"/>
      <w:szCs w:val="36"/>
    </w:rPr>
  </w:style>
  <w:style w:type="character" w:customStyle="1" w:styleId="apple-converted-space">
    <w:name w:val="apple-converted-space"/>
    <w:basedOn w:val="a0"/>
    <w:rsid w:val="008355A9"/>
  </w:style>
  <w:style w:type="character" w:customStyle="1" w:styleId="Char">
    <w:name w:val="批注框文本 Char"/>
    <w:basedOn w:val="a0"/>
    <w:link w:val="a3"/>
    <w:uiPriority w:val="99"/>
    <w:semiHidden/>
    <w:rsid w:val="008355A9"/>
    <w:rPr>
      <w:sz w:val="18"/>
      <w:szCs w:val="18"/>
    </w:rPr>
  </w:style>
  <w:style w:type="character" w:customStyle="1" w:styleId="Char1">
    <w:name w:val="页眉 Char"/>
    <w:basedOn w:val="a0"/>
    <w:link w:val="a5"/>
    <w:uiPriority w:val="99"/>
    <w:rsid w:val="008355A9"/>
    <w:rPr>
      <w:sz w:val="18"/>
      <w:szCs w:val="18"/>
    </w:rPr>
  </w:style>
  <w:style w:type="character" w:customStyle="1" w:styleId="Char0">
    <w:name w:val="页脚 Char"/>
    <w:basedOn w:val="a0"/>
    <w:link w:val="a4"/>
    <w:uiPriority w:val="99"/>
    <w:rsid w:val="008355A9"/>
    <w:rPr>
      <w:sz w:val="18"/>
      <w:szCs w:val="18"/>
    </w:rPr>
  </w:style>
  <w:style w:type="paragraph" w:customStyle="1" w:styleId="1">
    <w:name w:val="列出段落1"/>
    <w:basedOn w:val="a"/>
    <w:uiPriority w:val="34"/>
    <w:qFormat/>
    <w:rsid w:val="008355A9"/>
    <w:pPr>
      <w:ind w:firstLineChars="200" w:firstLine="420"/>
    </w:pPr>
  </w:style>
  <w:style w:type="paragraph" w:styleId="a8">
    <w:name w:val="List Paragraph"/>
    <w:basedOn w:val="a"/>
    <w:uiPriority w:val="99"/>
    <w:unhideWhenUsed/>
    <w:rsid w:val="001D137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semiHidden="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5A9"/>
    <w:pPr>
      <w:widowControl w:val="0"/>
      <w:jc w:val="both"/>
    </w:pPr>
    <w:rPr>
      <w:kern w:val="2"/>
      <w:sz w:val="21"/>
      <w:szCs w:val="22"/>
    </w:rPr>
  </w:style>
  <w:style w:type="paragraph" w:styleId="2">
    <w:name w:val="heading 2"/>
    <w:basedOn w:val="a"/>
    <w:next w:val="a"/>
    <w:link w:val="2Char"/>
    <w:uiPriority w:val="9"/>
    <w:qFormat/>
    <w:rsid w:val="008355A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8355A9"/>
    <w:rPr>
      <w:sz w:val="18"/>
      <w:szCs w:val="18"/>
    </w:rPr>
  </w:style>
  <w:style w:type="paragraph" w:styleId="a4">
    <w:name w:val="footer"/>
    <w:basedOn w:val="a"/>
    <w:link w:val="Char0"/>
    <w:uiPriority w:val="99"/>
    <w:unhideWhenUsed/>
    <w:qFormat/>
    <w:rsid w:val="008355A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355A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8355A9"/>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8355A9"/>
    <w:rPr>
      <w:b/>
      <w:bCs/>
    </w:rPr>
  </w:style>
  <w:style w:type="character" w:customStyle="1" w:styleId="2Char">
    <w:name w:val="标题 2 Char"/>
    <w:basedOn w:val="a0"/>
    <w:link w:val="2"/>
    <w:uiPriority w:val="9"/>
    <w:rsid w:val="008355A9"/>
    <w:rPr>
      <w:rFonts w:ascii="宋体" w:eastAsia="宋体" w:hAnsi="宋体" w:cs="宋体"/>
      <w:b/>
      <w:bCs/>
      <w:kern w:val="0"/>
      <w:sz w:val="36"/>
      <w:szCs w:val="36"/>
    </w:rPr>
  </w:style>
  <w:style w:type="character" w:customStyle="1" w:styleId="apple-converted-space">
    <w:name w:val="apple-converted-space"/>
    <w:basedOn w:val="a0"/>
    <w:rsid w:val="008355A9"/>
  </w:style>
  <w:style w:type="character" w:customStyle="1" w:styleId="Char">
    <w:name w:val="批注框文本 Char"/>
    <w:basedOn w:val="a0"/>
    <w:link w:val="a3"/>
    <w:uiPriority w:val="99"/>
    <w:semiHidden/>
    <w:rsid w:val="008355A9"/>
    <w:rPr>
      <w:sz w:val="18"/>
      <w:szCs w:val="18"/>
    </w:rPr>
  </w:style>
  <w:style w:type="character" w:customStyle="1" w:styleId="Char1">
    <w:name w:val="页眉 Char"/>
    <w:basedOn w:val="a0"/>
    <w:link w:val="a5"/>
    <w:uiPriority w:val="99"/>
    <w:rsid w:val="008355A9"/>
    <w:rPr>
      <w:sz w:val="18"/>
      <w:szCs w:val="18"/>
    </w:rPr>
  </w:style>
  <w:style w:type="character" w:customStyle="1" w:styleId="Char0">
    <w:name w:val="页脚 Char"/>
    <w:basedOn w:val="a0"/>
    <w:link w:val="a4"/>
    <w:uiPriority w:val="99"/>
    <w:rsid w:val="008355A9"/>
    <w:rPr>
      <w:sz w:val="18"/>
      <w:szCs w:val="18"/>
    </w:rPr>
  </w:style>
  <w:style w:type="paragraph" w:customStyle="1" w:styleId="1">
    <w:name w:val="列出段落1"/>
    <w:basedOn w:val="a"/>
    <w:uiPriority w:val="34"/>
    <w:qFormat/>
    <w:rsid w:val="008355A9"/>
    <w:pPr>
      <w:ind w:firstLineChars="200" w:firstLine="420"/>
    </w:pPr>
  </w:style>
  <w:style w:type="paragraph" w:styleId="a8">
    <w:name w:val="List Paragraph"/>
    <w:basedOn w:val="a"/>
    <w:uiPriority w:val="99"/>
    <w:unhideWhenUsed/>
    <w:rsid w:val="001D1378"/>
    <w:pPr>
      <w:ind w:firstLineChars="200" w:firstLine="420"/>
    </w:pPr>
  </w:style>
</w:styles>
</file>

<file path=word/webSettings.xml><?xml version="1.0" encoding="utf-8"?>
<w:webSettings xmlns:r="http://schemas.openxmlformats.org/officeDocument/2006/relationships" xmlns:w="http://schemas.openxmlformats.org/wordprocessingml/2006/main">
  <w:divs>
    <w:div w:id="2145736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CCD66A-3728-416A-86CD-DAFAEA2AE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594</Words>
  <Characters>3386</Characters>
  <Application>Microsoft Office Word</Application>
  <DocSecurity>0</DocSecurity>
  <Lines>28</Lines>
  <Paragraphs>7</Paragraphs>
  <ScaleCrop>false</ScaleCrop>
  <Company>Fazhiju</Company>
  <LinksUpToDate>false</LinksUpToDate>
  <CharactersWithSpaces>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looom</dc:creator>
  <cp:lastModifiedBy>法制局收发员（陈淋）</cp:lastModifiedBy>
  <cp:revision>2</cp:revision>
  <cp:lastPrinted>2017-04-24T08:02:00Z</cp:lastPrinted>
  <dcterms:created xsi:type="dcterms:W3CDTF">2017-09-04T01:33:00Z</dcterms:created>
  <dcterms:modified xsi:type="dcterms:W3CDTF">2017-09-04T01:33:00Z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