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乡村振兴·梅州纪事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培养造就优秀“三农”工作人才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学院建在乡野之中 课堂开在田间地头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【导语】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男：乡村振兴，关键在人才。加快推进农业农村现代化，离不开一支懂农业、爱农村、爱农民的工作队伍。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女：把学院建在乡野之中，把课堂开在田间地头。坐落在蕉岭县三圳镇的广东第一家“美丽乡村培训学院”，依托鲜活的乡村振兴样本，培养出一批批优秀“三农”工作人才。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【正文】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【（开班现场声）清远阳山县委常委、统战部长 蔡科友：今天来到这里学习三天时间。希望大家能安下心来，好好学习蕉岭的先进的经验和做法。】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今天，清远市阳山县乡村振兴暨美丽乡村专题培训班在广东（蕉岭）美丽乡村培训学院开班。这已是阳山县在蕉岭开设的第三期培训班。这期93名学员中超过八成是基层村干部。他们来这里一是感受“什么是新农村”；二是学习“怎样建设新农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【清远学员、基层干部 刘曾：把蕉岭美丽乡村建设的理念和思维带回我们乡镇中。】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蕉岭县是“全国农村综合改革示范试点县”，在基层党建、土地流转、环境治理、绿色发展等方面积累了大量的经验。广东首家“美丽乡村培训学院”正是选点在从贫困村蜕变为示范村的三圳镇九岭村。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【记者 周之贻：它直接建在了村民家门口，建在了田间地头，它周边的一个个省级新农村示范点本身就是一个鲜活的乡村振兴样本，是最直接的教学现场。】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在这里，担任讲师的既有学识渊博的专家、教授，也有经验丰富的基层干部、能工巧匠；学习的内容既包括宏观战略、农村政策和经济等理论知识，更有农村土地确权、人居环境改善、田园综合体建设等实践经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【授课老师、三圳镇党委委员 谢建祥：我运用企业管理的办法来管理</w:t>
      </w:r>
      <w:bookmarkStart w:id="0" w:name="_GoBack"/>
      <w:bookmarkEnd w:id="0"/>
      <w:r>
        <w:rPr>
          <w:rFonts w:hint="eastAsia" w:asciiTheme="minorEastAsia" w:hAnsiTheme="minorEastAsia" w:eastAsiaTheme="minorEastAsia" w:cstheme="minorEastAsia"/>
          <w:b w:val="0"/>
          <w:bCs w:val="0"/>
          <w:sz w:val="24"/>
          <w:szCs w:val="24"/>
        </w:rPr>
        <w:t>经营村支部，包括村委会；党员要亮身份，事事处处都要体现党员的先锋模范作用……】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【授课老师 吴威：我们农业生产的环节、环境、过程，它也同样可以是我们重要的卖点……】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除了课室学习，学员们还能够带着问题走进村里、走进田间、走进企业，对话带头人，实地体验解决问题的案例样本。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【授课老师刘玉招：来到芳心村这边主要看什么？看两个：一个是垃圾整治；还有一个是村民理事会……】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【授课老师、十九大代表、九岭村党总支书记 徐文坚：欢迎阳山的各位领导到我们九岭村；讲一讲九岭村从省定贫困村到省级新农村示范片建设主体村的过程……】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【清远学员、基层干部黄火炎：在这里有课堂，有老师同我们讲解，又带我们去现场看，学到了很多东西。】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【清远学员、基层干部庞意林：土地整合和环境卫生值得我们学习。】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【清远学员、基层干部梁盛彬：不能照搬回去，一定要根据自己的实际情况，借鉴别人的做法，在自己的地方推广。】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【蕉岭县委农办主任 涂政平：通过基层干部队伍活生生的说法，对他们的触动很大，也解决了很多在培训教材上不能解决的问题。】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广东（蕉岭）美丽乡村培训学院的开办，受到了意想不到的欢迎。开班一年来，全省各地已有近60批次3500余学员在这里培训。身处改革开放前沿的深圳罗湖区清水河社区，就先后来了四批学员200多人。学院目前培训排期已排到了一个多月以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【广东（蕉岭）美丽乡村培训学院工作人员 林怡：目前接纳的班次已经排到了十月份，每期的人数大概在50-100人左右。】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【市委党校市情研究中心负责人、讲师 罗心欲：广东（蕉岭）美丽乡村培训学院，借助了外脑，同时和本地的一些特色或者优势的资源相结合起来，让专业的组织和专业的人做专业的事。这种办学模式，应该是恰逢其时也是大有可为。】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楷体" w:hAnsi="楷体" w:eastAsia="楷体" w:cs="楷体"/>
          <w:b w:val="0"/>
          <w:bCs w:val="0"/>
          <w:sz w:val="24"/>
          <w:szCs w:val="24"/>
          <w:u w:val="none"/>
        </w:rPr>
      </w:pPr>
      <w:r>
        <w:rPr>
          <w:rFonts w:hint="eastAsia" w:ascii="楷体" w:hAnsi="楷体" w:eastAsia="楷体" w:cs="楷体"/>
          <w:b w:val="0"/>
          <w:bCs w:val="0"/>
          <w:sz w:val="24"/>
          <w:szCs w:val="24"/>
          <w:u w:val="none"/>
        </w:rPr>
        <w:t>【记者手记（制作动态字幕板）】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楷体" w:hAnsi="楷体" w:eastAsia="楷体" w:cs="楷体"/>
          <w:b w:val="0"/>
          <w:bCs w:val="0"/>
          <w:sz w:val="24"/>
          <w:szCs w:val="24"/>
          <w:u w:val="none"/>
        </w:rPr>
      </w:pPr>
      <w:r>
        <w:rPr>
          <w:rFonts w:hint="eastAsia" w:ascii="楷体" w:hAnsi="楷体" w:eastAsia="楷体" w:cs="楷体"/>
          <w:b w:val="0"/>
          <w:bCs w:val="0"/>
          <w:sz w:val="24"/>
          <w:szCs w:val="24"/>
          <w:u w:val="none"/>
        </w:rPr>
        <w:t>基层干部和专家同台授课，田间地头做教室……广东（蕉岭）美丽乡村培训学院扎根乡村沃土，服务基层一线，为实施乡村振兴战略提供了强有力的智力支持。而它也在推广一个个新农村建设“样本”的过程中，书写下了乡村人才振兴的“新样本”。</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大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尚酷简体">
    <w:panose1 w:val="02000000000000000000"/>
    <w:charset w:val="86"/>
    <w:family w:val="auto"/>
    <w:pitch w:val="default"/>
    <w:sig w:usb0="A00002BF" w:usb1="184F6CFA"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汉仪粗宋简">
    <w:panose1 w:val="02010609000101010101"/>
    <w:charset w:val="86"/>
    <w:family w:val="auto"/>
    <w:pitch w:val="default"/>
    <w:sig w:usb0="00000001" w:usb1="080E0800" w:usb2="00000002" w:usb3="00000000" w:csb0="00040000" w:csb1="00000000"/>
  </w:font>
  <w:font w:name="文星简小标宋">
    <w:panose1 w:val="02010609000101010101"/>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BDC2FE5"/>
    <w:rsid w:val="001049E6"/>
    <w:rsid w:val="001057A2"/>
    <w:rsid w:val="00132417"/>
    <w:rsid w:val="001C03FA"/>
    <w:rsid w:val="001D0CCA"/>
    <w:rsid w:val="0022184E"/>
    <w:rsid w:val="002A7002"/>
    <w:rsid w:val="002E5C35"/>
    <w:rsid w:val="002E6204"/>
    <w:rsid w:val="00313659"/>
    <w:rsid w:val="003D4B9A"/>
    <w:rsid w:val="004312FA"/>
    <w:rsid w:val="004C0D8D"/>
    <w:rsid w:val="005E52DC"/>
    <w:rsid w:val="0063307A"/>
    <w:rsid w:val="00645A92"/>
    <w:rsid w:val="006564A8"/>
    <w:rsid w:val="006C4CE1"/>
    <w:rsid w:val="006C54B6"/>
    <w:rsid w:val="006E1207"/>
    <w:rsid w:val="00744FFC"/>
    <w:rsid w:val="00760B0C"/>
    <w:rsid w:val="007E7C10"/>
    <w:rsid w:val="008311E3"/>
    <w:rsid w:val="00851D2F"/>
    <w:rsid w:val="008F446C"/>
    <w:rsid w:val="0091788D"/>
    <w:rsid w:val="00920CF7"/>
    <w:rsid w:val="00953429"/>
    <w:rsid w:val="00964830"/>
    <w:rsid w:val="009B52D0"/>
    <w:rsid w:val="00A353B3"/>
    <w:rsid w:val="00A41345"/>
    <w:rsid w:val="00A63E2E"/>
    <w:rsid w:val="00A75B88"/>
    <w:rsid w:val="00B11941"/>
    <w:rsid w:val="00B532D1"/>
    <w:rsid w:val="00B605EA"/>
    <w:rsid w:val="00BA5C87"/>
    <w:rsid w:val="00C91B10"/>
    <w:rsid w:val="00CA53A9"/>
    <w:rsid w:val="00CA7C76"/>
    <w:rsid w:val="00CB1D83"/>
    <w:rsid w:val="00CC3DC6"/>
    <w:rsid w:val="00CF5577"/>
    <w:rsid w:val="00E23B7C"/>
    <w:rsid w:val="00F13808"/>
    <w:rsid w:val="00F33260"/>
    <w:rsid w:val="02AA67DB"/>
    <w:rsid w:val="04EF6109"/>
    <w:rsid w:val="08493B68"/>
    <w:rsid w:val="14074CCF"/>
    <w:rsid w:val="218D0E9C"/>
    <w:rsid w:val="289D5C1C"/>
    <w:rsid w:val="28EE4234"/>
    <w:rsid w:val="2D4D08DE"/>
    <w:rsid w:val="351E7377"/>
    <w:rsid w:val="414C3A7F"/>
    <w:rsid w:val="44A6418F"/>
    <w:rsid w:val="45825176"/>
    <w:rsid w:val="47387DFE"/>
    <w:rsid w:val="4A1A258B"/>
    <w:rsid w:val="55842B7D"/>
    <w:rsid w:val="591230E1"/>
    <w:rsid w:val="5BDC2FE5"/>
    <w:rsid w:val="5C9A325F"/>
    <w:rsid w:val="60B417D5"/>
    <w:rsid w:val="64AD21F3"/>
    <w:rsid w:val="65E77802"/>
    <w:rsid w:val="69F23BEB"/>
    <w:rsid w:val="6FA93AF1"/>
    <w:rsid w:val="7BE7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1502</Words>
  <Characters>56</Characters>
  <Lines>1</Lines>
  <Paragraphs>3</Paragraphs>
  <TotalTime>0</TotalTime>
  <ScaleCrop>false</ScaleCrop>
  <LinksUpToDate>false</LinksUpToDate>
  <CharactersWithSpaces>1555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2018-08-21T03:01:00Z</dcterms:created>
  <dc:creator>mztvxwb2</dc:creator>
  <cp:lastModifiedBy>W.B.L.</cp:lastModifiedBy>
  <cp:lastPrinted>2019-02-13T09:39:56Z</cp:lastPrinted>
  <dcterms:modified xsi:type="dcterms:W3CDTF">2019-02-13T09:42:20Z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