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00" w:lineRule="atLeast"/>
        <w:jc w:val="center"/>
        <w:textAlignment w:val="auto"/>
        <w:rPr>
          <w:rFonts w:hint="eastAsia" w:asciiTheme="majorEastAsia" w:hAnsiTheme="majorEastAsia" w:eastAsiaTheme="majorEastAsia" w:cstheme="majorEastAsia"/>
          <w:b/>
          <w:bCs w:val="0"/>
          <w:kern w:val="0"/>
          <w:sz w:val="36"/>
          <w:szCs w:val="36"/>
        </w:rPr>
      </w:pPr>
      <w:r>
        <w:rPr>
          <w:rFonts w:hint="eastAsia" w:asciiTheme="majorEastAsia" w:hAnsiTheme="majorEastAsia" w:eastAsiaTheme="majorEastAsia" w:cstheme="majorEastAsia"/>
          <w:b/>
          <w:bCs w:val="0"/>
          <w:kern w:val="0"/>
          <w:sz w:val="36"/>
          <w:szCs w:val="36"/>
        </w:rPr>
        <w:t>客家地区广电媒体的转型战略分析</w:t>
      </w:r>
    </w:p>
    <w:p>
      <w:pPr>
        <w:keepNext w:val="0"/>
        <w:keepLines w:val="0"/>
        <w:pageBreakBefore w:val="0"/>
        <w:widowControl w:val="0"/>
        <w:kinsoku/>
        <w:wordWrap/>
        <w:overflowPunct/>
        <w:topLinePunct w:val="0"/>
        <w:autoSpaceDE w:val="0"/>
        <w:autoSpaceDN w:val="0"/>
        <w:bidi w:val="0"/>
        <w:adjustRightInd w:val="0"/>
        <w:snapToGrid/>
        <w:spacing w:line="500" w:lineRule="atLeast"/>
        <w:jc w:val="center"/>
        <w:textAlignment w:val="auto"/>
        <w:rPr>
          <w:rFonts w:cs="AdobeHeitiStd-Regular" w:asciiTheme="majorEastAsia" w:hAnsiTheme="majorEastAsia" w:eastAsiaTheme="majorEastAsia"/>
          <w:kern w:val="0"/>
          <w:sz w:val="32"/>
          <w:szCs w:val="32"/>
        </w:rPr>
      </w:pPr>
      <w:r>
        <w:rPr>
          <w:rFonts w:hint="eastAsia" w:cs="KTJ+ZBEFfS-4" w:asciiTheme="majorEastAsia" w:hAnsiTheme="majorEastAsia" w:eastAsiaTheme="majorEastAsia"/>
          <w:b/>
          <w:bCs/>
          <w:kern w:val="0"/>
          <w:sz w:val="32"/>
          <w:szCs w:val="32"/>
        </w:rPr>
        <w:t>——</w:t>
      </w:r>
      <w:r>
        <w:rPr>
          <w:rFonts w:hint="eastAsia" w:cs="AdobeHeitiStd-Regular" w:asciiTheme="majorEastAsia" w:hAnsiTheme="majorEastAsia" w:eastAsiaTheme="majorEastAsia"/>
          <w:b/>
          <w:bCs/>
          <w:kern w:val="0"/>
          <w:sz w:val="32"/>
          <w:szCs w:val="32"/>
        </w:rPr>
        <w:t>基于梅州市广播电视台的全媒体实践路径</w:t>
      </w:r>
    </w:p>
    <w:p>
      <w:pPr>
        <w:keepNext w:val="0"/>
        <w:keepLines w:val="0"/>
        <w:pageBreakBefore w:val="0"/>
        <w:widowControl w:val="0"/>
        <w:kinsoku/>
        <w:wordWrap/>
        <w:overflowPunct/>
        <w:topLinePunct w:val="0"/>
        <w:bidi w:val="0"/>
        <w:snapToGrid/>
        <w:spacing w:line="360" w:lineRule="exact"/>
        <w:jc w:val="center"/>
        <w:textAlignment w:val="auto"/>
        <w:rPr>
          <w:rFonts w:hint="eastAsia" w:cs="AdobeHeitiStd-Regular" w:asciiTheme="majorEastAsia" w:hAnsiTheme="majorEastAsia" w:eastAsiaTheme="majorEastAsia"/>
          <w:kern w:val="0"/>
          <w:sz w:val="24"/>
          <w:szCs w:val="24"/>
        </w:rPr>
      </w:pPr>
    </w:p>
    <w:p>
      <w:pPr>
        <w:keepNext w:val="0"/>
        <w:keepLines w:val="0"/>
        <w:pageBreakBefore w:val="0"/>
        <w:widowControl w:val="0"/>
        <w:kinsoku/>
        <w:wordWrap/>
        <w:overflowPunct/>
        <w:topLinePunct w:val="0"/>
        <w:bidi w:val="0"/>
        <w:snapToGrid/>
        <w:spacing w:line="360" w:lineRule="exact"/>
        <w:jc w:val="center"/>
        <w:textAlignment w:val="auto"/>
        <w:rPr>
          <w:rFonts w:hint="eastAsia" w:cs="AdobeHeitiStd-Regular"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温建营</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cs="AdobeHeitiStd-Regular" w:asciiTheme="majorEastAsia" w:hAnsiTheme="majorEastAsia" w:eastAsia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摘要：梅州市广播电视台身处著名的“世界客都”，服务客家受众，传播客家文化，成为其自觉的责任担当。为了摆脱渠道困境，地市广电需从战略高度看待媒体的转型问题，将全媒体作为自身转型的战略要素，进行全局性、长期性的规划部署。本文结合梅州广电的具体实践，探讨了客家地区广电媒体实施全媒体转型战略的可行路径。</w:t>
      </w:r>
    </w:p>
    <w:p>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楷体" w:hAnsi="楷体" w:eastAsia="楷体" w:cs="楷体"/>
          <w:b/>
          <w:bCs/>
          <w:kern w:val="0"/>
          <w:sz w:val="21"/>
          <w:szCs w:val="21"/>
        </w:rPr>
      </w:pPr>
      <w:r>
        <w:rPr>
          <w:rFonts w:hint="eastAsia" w:ascii="楷体" w:hAnsi="楷体" w:eastAsia="楷体" w:cs="楷体"/>
          <w:b/>
          <w:bCs/>
          <w:kern w:val="0"/>
          <w:sz w:val="21"/>
          <w:szCs w:val="21"/>
        </w:rPr>
        <w:t>关键词：梅州广电；客家；全媒体；转型；战略</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cs="AdobeHeitiStd-Regular" w:asciiTheme="majorEastAsia" w:hAnsiTheme="majorEastAsia" w:eastAsia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梅州市广播电视台身处著名的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世界客都</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梅州，被赋予了特殊的文化使命</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梅州广电深植本土，积淀多年，不乏好的内容，但由于覆盖局限，缺乏优质的渠道</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实施全媒体转型战略，正是为了解决渠道短板问题，并实现多种媒体的协同互补与融合发展</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cs="AdobeHeitiStd-Regular" w:asciiTheme="majorEastAsia" w:hAnsiTheme="majorEastAsia" w:eastAsia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一</w:t>
      </w:r>
      <w:r>
        <w:rPr>
          <w:rFonts w:hint="eastAsia" w:cs="KTJ+ZBEFfS-4" w:asciiTheme="majorEastAsia" w:hAnsiTheme="majorEastAsia" w:eastAsiaTheme="majorEastAsia"/>
          <w:b/>
          <w:bCs w:val="0"/>
          <w:kern w:val="0"/>
          <w:sz w:val="28"/>
          <w:szCs w:val="28"/>
        </w:rPr>
        <w:t>、</w:t>
      </w:r>
      <w:r>
        <w:rPr>
          <w:rFonts w:hint="eastAsia" w:cs="AdobeHeitiStd-Regular" w:asciiTheme="majorEastAsia" w:hAnsiTheme="majorEastAsia" w:eastAsiaTheme="majorEastAsia"/>
          <w:b/>
          <w:bCs w:val="0"/>
          <w:kern w:val="0"/>
          <w:sz w:val="28"/>
          <w:szCs w:val="28"/>
        </w:rPr>
        <w:t>客家地区广电媒体的责任担当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客家是汉族的一个稳定而又独特的民系，主要由西晋末年</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唐朝末年和南宋末年等时期为躲避战乱而从黄河流域先后迁徙到南方的汉族人构成</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目前，全球有</w:t>
      </w:r>
      <w:r>
        <w:rPr>
          <w:rFonts w:cs="AdobeHeitiStd-Regular" w:asciiTheme="majorEastAsia" w:hAnsiTheme="majorEastAsia" w:eastAsiaTheme="majorEastAsia"/>
          <w:kern w:val="0"/>
          <w:sz w:val="24"/>
          <w:szCs w:val="24"/>
        </w:rPr>
        <w:t>8000</w:t>
      </w:r>
      <w:r>
        <w:rPr>
          <w:rFonts w:hint="eastAsia" w:cs="AdobeHeitiStd-Regular" w:asciiTheme="majorEastAsia" w:hAnsiTheme="majorEastAsia" w:eastAsiaTheme="majorEastAsia"/>
          <w:kern w:val="0"/>
          <w:sz w:val="24"/>
          <w:szCs w:val="24"/>
        </w:rPr>
        <w:t>万以上的客家人，其中约</w:t>
      </w:r>
      <w:r>
        <w:rPr>
          <w:rFonts w:cs="AdobeHeitiStd-Regular" w:asciiTheme="majorEastAsia" w:hAnsiTheme="majorEastAsia" w:eastAsiaTheme="majorEastAsia"/>
          <w:kern w:val="0"/>
          <w:sz w:val="24"/>
          <w:szCs w:val="24"/>
        </w:rPr>
        <w:t>5000</w:t>
      </w:r>
      <w:r>
        <w:rPr>
          <w:rFonts w:hint="eastAsia" w:cs="AdobeHeitiStd-Regular" w:asciiTheme="majorEastAsia" w:hAnsiTheme="majorEastAsia" w:eastAsiaTheme="majorEastAsia"/>
          <w:kern w:val="0"/>
          <w:sz w:val="24"/>
          <w:szCs w:val="24"/>
        </w:rPr>
        <w:t>万人分布在中国，广东省内达到</w:t>
      </w:r>
      <w:r>
        <w:rPr>
          <w:rFonts w:cs="AdobeHeitiStd-Regular" w:asciiTheme="majorEastAsia" w:hAnsiTheme="majorEastAsia" w:eastAsiaTheme="majorEastAsia"/>
          <w:kern w:val="0"/>
          <w:sz w:val="24"/>
          <w:szCs w:val="24"/>
        </w:rPr>
        <w:t>2500</w:t>
      </w:r>
      <w:r>
        <w:rPr>
          <w:rFonts w:hint="eastAsia" w:cs="AdobeHeitiStd-Regular" w:asciiTheme="majorEastAsia" w:hAnsiTheme="majorEastAsia" w:eastAsiaTheme="majorEastAsia"/>
          <w:kern w:val="0"/>
          <w:sz w:val="24"/>
          <w:szCs w:val="24"/>
        </w:rPr>
        <w:t>万左右</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vertAlign w:val="superscript"/>
        </w:rPr>
        <w:t>①</w:t>
      </w:r>
      <w:r>
        <w:rPr>
          <w:rFonts w:hint="eastAsia" w:cs="AdobeHeitiStd-Regular" w:asciiTheme="majorEastAsia" w:hAnsiTheme="majorEastAsia" w:eastAsiaTheme="majorEastAsia"/>
          <w:kern w:val="0"/>
          <w:sz w:val="24"/>
          <w:szCs w:val="24"/>
        </w:rPr>
        <w:t>千百年来，在由北向南长途跋涉</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繁衍耕耘的过程中，古老汉民族的优秀文化传统与闽</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粤等地，畲</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瑶等民族的文化元素和风俗相融合，形成了绚丽多姿的客家文化</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文化传承是大众传媒的基本职能之一</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客家地区的广播电视媒体，理应服务于客家受众的精神文化需求，传播和传承客家文化</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随着国家对传统文化当下价值的日益重视，以及社会大众文化消费需求的升级，国内媒体对自身文化传承职能的践行也更为自觉和强化</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虽然客家人在世界上的分布比较分散，但是在梅州，客家人数量几乎等同于城市人口的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总体</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另外，梅州也是港澳台同胞的重要祖籍地之一，在台湾的</w:t>
      </w:r>
      <w:r>
        <w:rPr>
          <w:rFonts w:cs="AdobeHeitiStd-Regular" w:asciiTheme="majorEastAsia" w:hAnsiTheme="majorEastAsia" w:eastAsiaTheme="majorEastAsia"/>
          <w:kern w:val="0"/>
          <w:sz w:val="24"/>
          <w:szCs w:val="24"/>
        </w:rPr>
        <w:t>500</w:t>
      </w:r>
      <w:r>
        <w:rPr>
          <w:rFonts w:hint="eastAsia" w:cs="AdobeHeitiStd-Regular" w:asciiTheme="majorEastAsia" w:hAnsiTheme="majorEastAsia" w:eastAsiaTheme="majorEastAsia"/>
          <w:kern w:val="0"/>
          <w:sz w:val="24"/>
          <w:szCs w:val="24"/>
        </w:rPr>
        <w:t>万客家人中，有</w:t>
      </w:r>
      <w:r>
        <w:rPr>
          <w:rFonts w:cs="AdobeHeitiStd-Regular" w:asciiTheme="majorEastAsia" w:hAnsiTheme="majorEastAsia" w:eastAsiaTheme="majorEastAsia"/>
          <w:kern w:val="0"/>
          <w:sz w:val="24"/>
          <w:szCs w:val="24"/>
        </w:rPr>
        <w:t>180</w:t>
      </w:r>
      <w:r>
        <w:rPr>
          <w:rFonts w:hint="eastAsia" w:cs="AdobeHeitiStd-Regular" w:asciiTheme="majorEastAsia" w:hAnsiTheme="majorEastAsia" w:eastAsiaTheme="majorEastAsia"/>
          <w:kern w:val="0"/>
          <w:sz w:val="24"/>
          <w:szCs w:val="24"/>
        </w:rPr>
        <w:t>万人祖籍在梅州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身处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客都</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的梅州市广播电视台，作为地市级广电，也可以说是服务于全城客家人的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客家媒体</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，传播客家文化，责无旁贷</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cs="AdobeHeitiStd-Regular" w:asciiTheme="majorEastAsia" w:hAnsiTheme="majorEastAsia" w:eastAsiaTheme="majorEastAsia"/>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二、地市广电亟待推进全媒体战略转型</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当前，地市广电面临的最严峻挑战是渠道困境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地市广电的频道频率无法</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出城</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，广告盘子小，同时还面临央视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省级卫视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省级地面频道的进逼以及新媒体的冲击，举步维艰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地市广电要突破覆盖局限，必须向新媒体阵地转移，全媒体转型势在必行</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近年来，媒体的转型问题一直是学界研究的热点</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国内学者高菲</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陆地指出，转型是指转换模式或类型，对媒体来说，就是转换思路，转变盈利模式，调整战略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策略和市场重心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vertAlign w:val="superscript"/>
        </w:rPr>
        <w:t>②</w:t>
      </w:r>
      <w:r>
        <w:rPr>
          <w:rFonts w:hint="eastAsia" w:cs="AdobeHeitiStd-Regular" w:asciiTheme="majorEastAsia" w:hAnsiTheme="majorEastAsia" w:eastAsiaTheme="majorEastAsia"/>
          <w:kern w:val="0"/>
          <w:sz w:val="24"/>
          <w:szCs w:val="24"/>
        </w:rPr>
        <w:t>该定义把转型归为经营管理范畴的举措</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陈炜认为，媒体转型就是根据全媒体对内容</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传输与渠道营销的需求，进行各类资源的重组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生产流程的再造</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生产要素的重新分工规划，从而重新构建市场关系</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合作伙伴，转变生产方式与盈利模式</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vertAlign w:val="superscript"/>
        </w:rPr>
        <w:t>③</w:t>
      </w:r>
      <w:r>
        <w:rPr>
          <w:rFonts w:hint="eastAsia" w:cs="AdobeHeitiStd-Regular" w:asciiTheme="majorEastAsia" w:hAnsiTheme="majorEastAsia" w:eastAsiaTheme="majorEastAsia"/>
          <w:kern w:val="0"/>
          <w:sz w:val="24"/>
          <w:szCs w:val="24"/>
        </w:rPr>
        <w:t>该定义指出了媒体转型的突破口，即引入全媒体及其运作思路</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理念，以革新旧的机制</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习惯和模式</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战略（</w:t>
      </w:r>
      <w:r>
        <w:rPr>
          <w:rFonts w:cs="AdobeHeitiStd-Regular" w:asciiTheme="majorEastAsia" w:hAnsiTheme="majorEastAsia" w:eastAsiaTheme="majorEastAsia"/>
          <w:kern w:val="0"/>
          <w:sz w:val="24"/>
          <w:szCs w:val="24"/>
        </w:rPr>
        <w:t>Strategy</w:t>
      </w:r>
      <w:r>
        <w:rPr>
          <w:rFonts w:hint="eastAsia" w:cs="AdobeHeitiStd-Regular" w:asciiTheme="majorEastAsia" w:hAnsiTheme="majorEastAsia" w:eastAsiaTheme="majorEastAsia"/>
          <w:kern w:val="0"/>
          <w:sz w:val="24"/>
          <w:szCs w:val="24"/>
        </w:rPr>
        <w:t>）是一个管理学概念，是指组织对于未来发展所进行的全局性</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长期性的规划</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所谓</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全媒体转型战略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，就是要从战略高度看待媒体的转型问题，将全媒体作为媒体转型的战略要素，针对全媒体转型进行全局性</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长期性的战略规划和部署</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从单一媒体运作，到多种媒体共同发展，是一个转型问题</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全媒体转型并不是要追求媒体形态的齐全，而是强调传统媒体与新兴媒体的融合，强调多种媒体间的协调与配合，实现整合效果大于个体相加之和</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全媒体转型的重点与难点在于建设新媒体渠道和平台，并发挥其主导和重构作用，带动多种媒体良性互动</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共同发展，最终要实现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互联网</w:t>
      </w:r>
      <w:r>
        <w:rPr>
          <w:rFonts w:cs="AdobeHeitiStd-Regular" w:asciiTheme="majorEastAsia" w:hAnsiTheme="majorEastAsia" w:eastAsiaTheme="majorEastAsia"/>
          <w:kern w:val="0"/>
          <w:sz w:val="24"/>
          <w:szCs w:val="24"/>
        </w:rPr>
        <w:t>+</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，而不是</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 xml:space="preserve">+ </w:t>
      </w:r>
      <w:r>
        <w:rPr>
          <w:rFonts w:hint="eastAsia" w:cs="AdobeHeitiStd-Regular" w:asciiTheme="majorEastAsia" w:hAnsiTheme="majorEastAsia" w:eastAsiaTheme="majorEastAsia"/>
          <w:kern w:val="0"/>
          <w:sz w:val="24"/>
          <w:szCs w:val="24"/>
        </w:rPr>
        <w:t>互联网</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新媒体的引入是全媒体转型的题中应有之义</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然而，由于资金积累不足，地市广电大多缺乏开展大型新媒体项目的条件，既无法进行一定规模的硬件投入，也难以培育自有技术团队和运营团队，导致新媒体发展缺乏持续动力</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在此背景下，挖掘和拓展内外部资源，成为地市广电推进全媒体转型的关键</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三、梅州广电全媒体转型战略的实践路径</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介入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项目，打造</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APP</w:t>
      </w:r>
      <w:r>
        <w:rPr>
          <w:rFonts w:hint="eastAsia" w:cs="AdobeHeitiStd-Regular" w:asciiTheme="majorEastAsia" w:hAnsiTheme="majorEastAsia" w:eastAsiaTheme="majorEastAsia"/>
          <w:kern w:val="0"/>
          <w:sz w:val="24"/>
          <w:szCs w:val="24"/>
        </w:rPr>
        <w:t>，是梅州广电实施全媒体转型战略的重要突破口</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81" w:firstLineChars="100"/>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（一）链接政府资源，打造“智慧媒体”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由于自身条件所限，目前大多数地市广电只能借助微信</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微博等外部平台，以成本可控的方式开展新媒体运作，自办的官方网站普遍缺少维护和经营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面对全媒体运作的资源困境，一些地市广播电视台，诸如苏州广电</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无锡广电以及广东的江门广电</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清远广电等，通过与政府部门合作，介入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项目，打造</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智慧广电</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，实现了媒体自身转型与政府公共管理的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双赢</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cs="AdobeHeitiStd-Regular" w:asciiTheme="majorEastAsia" w:hAnsiTheme="majorEastAsia" w:eastAsiaTheme="majorEastAsia"/>
          <w:kern w:val="0"/>
          <w:sz w:val="24"/>
          <w:szCs w:val="24"/>
        </w:rPr>
        <w:t>2014</w:t>
      </w:r>
      <w:r>
        <w:rPr>
          <w:rFonts w:hint="eastAsia" w:cs="AdobeHeitiStd-Regular" w:asciiTheme="majorEastAsia" w:hAnsiTheme="majorEastAsia" w:eastAsiaTheme="majorEastAsia"/>
          <w:kern w:val="0"/>
          <w:sz w:val="24"/>
          <w:szCs w:val="24"/>
        </w:rPr>
        <w:t>年，梅州市广播电视台在地方政府的支持下，率先涉足城市信息云平台建设，打造粤东地区首个</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应用</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致力于构建新闻资讯整合宣传平台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政府公共信息查询平台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市民生活信息服务平台，目前内容和功能涵盖资讯</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直播</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政务</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水务</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娱乐</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悦车生活（违章处理）等十余个板块</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经多年运作，平台用户总量已超过</w:t>
      </w:r>
      <w:r>
        <w:rPr>
          <w:rFonts w:cs="AdobeHeitiStd-Regular" w:asciiTheme="majorEastAsia" w:hAnsiTheme="majorEastAsia" w:eastAsiaTheme="majorEastAsia"/>
          <w:kern w:val="0"/>
          <w:sz w:val="24"/>
          <w:szCs w:val="24"/>
        </w:rPr>
        <w:t>26.5</w:t>
      </w:r>
      <w:r>
        <w:rPr>
          <w:rFonts w:hint="eastAsia" w:cs="AdobeHeitiStd-Regular" w:asciiTheme="majorEastAsia" w:hAnsiTheme="majorEastAsia" w:eastAsiaTheme="majorEastAsia"/>
          <w:kern w:val="0"/>
          <w:sz w:val="24"/>
          <w:szCs w:val="24"/>
        </w:rPr>
        <w:t>万，成为梅州地区安装量最大的</w:t>
      </w:r>
      <w:r>
        <w:rPr>
          <w:rFonts w:cs="AdobeHeitiStd-Regular" w:asciiTheme="majorEastAsia" w:hAnsiTheme="majorEastAsia" w:eastAsiaTheme="majorEastAsia"/>
          <w:kern w:val="0"/>
          <w:sz w:val="24"/>
          <w:szCs w:val="24"/>
        </w:rPr>
        <w:t>APP</w:t>
      </w:r>
      <w:r>
        <w:rPr>
          <w:rFonts w:hint="eastAsia" w:cs="AdobeHeitiStd-Regular" w:asciiTheme="majorEastAsia" w:hAnsiTheme="majorEastAsia" w:eastAsiaTheme="majorEastAsia"/>
          <w:kern w:val="0"/>
          <w:sz w:val="24"/>
          <w:szCs w:val="24"/>
        </w:rPr>
        <w:t>，日活跃用户比重保持在</w:t>
      </w:r>
      <w:r>
        <w:rPr>
          <w:rFonts w:cs="AdobeHeitiStd-Regular" w:asciiTheme="majorEastAsia" w:hAnsiTheme="majorEastAsia" w:eastAsiaTheme="majorEastAsia"/>
          <w:kern w:val="0"/>
          <w:sz w:val="24"/>
          <w:szCs w:val="24"/>
        </w:rPr>
        <w:t>30%</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40%</w:t>
      </w:r>
      <w:r>
        <w:rPr>
          <w:rFonts w:hint="eastAsia" w:cs="AdobeHeitiStd-Regular" w:asciiTheme="majorEastAsia" w:hAnsiTheme="majorEastAsia" w:eastAsiaTheme="majorEastAsia"/>
          <w:kern w:val="0"/>
          <w:sz w:val="24"/>
          <w:szCs w:val="24"/>
        </w:rPr>
        <w:t>之间，在全国同类</w:t>
      </w:r>
      <w:r>
        <w:rPr>
          <w:rFonts w:cs="AdobeHeitiStd-Regular" w:asciiTheme="majorEastAsia" w:hAnsiTheme="majorEastAsia" w:eastAsiaTheme="majorEastAsia"/>
          <w:kern w:val="0"/>
          <w:sz w:val="24"/>
          <w:szCs w:val="24"/>
        </w:rPr>
        <w:t xml:space="preserve">APP </w:t>
      </w:r>
      <w:r>
        <w:rPr>
          <w:rFonts w:hint="eastAsia" w:cs="AdobeHeitiStd-Regular" w:asciiTheme="majorEastAsia" w:hAnsiTheme="majorEastAsia" w:eastAsiaTheme="majorEastAsia"/>
          <w:kern w:val="0"/>
          <w:sz w:val="24"/>
          <w:szCs w:val="24"/>
        </w:rPr>
        <w:t>中位列前</w:t>
      </w:r>
      <w:r>
        <w:rPr>
          <w:rFonts w:cs="AdobeHeitiStd-Regular" w:asciiTheme="majorEastAsia" w:hAnsiTheme="majorEastAsia" w:eastAsiaTheme="majorEastAsia"/>
          <w:kern w:val="0"/>
          <w:sz w:val="24"/>
          <w:szCs w:val="24"/>
        </w:rPr>
        <w:t>5%</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是运用信息和通信技术手段，感测</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分析</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整合城市运行核心系统的各项关键信息，进而对城市管理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公共安全</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公共服务</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工商业活动等各种需求做出智能响应的应用系统</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vertAlign w:val="superscript"/>
        </w:rPr>
        <w:t>④</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与目前传统媒体积极推进的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互联网</w:t>
      </w:r>
      <w:r>
        <w:rPr>
          <w:rFonts w:cs="AdobeHeitiStd-Regular" w:asciiTheme="majorEastAsia" w:hAnsiTheme="majorEastAsia" w:eastAsiaTheme="majorEastAsia"/>
          <w:kern w:val="0"/>
          <w:sz w:val="24"/>
          <w:szCs w:val="24"/>
        </w:rPr>
        <w:t>+</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都基于相同的底层技术基础，即以物联网</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大数据</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云计算等为代表的新一代信息技术</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因此，地市广电依托政府资源打造</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项目，有助于带动自身的全媒体转型，实现新旧媒体间的良性互动</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81" w:firstLineChars="100"/>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（二）移动优先，构建全媒传播矩阵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梅州市广播电视台下属全资子公司广东梅视新媒体有限公司以移动优先为原则，重点运营</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APP</w:t>
      </w:r>
      <w:r>
        <w:rPr>
          <w:rFonts w:hint="eastAsia" w:cs="AdobeHeitiStd-Regular" w:asciiTheme="majorEastAsia" w:hAnsiTheme="majorEastAsia" w:eastAsiaTheme="majorEastAsia"/>
          <w:kern w:val="0"/>
          <w:sz w:val="24"/>
          <w:szCs w:val="24"/>
        </w:rPr>
        <w:t>，同时兼顾梅州台官网</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梅视网</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和</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微信公众号的运作</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目前梅视网已成为梅州地区最大的综合类视频网站，日均</w:t>
      </w:r>
      <w:r>
        <w:rPr>
          <w:rFonts w:cs="AdobeHeitiStd-Regular" w:asciiTheme="majorEastAsia" w:hAnsiTheme="majorEastAsia" w:eastAsiaTheme="majorEastAsia"/>
          <w:kern w:val="0"/>
          <w:sz w:val="24"/>
          <w:szCs w:val="24"/>
        </w:rPr>
        <w:t>PV</w:t>
      </w:r>
      <w:r>
        <w:rPr>
          <w:rFonts w:hint="eastAsia" w:cs="AdobeHeitiStd-Regular" w:asciiTheme="majorEastAsia" w:hAnsiTheme="majorEastAsia" w:eastAsiaTheme="majorEastAsia"/>
          <w:kern w:val="0"/>
          <w:sz w:val="24"/>
          <w:szCs w:val="24"/>
        </w:rPr>
        <w:t>量达</w:t>
      </w:r>
      <w:r>
        <w:rPr>
          <w:rFonts w:cs="AdobeHeitiStd-Regular" w:asciiTheme="majorEastAsia" w:hAnsiTheme="majorEastAsia" w:eastAsiaTheme="majorEastAsia"/>
          <w:kern w:val="0"/>
          <w:sz w:val="24"/>
          <w:szCs w:val="24"/>
        </w:rPr>
        <w:t>12</w:t>
      </w:r>
      <w:r>
        <w:rPr>
          <w:rFonts w:hint="eastAsia" w:cs="AdobeHeitiStd-Regular" w:asciiTheme="majorEastAsia" w:hAnsiTheme="majorEastAsia" w:eastAsiaTheme="majorEastAsia"/>
          <w:kern w:val="0"/>
          <w:sz w:val="24"/>
          <w:szCs w:val="24"/>
        </w:rPr>
        <w:t>万多；</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微信公众号关注数近</w:t>
      </w:r>
      <w:r>
        <w:rPr>
          <w:rFonts w:cs="AdobeHeitiStd-Regular" w:asciiTheme="majorEastAsia" w:hAnsiTheme="majorEastAsia" w:eastAsiaTheme="majorEastAsia"/>
          <w:kern w:val="0"/>
          <w:sz w:val="24"/>
          <w:szCs w:val="24"/>
        </w:rPr>
        <w:t>3</w:t>
      </w:r>
      <w:r>
        <w:rPr>
          <w:rFonts w:hint="eastAsia" w:cs="AdobeHeitiStd-Regular" w:asciiTheme="majorEastAsia" w:hAnsiTheme="majorEastAsia" w:eastAsiaTheme="majorEastAsia"/>
          <w:kern w:val="0"/>
          <w:sz w:val="24"/>
          <w:szCs w:val="24"/>
        </w:rPr>
        <w:t>万，在</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轻量化</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应用上与</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APP</w:t>
      </w:r>
      <w:r>
        <w:rPr>
          <w:rFonts w:hint="eastAsia" w:cs="AdobeHeitiStd-Regular" w:asciiTheme="majorEastAsia" w:hAnsiTheme="majorEastAsia" w:eastAsiaTheme="majorEastAsia"/>
          <w:kern w:val="0"/>
          <w:sz w:val="24"/>
          <w:szCs w:val="24"/>
        </w:rPr>
        <w:t>形成有益互补</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除了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这一主打平台，梅州台内品牌栏目的微信公众号也颇具本土号召力</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民生新闻</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的同名官方微信公众号粉丝量已近</w:t>
      </w:r>
      <w:r>
        <w:rPr>
          <w:rFonts w:cs="AdobeHeitiStd-Regular" w:asciiTheme="majorEastAsia" w:hAnsiTheme="majorEastAsia" w:eastAsiaTheme="majorEastAsia"/>
          <w:kern w:val="0"/>
          <w:sz w:val="24"/>
          <w:szCs w:val="24"/>
        </w:rPr>
        <w:t>26</w:t>
      </w:r>
      <w:r>
        <w:rPr>
          <w:rFonts w:hint="eastAsia" w:cs="AdobeHeitiStd-Regular" w:asciiTheme="majorEastAsia" w:hAnsiTheme="majorEastAsia" w:eastAsiaTheme="majorEastAsia"/>
          <w:kern w:val="0"/>
          <w:sz w:val="24"/>
          <w:szCs w:val="24"/>
        </w:rPr>
        <w:t>万，每天的阅读量在</w:t>
      </w:r>
      <w:r>
        <w:rPr>
          <w:rFonts w:cs="AdobeHeitiStd-Regular" w:asciiTheme="majorEastAsia" w:hAnsiTheme="majorEastAsia" w:eastAsiaTheme="majorEastAsia"/>
          <w:kern w:val="0"/>
          <w:sz w:val="24"/>
          <w:szCs w:val="24"/>
        </w:rPr>
        <w:t>14</w:t>
      </w:r>
      <w:r>
        <w:rPr>
          <w:rFonts w:hint="eastAsia" w:cs="AdobeHeitiStd-Regular" w:asciiTheme="majorEastAsia" w:hAnsiTheme="majorEastAsia" w:eastAsiaTheme="majorEastAsia"/>
          <w:kern w:val="0"/>
          <w:sz w:val="24"/>
          <w:szCs w:val="24"/>
        </w:rPr>
        <w:t>万次左右，频频进入全国电视类微信公众号日榜和月榜的前</w:t>
      </w:r>
      <w:r>
        <w:rPr>
          <w:rFonts w:cs="AdobeHeitiStd-Regular" w:asciiTheme="majorEastAsia" w:hAnsiTheme="majorEastAsia" w:eastAsiaTheme="majorEastAsia"/>
          <w:kern w:val="0"/>
          <w:sz w:val="24"/>
          <w:szCs w:val="24"/>
        </w:rPr>
        <w:t>10</w:t>
      </w:r>
      <w:r>
        <w:rPr>
          <w:rFonts w:hint="eastAsia" w:cs="AdobeHeitiStd-Regular" w:asciiTheme="majorEastAsia" w:hAnsiTheme="majorEastAsia" w:eastAsiaTheme="majorEastAsia"/>
          <w:kern w:val="0"/>
          <w:sz w:val="24"/>
          <w:szCs w:val="24"/>
        </w:rPr>
        <w:t>位，其周排名一度创下在</w:t>
      </w:r>
      <w:r>
        <w:rPr>
          <w:rFonts w:cs="AdobeHeitiStd-Regular" w:asciiTheme="majorEastAsia" w:hAnsiTheme="majorEastAsia" w:eastAsiaTheme="majorEastAsia"/>
          <w:kern w:val="0"/>
          <w:sz w:val="24"/>
          <w:szCs w:val="24"/>
        </w:rPr>
        <w:t>2000</w:t>
      </w:r>
      <w:r>
        <w:rPr>
          <w:rFonts w:hint="eastAsia" w:cs="AdobeHeitiStd-Regular" w:asciiTheme="majorEastAsia" w:hAnsiTheme="majorEastAsia" w:eastAsiaTheme="majorEastAsia"/>
          <w:kern w:val="0"/>
          <w:sz w:val="24"/>
          <w:szCs w:val="24"/>
        </w:rPr>
        <w:t>多万个微信公众号中挤进</w:t>
      </w:r>
      <w:r>
        <w:rPr>
          <w:rFonts w:cs="AdobeHeitiStd-Regular" w:asciiTheme="majorEastAsia" w:hAnsiTheme="majorEastAsia" w:eastAsiaTheme="majorEastAsia"/>
          <w:kern w:val="0"/>
          <w:sz w:val="24"/>
          <w:szCs w:val="24"/>
        </w:rPr>
        <w:t>1000</w:t>
      </w:r>
      <w:r>
        <w:rPr>
          <w:rFonts w:hint="eastAsia" w:cs="AdobeHeitiStd-Regular" w:asciiTheme="majorEastAsia" w:hAnsiTheme="majorEastAsia" w:eastAsiaTheme="majorEastAsia"/>
          <w:kern w:val="0"/>
          <w:sz w:val="24"/>
          <w:szCs w:val="24"/>
        </w:rPr>
        <w:t>强的纪录，单篇文章阅读量最高可达</w:t>
      </w:r>
      <w:r>
        <w:rPr>
          <w:rFonts w:cs="AdobeHeitiStd-Regular" w:asciiTheme="majorEastAsia" w:hAnsiTheme="majorEastAsia" w:eastAsiaTheme="majorEastAsia"/>
          <w:kern w:val="0"/>
          <w:sz w:val="24"/>
          <w:szCs w:val="24"/>
        </w:rPr>
        <w:t>500</w:t>
      </w:r>
      <w:r>
        <w:rPr>
          <w:rFonts w:hint="eastAsia" w:cs="AdobeHeitiStd-Regular" w:asciiTheme="majorEastAsia" w:hAnsiTheme="majorEastAsia" w:eastAsiaTheme="majorEastAsia"/>
          <w:kern w:val="0"/>
          <w:sz w:val="24"/>
          <w:szCs w:val="24"/>
        </w:rPr>
        <w:t>多万次</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此外，生活服务类栏目</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服务</w:t>
      </w:r>
      <w:r>
        <w:rPr>
          <w:rFonts w:cs="AdobeHeitiStd-Regular" w:asciiTheme="majorEastAsia" w:hAnsiTheme="majorEastAsia" w:eastAsiaTheme="majorEastAsia"/>
          <w:kern w:val="0"/>
          <w:sz w:val="24"/>
          <w:szCs w:val="24"/>
        </w:rPr>
        <w:t>900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的官方微信公众号粉丝量接近</w:t>
      </w:r>
      <w:r>
        <w:rPr>
          <w:rFonts w:cs="AdobeHeitiStd-Regular" w:asciiTheme="majorEastAsia" w:hAnsiTheme="majorEastAsia" w:eastAsiaTheme="majorEastAsia"/>
          <w:kern w:val="0"/>
          <w:sz w:val="24"/>
          <w:szCs w:val="24"/>
        </w:rPr>
        <w:t>7</w:t>
      </w:r>
      <w:r>
        <w:rPr>
          <w:rFonts w:hint="eastAsia" w:cs="AdobeHeitiStd-Regular" w:asciiTheme="majorEastAsia" w:hAnsiTheme="majorEastAsia" w:eastAsiaTheme="majorEastAsia"/>
          <w:kern w:val="0"/>
          <w:sz w:val="24"/>
          <w:szCs w:val="24"/>
        </w:rPr>
        <w:t>万，点击量及转发率也在梅州地区同类型公众号中位列前茅</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为了配合台内的全媒体战略部署，各栏目微信公众号积极与电视频道互动融合，例如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每天都选取部分微友的留言和建议在电视节目中播出，同时微信公众号也成为了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节目最重要的报料渠道，助推了节目选题的多样化和节目质量提升</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移动优先，电视筑基，梅州广电初步构建起协同互补的全媒体矩阵，实现了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一种声音，多元分发</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的整合传播效果</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随着梅州广电全媒传播格局的形成，越来越多的企业开始选择在新媒体上做广告或开展业务</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2017</w:t>
      </w:r>
      <w:r>
        <w:rPr>
          <w:rFonts w:hint="eastAsia" w:cs="AdobeHeitiStd-Regular" w:asciiTheme="majorEastAsia" w:hAnsiTheme="majorEastAsia" w:eastAsiaTheme="majorEastAsia"/>
          <w:kern w:val="0"/>
          <w:sz w:val="24"/>
          <w:szCs w:val="24"/>
        </w:rPr>
        <w:t>年，广东梅视新媒体公司全年创收达到</w:t>
      </w:r>
      <w:r>
        <w:rPr>
          <w:rFonts w:cs="AdobeHeitiStd-Regular" w:asciiTheme="majorEastAsia" w:hAnsiTheme="majorEastAsia" w:eastAsiaTheme="majorEastAsia"/>
          <w:kern w:val="0"/>
          <w:sz w:val="24"/>
          <w:szCs w:val="24"/>
        </w:rPr>
        <w:t>617</w:t>
      </w:r>
      <w:r>
        <w:rPr>
          <w:rFonts w:hint="eastAsia" w:cs="AdobeHeitiStd-Regular" w:asciiTheme="majorEastAsia" w:hAnsiTheme="majorEastAsia" w:eastAsiaTheme="majorEastAsia"/>
          <w:kern w:val="0"/>
          <w:sz w:val="24"/>
          <w:szCs w:val="24"/>
        </w:rPr>
        <w:t>万元；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微信公众号刊发软文的广告收入就超过</w:t>
      </w:r>
      <w:r>
        <w:rPr>
          <w:rFonts w:cs="AdobeHeitiStd-Regular" w:asciiTheme="majorEastAsia" w:hAnsiTheme="majorEastAsia" w:eastAsiaTheme="majorEastAsia"/>
          <w:kern w:val="0"/>
          <w:sz w:val="24"/>
          <w:szCs w:val="24"/>
        </w:rPr>
        <w:t>10</w:t>
      </w:r>
      <w:r>
        <w:rPr>
          <w:rFonts w:hint="eastAsia" w:cs="AdobeHeitiStd-Regular" w:asciiTheme="majorEastAsia" w:hAnsiTheme="majorEastAsia" w:eastAsiaTheme="majorEastAsia"/>
          <w:kern w:val="0"/>
          <w:sz w:val="24"/>
          <w:szCs w:val="24"/>
        </w:rPr>
        <w:t>万元，全年收入突破</w:t>
      </w:r>
      <w:r>
        <w:rPr>
          <w:rFonts w:cs="AdobeHeitiStd-Regular" w:asciiTheme="majorEastAsia" w:hAnsiTheme="majorEastAsia" w:eastAsiaTheme="majorEastAsia"/>
          <w:kern w:val="0"/>
          <w:sz w:val="24"/>
          <w:szCs w:val="24"/>
        </w:rPr>
        <w:t>100</w:t>
      </w:r>
      <w:r>
        <w:rPr>
          <w:rFonts w:hint="eastAsia" w:cs="AdobeHeitiStd-Regular" w:asciiTheme="majorEastAsia" w:hAnsiTheme="majorEastAsia" w:eastAsiaTheme="majorEastAsia"/>
          <w:kern w:val="0"/>
          <w:sz w:val="24"/>
          <w:szCs w:val="24"/>
        </w:rPr>
        <w:t>万元，并且基本是纯利润</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盈利模式的多元化将为梅州广电未来的可持续发展奠定坚实基础</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81" w:firstLineChars="100"/>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（三）做强本土资讯服务，把握客家地区舆论引导主动权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新闻立台，做强本土资讯服务，是地市广电落实宣传任务的</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规定动作</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，是其作为主流媒体的本分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目前梅州市广播电视台的主打新闻节目有两档</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梅州新闻联播</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和</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，前者聚焦时政，后者反映民生，收视率都名列前茅，实现了宣传价值与资讯价值的互补</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梅州新闻联播</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2017</w:t>
      </w:r>
      <w:r>
        <w:rPr>
          <w:rFonts w:hint="eastAsia" w:cs="AdobeHeitiStd-Regular" w:asciiTheme="majorEastAsia" w:hAnsiTheme="majorEastAsia" w:eastAsiaTheme="majorEastAsia"/>
          <w:kern w:val="0"/>
          <w:sz w:val="24"/>
          <w:szCs w:val="24"/>
        </w:rPr>
        <w:t>年收视率达到</w:t>
      </w:r>
      <w:r>
        <w:rPr>
          <w:rFonts w:cs="AdobeHeitiStd-Regular" w:asciiTheme="majorEastAsia" w:hAnsiTheme="majorEastAsia" w:eastAsiaTheme="majorEastAsia"/>
          <w:kern w:val="0"/>
          <w:sz w:val="24"/>
          <w:szCs w:val="24"/>
        </w:rPr>
        <w:t>3.3%</w:t>
      </w:r>
      <w:r>
        <w:rPr>
          <w:rFonts w:hint="eastAsia" w:cs="AdobeHeitiStd-Regular" w:asciiTheme="majorEastAsia" w:hAnsiTheme="majorEastAsia" w:eastAsiaTheme="majorEastAsia"/>
          <w:kern w:val="0"/>
          <w:sz w:val="24"/>
          <w:szCs w:val="24"/>
        </w:rPr>
        <w:t>，排在全省时政类新闻前三名；每月上送省台新闻达</w:t>
      </w:r>
      <w:r>
        <w:rPr>
          <w:rFonts w:cs="AdobeHeitiStd-Regular" w:asciiTheme="majorEastAsia" w:hAnsiTheme="majorEastAsia" w:eastAsiaTheme="majorEastAsia"/>
          <w:kern w:val="0"/>
          <w:sz w:val="24"/>
          <w:szCs w:val="24"/>
        </w:rPr>
        <w:t>53.83</w:t>
      </w:r>
      <w:r>
        <w:rPr>
          <w:rFonts w:hint="eastAsia" w:cs="AdobeHeitiStd-Regular" w:asciiTheme="majorEastAsia" w:hAnsiTheme="majorEastAsia" w:eastAsiaTheme="majorEastAsia"/>
          <w:kern w:val="0"/>
          <w:sz w:val="24"/>
          <w:szCs w:val="24"/>
        </w:rPr>
        <w:t>条，排名全省第二</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为使联播信息更丰富，栏目一方面压缩一般性的领导活动和会议新闻，另一方面聚焦更多民生相关</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接地气的新闻，提升了新闻信息的质与量</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作为梅州本土的民生新闻品牌，收视率和市场份额更是连续</w:t>
      </w:r>
      <w:r>
        <w:rPr>
          <w:rFonts w:cs="AdobeHeitiStd-Regular" w:asciiTheme="majorEastAsia" w:hAnsiTheme="majorEastAsia" w:eastAsiaTheme="majorEastAsia"/>
          <w:kern w:val="0"/>
          <w:sz w:val="24"/>
          <w:szCs w:val="24"/>
        </w:rPr>
        <w:t>11</w:t>
      </w:r>
      <w:r>
        <w:rPr>
          <w:rFonts w:hint="eastAsia" w:cs="AdobeHeitiStd-Regular" w:asciiTheme="majorEastAsia" w:hAnsiTheme="majorEastAsia" w:eastAsiaTheme="majorEastAsia"/>
          <w:kern w:val="0"/>
          <w:sz w:val="24"/>
          <w:szCs w:val="24"/>
        </w:rPr>
        <w:t>年在梅州地区排名首位</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栏目</w:t>
      </w:r>
      <w:r>
        <w:rPr>
          <w:rFonts w:cs="AdobeHeitiStd-Regular" w:asciiTheme="majorEastAsia" w:hAnsiTheme="majorEastAsia" w:eastAsiaTheme="majorEastAsia"/>
          <w:kern w:val="0"/>
          <w:sz w:val="24"/>
          <w:szCs w:val="24"/>
        </w:rPr>
        <w:t>2017</w:t>
      </w:r>
      <w:r>
        <w:rPr>
          <w:rFonts w:hint="eastAsia" w:cs="AdobeHeitiStd-Regular" w:asciiTheme="majorEastAsia" w:hAnsiTheme="majorEastAsia" w:eastAsiaTheme="majorEastAsia"/>
          <w:kern w:val="0"/>
          <w:sz w:val="24"/>
          <w:szCs w:val="24"/>
        </w:rPr>
        <w:t>年首月播出的平均收视率达到</w:t>
      </w:r>
      <w:r>
        <w:rPr>
          <w:rFonts w:cs="AdobeHeitiStd-Regular" w:asciiTheme="majorEastAsia" w:hAnsiTheme="majorEastAsia" w:eastAsiaTheme="majorEastAsia"/>
          <w:kern w:val="0"/>
          <w:sz w:val="24"/>
          <w:szCs w:val="24"/>
        </w:rPr>
        <w:t>9.1%</w:t>
      </w:r>
      <w:r>
        <w:rPr>
          <w:rFonts w:hint="eastAsia" w:cs="AdobeHeitiStd-Regular" w:asciiTheme="majorEastAsia" w:hAnsiTheme="majorEastAsia" w:eastAsiaTheme="majorEastAsia"/>
          <w:kern w:val="0"/>
          <w:sz w:val="24"/>
          <w:szCs w:val="24"/>
        </w:rPr>
        <w:t>，市场份额达到</w:t>
      </w:r>
      <w:r>
        <w:rPr>
          <w:rFonts w:cs="AdobeHeitiStd-Regular" w:asciiTheme="majorEastAsia" w:hAnsiTheme="majorEastAsia" w:eastAsiaTheme="majorEastAsia"/>
          <w:kern w:val="0"/>
          <w:sz w:val="24"/>
          <w:szCs w:val="24"/>
        </w:rPr>
        <w:t>29.4%</w:t>
      </w:r>
      <w:r>
        <w:rPr>
          <w:rFonts w:hint="eastAsia" w:cs="AdobeHeitiStd-Regular" w:asciiTheme="majorEastAsia" w:hAnsiTheme="majorEastAsia" w:eastAsiaTheme="majorEastAsia"/>
          <w:kern w:val="0"/>
          <w:sz w:val="24"/>
          <w:szCs w:val="24"/>
        </w:rPr>
        <w:t>，比排名第二的栏目高出一倍以上</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该栏目在积累良好口碑和影响力的同时，为台内的广告创收也做出了积极贡献</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另外，由</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民生</w:t>
      </w:r>
      <w:r>
        <w:rPr>
          <w:rFonts w:cs="AdobeHeitiStd-Regular" w:asciiTheme="majorEastAsia" w:hAnsiTheme="majorEastAsia" w:eastAsiaTheme="majorEastAsia"/>
          <w:kern w:val="0"/>
          <w:sz w:val="24"/>
          <w:szCs w:val="24"/>
        </w:rPr>
        <w:t>820</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衍生出来的志愿者服务队的相关公益活动也逐步常态化，持续在客家地区传播着正能量</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从新闻类节目的收视表现可以看出，传统电视渠道在舆论引导上仍大有可为，兼顾权威性与贴近性，是梅州广电的制胜关键；另外，高质量的新闻资讯也成为其自有新媒体平台的重要功能板块</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81" w:firstLineChars="100"/>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（四）打造客家特色文化节目，为新媒体平台引流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当前</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还处于建设初期，各项功能和业务还不完善，特别是电子政务和生活服务功能还有待更新升级</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从流量构成来看，资讯阅读和广播电视节目的收听收看占据很大比重</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要做强做大，必须依靠各功能板块协同互动，互带流量</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未来很长一段时间内，来自梅州广电的视听内容仍将是</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的主要引流入口</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cs="AdobeHeitiStd-Regular" w:asciiTheme="majorEastAsia" w:hAnsiTheme="majorEastAsia" w:eastAsiaTheme="majorEastAsia"/>
          <w:kern w:val="0"/>
          <w:sz w:val="24"/>
          <w:szCs w:val="24"/>
        </w:rPr>
        <w:t xml:space="preserve">2017 </w:t>
      </w:r>
      <w:r>
        <w:rPr>
          <w:rFonts w:hint="eastAsia" w:cs="AdobeHeitiStd-Regular" w:asciiTheme="majorEastAsia" w:hAnsiTheme="majorEastAsia" w:eastAsiaTheme="majorEastAsia"/>
          <w:kern w:val="0"/>
          <w:sz w:val="24"/>
          <w:szCs w:val="24"/>
        </w:rPr>
        <w:t>年，</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与梅州台新闻中心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专题中心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电视节目中心</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电台新闻台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电台交通台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总编室等部门密切联动，全年开展视频直播</w:t>
      </w:r>
      <w:r>
        <w:rPr>
          <w:rFonts w:cs="AdobeHeitiStd-Regular" w:asciiTheme="majorEastAsia" w:hAnsiTheme="majorEastAsia" w:eastAsiaTheme="majorEastAsia"/>
          <w:kern w:val="0"/>
          <w:sz w:val="24"/>
          <w:szCs w:val="24"/>
        </w:rPr>
        <w:t xml:space="preserve">19 </w:t>
      </w:r>
      <w:r>
        <w:rPr>
          <w:rFonts w:hint="eastAsia" w:cs="AdobeHeitiStd-Regular" w:asciiTheme="majorEastAsia" w:hAnsiTheme="majorEastAsia" w:eastAsiaTheme="majorEastAsia"/>
          <w:kern w:val="0"/>
          <w:sz w:val="24"/>
          <w:szCs w:val="24"/>
        </w:rPr>
        <w:t>场</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图文直播</w:t>
      </w:r>
      <w:r>
        <w:rPr>
          <w:rFonts w:cs="AdobeHeitiStd-Regular" w:asciiTheme="majorEastAsia" w:hAnsiTheme="majorEastAsia" w:eastAsiaTheme="majorEastAsia"/>
          <w:kern w:val="0"/>
          <w:sz w:val="24"/>
          <w:szCs w:val="24"/>
        </w:rPr>
        <w:t xml:space="preserve">43 </w:t>
      </w:r>
      <w:r>
        <w:rPr>
          <w:rFonts w:hint="eastAsia" w:cs="AdobeHeitiStd-Regular" w:asciiTheme="majorEastAsia" w:hAnsiTheme="majorEastAsia" w:eastAsiaTheme="majorEastAsia"/>
          <w:kern w:val="0"/>
          <w:sz w:val="24"/>
          <w:szCs w:val="24"/>
        </w:rPr>
        <w:t>场，平均每个月</w:t>
      </w:r>
      <w:r>
        <w:rPr>
          <w:rFonts w:cs="AdobeHeitiStd-Regular" w:asciiTheme="majorEastAsia" w:hAnsiTheme="majorEastAsia" w:eastAsiaTheme="majorEastAsia"/>
          <w:kern w:val="0"/>
          <w:sz w:val="24"/>
          <w:szCs w:val="24"/>
        </w:rPr>
        <w:t xml:space="preserve">5 </w:t>
      </w:r>
      <w:r>
        <w:rPr>
          <w:rFonts w:hint="eastAsia" w:cs="AdobeHeitiStd-Regular" w:asciiTheme="majorEastAsia" w:hAnsiTheme="majorEastAsia" w:eastAsiaTheme="majorEastAsia"/>
          <w:kern w:val="0"/>
          <w:sz w:val="24"/>
          <w:szCs w:val="24"/>
        </w:rPr>
        <w:t>场，其中元宵节期间有超过</w:t>
      </w:r>
      <w:r>
        <w:rPr>
          <w:rFonts w:cs="AdobeHeitiStd-Regular" w:asciiTheme="majorEastAsia" w:hAnsiTheme="majorEastAsia" w:eastAsiaTheme="majorEastAsia"/>
          <w:kern w:val="0"/>
          <w:sz w:val="24"/>
          <w:szCs w:val="24"/>
        </w:rPr>
        <w:t xml:space="preserve">40 </w:t>
      </w:r>
      <w:r>
        <w:rPr>
          <w:rFonts w:hint="eastAsia" w:cs="AdobeHeitiStd-Regular" w:asciiTheme="majorEastAsia" w:hAnsiTheme="majorEastAsia" w:eastAsiaTheme="majorEastAsia"/>
          <w:kern w:val="0"/>
          <w:sz w:val="24"/>
          <w:szCs w:val="24"/>
        </w:rPr>
        <w:t>万人收看直播节目，创造了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直播历史最高点，带动了</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cs="AdobeHeitiStd-Regular" w:asciiTheme="majorEastAsia" w:hAnsiTheme="majorEastAsia" w:eastAsiaTheme="majorEastAsia"/>
          <w:kern w:val="0"/>
          <w:sz w:val="24"/>
          <w:szCs w:val="24"/>
        </w:rPr>
        <w:t xml:space="preserve">APP </w:t>
      </w:r>
      <w:r>
        <w:rPr>
          <w:rFonts w:hint="eastAsia" w:cs="AdobeHeitiStd-Regular" w:asciiTheme="majorEastAsia" w:hAnsiTheme="majorEastAsia" w:eastAsiaTheme="majorEastAsia"/>
          <w:kern w:val="0"/>
          <w:sz w:val="24"/>
          <w:szCs w:val="24"/>
        </w:rPr>
        <w:t>安装量的提升</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此外，梅州市广播电视台积极传播客家文化，打造了一系列具有客家文化特色的节目</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例如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这里是客家</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内容涵盖客家古建筑</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客家美食</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客家历史文化名人</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客家传统手艺</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客家民俗节日活动等，在展示客家文化魅力的同时，令观众感受到客家文化扎根底层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代代相传的顽强生命力</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又如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围屋人家</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是以客家民俗</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民居</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典故</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旅游</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饮食</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人物</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时事等为题材拍摄的幽默情景短剧，让观众在娱乐之余，了解客家文化</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上述两档节目都是用客家话播出，让客家人看了备感亲切，拉近了海内外客家人的距离</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此外，还有</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今日客家</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走出围龙</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等栏目，以及</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客家妹形象使者大赛</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客家流行音乐金曲榜</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等大型活动，这些客家受众喜闻乐见的文化品牌，为</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梅视网等新媒体平台集聚了人气</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增加了流量，同时，这些优质节目也借助新媒体得以走出梅州，在更广阔的客乡传播</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产生影响</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eastAsia" w:cs="AdobeHeitiStd-Regular" w:asciiTheme="majorEastAsia" w:hAnsiTheme="majorEastAsia" w:eastAsiaTheme="majorEastAsia"/>
          <w:b/>
          <w:bCs w:val="0"/>
          <w:kern w:val="0"/>
          <w:sz w:val="28"/>
          <w:szCs w:val="28"/>
        </w:rPr>
      </w:pPr>
      <w:r>
        <w:rPr>
          <w:rFonts w:hint="eastAsia" w:cs="AdobeHeitiStd-Regular" w:asciiTheme="majorEastAsia" w:hAnsiTheme="majorEastAsia" w:eastAsiaTheme="majorEastAsia"/>
          <w:b/>
          <w:bCs w:val="0"/>
          <w:kern w:val="0"/>
          <w:sz w:val="28"/>
          <w:szCs w:val="28"/>
        </w:rPr>
        <w:t>四、结语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cs="KTJ+ZBEFfS-4" w:asciiTheme="majorEastAsia" w:hAnsiTheme="majorEastAsia" w:eastAsiaTheme="majorEastAsia"/>
          <w:kern w:val="0"/>
          <w:sz w:val="24"/>
          <w:szCs w:val="24"/>
        </w:rPr>
      </w:pPr>
      <w:r>
        <w:rPr>
          <w:rFonts w:hint="eastAsia" w:cs="AdobeHeitiStd-Regular" w:asciiTheme="majorEastAsia" w:hAnsiTheme="majorEastAsia" w:eastAsiaTheme="majorEastAsia"/>
          <w:kern w:val="0"/>
          <w:sz w:val="24"/>
          <w:szCs w:val="24"/>
        </w:rPr>
        <w:t>组织战略的实施，通常需要一个或若干个具体的项目或产品作为抓手，进而实现战略的落地</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梅州广电通过整合内外部资源，入主</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智慧城市</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项目，围绕</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无线梅州</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这一核心产品，打造全媒体矩阵，助推文化传播与多元产业拓展，取得了一定成效</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利用新媒体平台，对接和服务于</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一带一路</w:t>
      </w:r>
      <w:r>
        <w:rPr>
          <w:rFonts w:hint="eastAsia" w:cs="KTJ+ZBEFfS-4" w:asciiTheme="majorEastAsia" w:hAnsiTheme="majorEastAsia" w:eastAsiaTheme="majorEastAsia"/>
          <w:kern w:val="0"/>
          <w:sz w:val="24"/>
          <w:szCs w:val="24"/>
        </w:rPr>
        <w:t>”</w:t>
      </w:r>
      <w:r>
        <w:rPr>
          <w:rFonts w:hint="eastAsia" w:cs="AdobeHeitiStd-Regular" w:asciiTheme="majorEastAsia" w:hAnsiTheme="majorEastAsia" w:eastAsiaTheme="majorEastAsia"/>
          <w:kern w:val="0"/>
          <w:sz w:val="24"/>
          <w:szCs w:val="24"/>
        </w:rPr>
        <w:t>沿线客家人聚集的地区，扩大对外传播影响，将成为未来梅州广电进一步拓展的方向</w:t>
      </w:r>
      <w:r>
        <w:rPr>
          <w:rFonts w:hint="eastAsia" w:cs="KTJ+ZBEFfS-4" w:asciiTheme="majorEastAsia" w:hAnsiTheme="majorEastAsia" w:eastAsiaTheme="majorEastAsia"/>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cs="KTJ+ZBEFfS-4" w:asciiTheme="majorEastAsia" w:hAnsiTheme="majorEastAsia" w:eastAsiaTheme="majorEastAsia"/>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eastAsia" w:ascii="楷体" w:hAnsi="楷体" w:eastAsia="楷体" w:cs="楷体"/>
          <w:b/>
          <w:bCs w:val="0"/>
          <w:kern w:val="0"/>
          <w:sz w:val="28"/>
          <w:szCs w:val="28"/>
        </w:rPr>
      </w:pPr>
      <w:r>
        <w:rPr>
          <w:rFonts w:hint="eastAsia" w:ascii="楷体" w:hAnsi="楷体" w:eastAsia="楷体" w:cs="楷体"/>
          <w:b/>
          <w:bCs w:val="0"/>
          <w:kern w:val="0"/>
          <w:sz w:val="28"/>
          <w:szCs w:val="28"/>
        </w:rPr>
        <w:t>注释：</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r>
        <w:rPr>
          <w:rFonts w:hint="eastAsia" w:ascii="楷体" w:hAnsi="楷体" w:eastAsia="楷体" w:cs="楷体"/>
          <w:b/>
          <w:bCs w:val="0"/>
          <w:kern w:val="0"/>
          <w:sz w:val="24"/>
          <w:szCs w:val="24"/>
        </w:rPr>
        <w:t>①温建营.从经济角度看电视媒体的文化传播——兼谈梅州广电的客家文化传播实践[J]. 南方电视学刊,2015(5).</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r>
        <w:rPr>
          <w:rFonts w:hint="eastAsia" w:ascii="楷体" w:hAnsi="楷体" w:eastAsia="楷体" w:cs="楷体"/>
          <w:b/>
          <w:bCs w:val="0"/>
          <w:kern w:val="0"/>
          <w:sz w:val="24"/>
          <w:szCs w:val="24"/>
        </w:rPr>
        <w:t>②高菲,陆地.中国电视媒体的</w:t>
      </w:r>
      <w:bookmarkStart w:id="0" w:name="_GoBack"/>
      <w:bookmarkEnd w:id="0"/>
      <w:r>
        <w:rPr>
          <w:rFonts w:hint="eastAsia" w:ascii="楷体" w:hAnsi="楷体" w:eastAsia="楷体" w:cs="楷体"/>
          <w:b/>
          <w:bCs w:val="0"/>
          <w:kern w:val="0"/>
          <w:sz w:val="24"/>
          <w:szCs w:val="24"/>
        </w:rPr>
        <w:t>转型与创新[J].视听界,2007(6).</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r>
        <w:rPr>
          <w:rFonts w:hint="eastAsia" w:ascii="楷体" w:hAnsi="楷体" w:eastAsia="楷体" w:cs="楷体"/>
          <w:b/>
          <w:bCs w:val="0"/>
          <w:kern w:val="0"/>
          <w:sz w:val="24"/>
          <w:szCs w:val="24"/>
        </w:rPr>
        <w:t>③陈炜.全媒体格局下城市广电媒体的战略转型研究[J].南京社会科学,2009(08).</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r>
        <w:rPr>
          <w:rFonts w:hint="eastAsia" w:ascii="楷体" w:hAnsi="楷体" w:eastAsia="楷体" w:cs="楷体"/>
          <w:b/>
          <w:bCs w:val="0"/>
          <w:kern w:val="0"/>
          <w:sz w:val="24"/>
          <w:szCs w:val="24"/>
        </w:rPr>
        <w:t>④IBM 商业价值研究院.智慧地球[M].北京:东方出版社,2009.</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r>
        <w:rPr>
          <w:rFonts w:hint="eastAsia" w:ascii="楷体" w:hAnsi="楷体" w:eastAsia="楷体" w:cs="楷体"/>
          <w:b/>
          <w:bCs w:val="0"/>
          <w:kern w:val="0"/>
          <w:sz w:val="24"/>
          <w:szCs w:val="24"/>
        </w:rPr>
        <w:t>基金项目：本文系中国广播电影电视社会组织联合会2015 年度学术理论研究项目“客家地区广播电视全媒体转型战略分析”阶段性成果，项目编号：2015ZGLH016。</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kern w:val="0"/>
          <w:sz w:val="24"/>
          <w:szCs w:val="24"/>
        </w:rPr>
        <w:t>（作者单位：梅州市广播电视台）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HeitiStd-Regular">
    <w:altName w:val="宋体"/>
    <w:panose1 w:val="020B0400000000000000"/>
    <w:charset w:val="86"/>
    <w:family w:val="auto"/>
    <w:pitch w:val="default"/>
    <w:sig w:usb0="00000000" w:usb1="00000000" w:usb2="00000010" w:usb3="00000000" w:csb0="00040000" w:csb1="00000000"/>
  </w:font>
  <w:font w:name="KTJ+ZBEFfS-4">
    <w:altName w:val="方正舒体"/>
    <w:panose1 w:val="00000000000000000000"/>
    <w:charset w:val="86"/>
    <w:family w:val="auto"/>
    <w:pitch w:val="default"/>
    <w:sig w:usb0="00000000" w:usb1="00000000" w:usb2="00000010" w:usb3="00000000" w:csb0="00040000" w:csb1="00000000"/>
  </w:font>
  <w:font w:name="DLF-32769-2-650661269+ZBEFfY-97">
    <w:altName w:val="方正舒体"/>
    <w:panose1 w:val="00000000000000000000"/>
    <w:charset w:val="86"/>
    <w:family w:val="auto"/>
    <w:pitch w:val="default"/>
    <w:sig w:usb0="00000000" w:usb1="00000000" w:usb2="00000010" w:usb3="00000000" w:csb0="00040000" w:csb1="00000000"/>
  </w:font>
  <w:font w:name="DLF-32769-3-481239882+ZBEFfY-95">
    <w:altName w:val="方正舒体"/>
    <w:panose1 w:val="00000000000000000000"/>
    <w:charset w:val="86"/>
    <w:family w:val="auto"/>
    <w:pitch w:val="default"/>
    <w:sig w:usb0="00000000" w:usb1="00000000" w:usb2="00000010" w:usb3="00000000" w:csb0="00040000" w:csb1="00000000"/>
  </w:font>
  <w:font w:name="DLF-32769-3-628166533+ZBEFfY-98">
    <w:altName w:val="方正舒体"/>
    <w:panose1 w:val="00000000000000000000"/>
    <w:charset w:val="86"/>
    <w:family w:val="auto"/>
    <w:pitch w:val="default"/>
    <w:sig w:usb0="00000000" w:usb1="00000000" w:usb2="00000010" w:usb3="00000000" w:csb0="00040000" w:csb1="00000000"/>
  </w:font>
  <w:font w:name="DLF-32769-2-956370770+ZBEFfY-99">
    <w:altName w:val="方正舒体"/>
    <w:panose1 w:val="00000000000000000000"/>
    <w:charset w:val="86"/>
    <w:family w:val="auto"/>
    <w:pitch w:val="default"/>
    <w:sig w:usb0="00000000" w:usb1="00000000" w:usb2="00000010" w:usb3="00000000" w:csb0="00040000" w:csb1="00000000"/>
  </w:font>
  <w:font w:name="DLF-3-36-152635535+ZBEFfY-101">
    <w:altName w:val="方正舒体"/>
    <w:panose1 w:val="00000000000000000000"/>
    <w:charset w:val="86"/>
    <w:family w:val="auto"/>
    <w:pitch w:val="default"/>
    <w:sig w:usb0="00000000" w:usb1="00000000" w:usb2="00000010" w:usb3="00000000" w:csb0="00040000" w:csb1="00000000"/>
  </w:font>
  <w:font w:name="DLF-32770-0-910630176+ZBEFfY-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autami">
    <w:panose1 w:val="020B0502040204020203"/>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02"/>
    <w:rsid w:val="00703302"/>
    <w:rsid w:val="007736DD"/>
    <w:rsid w:val="00AB5852"/>
    <w:rsid w:val="00BE3B8D"/>
    <w:rsid w:val="00F375BD"/>
    <w:rsid w:val="191174A7"/>
    <w:rsid w:val="1AE956EE"/>
    <w:rsid w:val="2B05639A"/>
    <w:rsid w:val="5351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693</Words>
  <Characters>3951</Characters>
  <Lines>32</Lines>
  <Paragraphs>9</Paragraphs>
  <TotalTime>21</TotalTime>
  <ScaleCrop>false</ScaleCrop>
  <LinksUpToDate>false</LinksUpToDate>
  <CharactersWithSpaces>4635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2019-01-28T07:31:00Z</dcterms:created>
  <dc:creator>AutoBVT</dc:creator>
  <cp:lastModifiedBy>龙</cp:lastModifiedBy>
  <cp:lastPrinted>2019-02-01T10:02:00Z</cp:lastPrinted>
  <dcterms:modified xsi:type="dcterms:W3CDTF">2019-02-02T03:13:46Z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