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00" w:lineRule="atLeast"/>
        <w:jc w:val="center"/>
        <w:rPr>
          <w:rFonts w:ascii="华文中宋" w:hAnsi="华文中宋" w:eastAsia="华文中宋"/>
          <w:b/>
          <w:kern w:val="0"/>
          <w:sz w:val="36"/>
          <w:szCs w:val="36"/>
        </w:rPr>
      </w:pPr>
      <w:r>
        <w:rPr>
          <w:rFonts w:hint="eastAsia" w:ascii="华文中宋" w:hAnsi="华文中宋" w:eastAsia="华文中宋"/>
          <w:b/>
          <w:kern w:val="0"/>
          <w:sz w:val="36"/>
          <w:szCs w:val="36"/>
          <w:u w:val="single"/>
        </w:rPr>
        <w:t xml:space="preserve">2018 </w:t>
      </w:r>
      <w:r>
        <w:rPr>
          <w:rFonts w:hint="eastAsia" w:ascii="华文中宋" w:hAnsi="华文中宋" w:eastAsia="华文中宋"/>
          <w:b/>
          <w:kern w:val="0"/>
          <w:sz w:val="36"/>
          <w:szCs w:val="36"/>
        </w:rPr>
        <w:t>年度广东省广播影视奖参评作品推荐表</w:t>
      </w:r>
    </w:p>
    <w:tbl>
      <w:tblPr>
        <w:tblStyle w:val="6"/>
        <w:tblpPr w:leftFromText="180" w:rightFromText="180" w:vertAnchor="text" w:horzAnchor="page" w:tblpX="1437" w:tblpY="609"/>
        <w:tblOverlap w:val="never"/>
        <w:tblW w:w="95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2"/>
        <w:gridCol w:w="900"/>
        <w:gridCol w:w="2523"/>
        <w:gridCol w:w="360"/>
        <w:gridCol w:w="1261"/>
        <w:gridCol w:w="361"/>
        <w:gridCol w:w="2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4"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创作单位</w:t>
            </w:r>
          </w:p>
        </w:tc>
        <w:tc>
          <w:tcPr>
            <w:tcW w:w="7927" w:type="dxa"/>
            <w:gridSpan w:val="6"/>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宋体" w:hAnsi="宋体"/>
                <w:kern w:val="0"/>
                <w:szCs w:val="21"/>
              </w:rPr>
            </w:pPr>
            <w:r>
              <w:rPr>
                <w:rFonts w:hint="eastAsia" w:ascii="宋体" w:hAnsi="宋体"/>
                <w:kern w:val="0"/>
                <w:szCs w:val="21"/>
              </w:rPr>
              <w:t>梅州市广播电视台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5"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szCs w:val="24"/>
              </w:rPr>
              <w:t>作品（或栏目）标题</w:t>
            </w:r>
          </w:p>
        </w:tc>
        <w:tc>
          <w:tcPr>
            <w:tcW w:w="7927" w:type="dxa"/>
            <w:gridSpan w:val="6"/>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宋体" w:hAnsi="宋体"/>
                <w:kern w:val="0"/>
                <w:szCs w:val="21"/>
              </w:rPr>
            </w:pPr>
            <w:r>
              <w:rPr>
                <w:rFonts w:hint="eastAsia" w:ascii="宋体" w:hAnsi="宋体"/>
                <w:b w:val="0"/>
                <w:bCs w:val="0"/>
                <w:kern w:val="0"/>
                <w:szCs w:val="21"/>
              </w:rPr>
              <w:t>一碗粄汤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参评项目</w:t>
            </w:r>
          </w:p>
        </w:tc>
        <w:tc>
          <w:tcPr>
            <w:tcW w:w="3423" w:type="dxa"/>
            <w:gridSpan w:val="2"/>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宋体" w:hAnsi="宋体"/>
                <w:kern w:val="0"/>
                <w:szCs w:val="21"/>
              </w:rPr>
            </w:pPr>
            <w:r>
              <w:rPr>
                <w:rFonts w:hint="eastAsia" w:ascii="宋体" w:hAnsi="宋体"/>
                <w:kern w:val="0"/>
                <w:szCs w:val="21"/>
              </w:rPr>
              <w:t>电视纪录片（B21）</w:t>
            </w:r>
          </w:p>
        </w:tc>
        <w:tc>
          <w:tcPr>
            <w:tcW w:w="1982" w:type="dxa"/>
            <w:gridSpan w:val="3"/>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创办时间（参评栏目的填写）</w:t>
            </w:r>
          </w:p>
        </w:tc>
        <w:tc>
          <w:tcPr>
            <w:tcW w:w="2522" w:type="dxa"/>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宋体" w:hAnsi="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首播频道</w:t>
            </w:r>
          </w:p>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（发布平台）</w:t>
            </w:r>
          </w:p>
        </w:tc>
        <w:tc>
          <w:tcPr>
            <w:tcW w:w="3423" w:type="dxa"/>
            <w:gridSpan w:val="2"/>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宋体" w:hAnsi="宋体"/>
                <w:kern w:val="0"/>
                <w:szCs w:val="21"/>
              </w:rPr>
            </w:pPr>
            <w:r>
              <w:rPr>
                <w:rFonts w:hint="eastAsia" w:ascii="宋体" w:hAnsi="宋体"/>
                <w:kern w:val="0"/>
                <w:szCs w:val="21"/>
              </w:rPr>
              <w:t>梅州二套</w:t>
            </w:r>
          </w:p>
        </w:tc>
        <w:tc>
          <w:tcPr>
            <w:tcW w:w="1982" w:type="dxa"/>
            <w:gridSpan w:val="3"/>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首播栏目</w:t>
            </w:r>
          </w:p>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（作品网址）</w:t>
            </w:r>
          </w:p>
        </w:tc>
        <w:tc>
          <w:tcPr>
            <w:tcW w:w="2522" w:type="dxa"/>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hint="eastAsia" w:ascii="宋体" w:hAnsi="宋体" w:cs="宋体"/>
                <w:kern w:val="0"/>
                <w:szCs w:val="21"/>
                <w:u w:val="none" w:color="FFFFFF"/>
                <w:lang w:eastAsia="zh-CN"/>
              </w:rPr>
            </w:pPr>
            <w:r>
              <w:rPr>
                <w:rFonts w:hint="eastAsia" w:ascii="宋体" w:hAnsi="宋体" w:cs="宋体"/>
                <w:kern w:val="0"/>
                <w:szCs w:val="21"/>
                <w:u w:val="none" w:color="FFFFFF"/>
                <w:lang w:eastAsia="zh-CN"/>
              </w:rPr>
              <w:t>栏目：《</w:t>
            </w:r>
            <w:r>
              <w:rPr>
                <w:rFonts w:hint="eastAsia" w:ascii="宋体" w:hAnsi="宋体" w:cs="宋体"/>
                <w:kern w:val="0"/>
                <w:szCs w:val="21"/>
                <w:u w:val="none" w:color="FFFFFF"/>
              </w:rPr>
              <w:t>围龙故事</w:t>
            </w:r>
            <w:r>
              <w:rPr>
                <w:rFonts w:hint="eastAsia" w:ascii="宋体" w:hAnsi="宋体" w:cs="宋体"/>
                <w:kern w:val="0"/>
                <w:szCs w:val="21"/>
                <w:u w:val="none" w:color="FFFFFF"/>
                <w:lang w:eastAsia="zh-CN"/>
              </w:rPr>
              <w:t>》</w:t>
            </w:r>
          </w:p>
          <w:p>
            <w:pPr>
              <w:widowControl/>
              <w:snapToGrid w:val="0"/>
              <w:spacing w:line="240" w:lineRule="atLeast"/>
              <w:jc w:val="center"/>
              <w:rPr>
                <w:rFonts w:hint="eastAsia" w:ascii="宋体" w:hAnsi="宋体" w:cs="宋体"/>
                <w:kern w:val="0"/>
                <w:szCs w:val="21"/>
                <w:u w:val="none" w:color="FFFFFF"/>
                <w:lang w:eastAsia="zh-CN"/>
              </w:rPr>
            </w:pPr>
            <w:r>
              <w:rPr>
                <w:rFonts w:hint="eastAsia" w:ascii="宋体" w:hAnsi="宋体" w:cs="宋体"/>
                <w:kern w:val="0"/>
                <w:szCs w:val="21"/>
                <w:u w:val="none" w:color="FFFFFF"/>
                <w:lang w:eastAsia="zh-CN"/>
              </w:rPr>
              <w:t>作品网址：http://www.gdmztv.com/2018/02/205924.shtml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首播日期</w:t>
            </w:r>
          </w:p>
        </w:tc>
        <w:tc>
          <w:tcPr>
            <w:tcW w:w="3423" w:type="dxa"/>
            <w:gridSpan w:val="2"/>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宋体" w:hAnsi="宋体"/>
                <w:kern w:val="0"/>
                <w:szCs w:val="21"/>
              </w:rPr>
            </w:pPr>
            <w:r>
              <w:rPr>
                <w:rFonts w:hint="eastAsia" w:ascii="宋体" w:hAnsi="宋体"/>
                <w:b w:val="0"/>
                <w:bCs w:val="0"/>
                <w:kern w:val="0"/>
                <w:szCs w:val="21"/>
              </w:rPr>
              <w:t>2</w:t>
            </w:r>
            <w:r>
              <w:rPr>
                <w:rFonts w:ascii="宋体" w:hAnsi="宋体"/>
                <w:b w:val="0"/>
                <w:bCs w:val="0"/>
                <w:kern w:val="0"/>
                <w:szCs w:val="21"/>
              </w:rPr>
              <w:t>018</w:t>
            </w:r>
            <w:r>
              <w:rPr>
                <w:rFonts w:hint="eastAsia" w:ascii="宋体" w:hAnsi="宋体"/>
                <w:b w:val="0"/>
                <w:bCs w:val="0"/>
                <w:kern w:val="0"/>
                <w:szCs w:val="21"/>
              </w:rPr>
              <w:t>年2月</w:t>
            </w:r>
            <w:r>
              <w:rPr>
                <w:rFonts w:ascii="宋体" w:hAnsi="宋体"/>
                <w:b w:val="0"/>
                <w:bCs w:val="0"/>
                <w:kern w:val="0"/>
                <w:szCs w:val="21"/>
              </w:rPr>
              <w:t>18</w:t>
            </w:r>
            <w:r>
              <w:rPr>
                <w:rFonts w:hint="eastAsia" w:ascii="宋体" w:hAnsi="宋体"/>
                <w:b w:val="0"/>
                <w:bCs w:val="0"/>
                <w:kern w:val="0"/>
                <w:szCs w:val="21"/>
              </w:rPr>
              <w:t>日2</w:t>
            </w:r>
            <w:r>
              <w:rPr>
                <w:rFonts w:ascii="宋体" w:hAnsi="宋体"/>
                <w:b w:val="0"/>
                <w:bCs w:val="0"/>
                <w:kern w:val="0"/>
                <w:szCs w:val="21"/>
              </w:rPr>
              <w:t>1</w:t>
            </w:r>
            <w:r>
              <w:rPr>
                <w:rFonts w:hint="eastAsia" w:ascii="宋体" w:hAnsi="宋体"/>
                <w:b w:val="0"/>
                <w:bCs w:val="0"/>
                <w:kern w:val="0"/>
                <w:szCs w:val="21"/>
              </w:rPr>
              <w:t>时</w:t>
            </w:r>
          </w:p>
        </w:tc>
        <w:tc>
          <w:tcPr>
            <w:tcW w:w="1982" w:type="dxa"/>
            <w:gridSpan w:val="3"/>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作品长度</w:t>
            </w:r>
          </w:p>
        </w:tc>
        <w:tc>
          <w:tcPr>
            <w:tcW w:w="2522" w:type="dxa"/>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宋体" w:hAnsi="宋体"/>
                <w:kern w:val="0"/>
                <w:szCs w:val="21"/>
              </w:rPr>
            </w:pPr>
            <w:r>
              <w:rPr>
                <w:rFonts w:hint="eastAsia" w:ascii="宋体" w:hAnsi="宋体"/>
                <w:kern w:val="0"/>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3"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主创人员</w:t>
            </w:r>
          </w:p>
        </w:tc>
        <w:tc>
          <w:tcPr>
            <w:tcW w:w="3423" w:type="dxa"/>
            <w:gridSpan w:val="2"/>
            <w:tcBorders>
              <w:top w:val="single" w:color="000000" w:sz="4" w:space="0"/>
              <w:left w:val="nil"/>
              <w:bottom w:val="single" w:color="000000" w:sz="4" w:space="0"/>
              <w:right w:val="single" w:color="000000" w:sz="4" w:space="0"/>
            </w:tcBorders>
            <w:vAlign w:val="top"/>
          </w:tcPr>
          <w:p>
            <w:pPr>
              <w:widowControl/>
              <w:snapToGrid w:val="0"/>
              <w:spacing w:line="240" w:lineRule="atLeast"/>
              <w:jc w:val="center"/>
              <w:rPr>
                <w:rFonts w:hint="eastAsia" w:ascii="宋体" w:hAnsi="宋体" w:eastAsia="宋体"/>
                <w:kern w:val="0"/>
                <w:szCs w:val="21"/>
                <w:lang w:val="en-US" w:eastAsia="zh-CN"/>
              </w:rPr>
            </w:pPr>
            <w:r>
              <w:rPr>
                <w:rFonts w:hint="eastAsia" w:ascii="宋体" w:hAnsi="宋体"/>
                <w:b w:val="0"/>
                <w:bCs w:val="0"/>
                <w:kern w:val="0"/>
                <w:szCs w:val="21"/>
              </w:rPr>
              <w:t xml:space="preserve">王杰波 钟梁 </w:t>
            </w:r>
            <w:r>
              <w:rPr>
                <w:rFonts w:hint="eastAsia" w:ascii="宋体" w:hAnsi="宋体"/>
                <w:b w:val="0"/>
                <w:bCs w:val="0"/>
                <w:kern w:val="0"/>
                <w:szCs w:val="21"/>
                <w:lang w:val="en-US" w:eastAsia="zh-CN"/>
              </w:rPr>
              <w:t>丘乐文</w:t>
            </w:r>
            <w:bookmarkStart w:id="0" w:name="_GoBack"/>
            <w:bookmarkEnd w:id="0"/>
          </w:p>
        </w:tc>
        <w:tc>
          <w:tcPr>
            <w:tcW w:w="1982" w:type="dxa"/>
            <w:gridSpan w:val="3"/>
            <w:tcBorders>
              <w:top w:val="single" w:color="000000" w:sz="4" w:space="0"/>
              <w:left w:val="nil"/>
              <w:bottom w:val="single" w:color="000000" w:sz="4" w:space="0"/>
              <w:right w:val="single" w:color="000000" w:sz="4" w:space="0"/>
            </w:tcBorders>
            <w:vAlign w:val="top"/>
          </w:tcPr>
          <w:p>
            <w:pPr>
              <w:widowControl/>
              <w:snapToGrid w:val="0"/>
              <w:spacing w:line="240" w:lineRule="atLeast"/>
              <w:jc w:val="center"/>
              <w:rPr>
                <w:rFonts w:ascii="等线" w:hAnsi="等线" w:eastAsia="等线"/>
                <w:kern w:val="0"/>
                <w:sz w:val="24"/>
                <w:szCs w:val="22"/>
              </w:rPr>
            </w:pPr>
            <w:r>
              <w:rPr>
                <w:rFonts w:hint="eastAsia" w:ascii="等线" w:hAnsi="等线" w:eastAsia="等线"/>
                <w:kern w:val="0"/>
                <w:sz w:val="24"/>
                <w:szCs w:val="22"/>
              </w:rPr>
              <w:t>播音员、主持人</w:t>
            </w:r>
          </w:p>
        </w:tc>
        <w:tc>
          <w:tcPr>
            <w:tcW w:w="2522" w:type="dxa"/>
            <w:tcBorders>
              <w:top w:val="single" w:color="000000" w:sz="4" w:space="0"/>
              <w:left w:val="nil"/>
              <w:bottom w:val="single" w:color="000000" w:sz="4" w:space="0"/>
              <w:right w:val="single" w:color="000000" w:sz="4" w:space="0"/>
            </w:tcBorders>
            <w:vAlign w:val="top"/>
          </w:tcPr>
          <w:p>
            <w:pPr>
              <w:widowControl/>
              <w:snapToGrid w:val="0"/>
              <w:spacing w:line="240" w:lineRule="atLeast"/>
              <w:jc w:val="center"/>
              <w:rPr>
                <w:rFonts w:hint="eastAsia" w:ascii="宋体" w:hAnsi="宋体" w:eastAsia="宋体"/>
                <w:kern w:val="0"/>
                <w:szCs w:val="21"/>
                <w:lang w:eastAsia="zh-CN"/>
              </w:rPr>
            </w:pPr>
            <w:r>
              <w:rPr>
                <w:rFonts w:hint="eastAsia" w:ascii="宋体" w:hAnsi="宋体" w:cs="宋体"/>
                <w:kern w:val="0"/>
                <w:szCs w:val="21"/>
                <w:u w:val="none" w:color="FFFFFF"/>
                <w:lang w:eastAsia="zh-CN"/>
              </w:rPr>
              <w:t>马焉新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4"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采编过程</w:t>
            </w:r>
          </w:p>
        </w:tc>
        <w:tc>
          <w:tcPr>
            <w:tcW w:w="7927" w:type="dxa"/>
            <w:gridSpan w:val="6"/>
            <w:tcBorders>
              <w:top w:val="single" w:color="000000" w:sz="4" w:space="0"/>
              <w:left w:val="nil"/>
              <w:bottom w:val="single" w:color="000000" w:sz="4" w:space="0"/>
              <w:right w:val="single" w:color="000000" w:sz="4" w:space="0"/>
            </w:tcBorders>
            <w:vAlign w:val="top"/>
          </w:tcPr>
          <w:p>
            <w:pPr>
              <w:widowControl/>
              <w:spacing w:line="360" w:lineRule="exact"/>
              <w:ind w:firstLine="420" w:firstLineChars="200"/>
              <w:jc w:val="left"/>
              <w:rPr>
                <w:rFonts w:hint="eastAsia" w:ascii="宋体" w:hAnsi="宋体"/>
                <w:b w:val="0"/>
                <w:bCs w:val="0"/>
                <w:kern w:val="0"/>
                <w:szCs w:val="21"/>
              </w:rPr>
            </w:pPr>
            <w:r>
              <w:rPr>
                <w:rFonts w:hint="eastAsia" w:ascii="宋体" w:hAnsi="宋体"/>
                <w:b w:val="0"/>
                <w:bCs w:val="0"/>
                <w:kern w:val="0"/>
                <w:szCs w:val="21"/>
              </w:rPr>
              <w:t>2</w:t>
            </w:r>
            <w:r>
              <w:rPr>
                <w:rFonts w:ascii="宋体" w:hAnsi="宋体"/>
                <w:b w:val="0"/>
                <w:bCs w:val="0"/>
                <w:kern w:val="0"/>
                <w:szCs w:val="21"/>
              </w:rPr>
              <w:t>018</w:t>
            </w:r>
            <w:r>
              <w:rPr>
                <w:rFonts w:hint="eastAsia" w:ascii="宋体" w:hAnsi="宋体"/>
                <w:b w:val="0"/>
                <w:bCs w:val="0"/>
                <w:kern w:val="0"/>
                <w:szCs w:val="21"/>
              </w:rPr>
              <w:t>年2月初，春节前夕，栏目策划了“食色客都”系列节目，记者接到任务后第一个想起的便是具有浓郁潮汕特色的丰顺牛肉粄汤，这跟自己是潮汕人有关。丰顺地处</w:t>
            </w:r>
            <w:r>
              <w:rPr>
                <w:rFonts w:ascii="宋体" w:hAnsi="宋体"/>
                <w:b w:val="0"/>
                <w:bCs w:val="0"/>
                <w:kern w:val="0"/>
                <w:szCs w:val="21"/>
              </w:rPr>
              <w:fldChar w:fldCharType="begin"/>
            </w:r>
            <w:r>
              <w:rPr>
                <w:rFonts w:ascii="宋体" w:hAnsi="宋体"/>
                <w:b w:val="0"/>
                <w:bCs w:val="0"/>
                <w:kern w:val="0"/>
                <w:szCs w:val="21"/>
              </w:rPr>
              <w:instrText xml:space="preserve"> HYPERLINK "https://baike.baidu.com/item/%E6%A2%85%E5%B7%9E%E5%B8%82/2756364" \t "_blank" </w:instrText>
            </w:r>
            <w:r>
              <w:rPr>
                <w:rFonts w:ascii="宋体" w:hAnsi="宋体"/>
                <w:b w:val="0"/>
                <w:bCs w:val="0"/>
                <w:kern w:val="0"/>
                <w:szCs w:val="21"/>
              </w:rPr>
              <w:fldChar w:fldCharType="separate"/>
            </w:r>
            <w:r>
              <w:rPr>
                <w:rFonts w:ascii="宋体" w:hAnsi="宋体"/>
                <w:b w:val="0"/>
                <w:bCs w:val="0"/>
                <w:kern w:val="0"/>
                <w:szCs w:val="21"/>
              </w:rPr>
              <w:t>梅州市</w:t>
            </w:r>
            <w:r>
              <w:rPr>
                <w:rFonts w:ascii="宋体" w:hAnsi="宋体"/>
                <w:b w:val="0"/>
                <w:bCs w:val="0"/>
                <w:kern w:val="0"/>
                <w:szCs w:val="21"/>
              </w:rPr>
              <w:fldChar w:fldCharType="end"/>
            </w:r>
            <w:r>
              <w:rPr>
                <w:rFonts w:ascii="宋体" w:hAnsi="宋体"/>
                <w:b w:val="0"/>
                <w:bCs w:val="0"/>
                <w:kern w:val="0"/>
                <w:szCs w:val="21"/>
              </w:rPr>
              <w:t>南端，毗邻</w:t>
            </w:r>
            <w:r>
              <w:rPr>
                <w:rFonts w:ascii="宋体" w:hAnsi="宋体"/>
                <w:b w:val="0"/>
                <w:bCs w:val="0"/>
                <w:kern w:val="0"/>
                <w:szCs w:val="21"/>
              </w:rPr>
              <w:fldChar w:fldCharType="begin"/>
            </w:r>
            <w:r>
              <w:rPr>
                <w:rFonts w:ascii="宋体" w:hAnsi="宋体"/>
                <w:b w:val="0"/>
                <w:bCs w:val="0"/>
                <w:kern w:val="0"/>
                <w:szCs w:val="21"/>
              </w:rPr>
              <w:instrText xml:space="preserve"> HYPERLINK "https://baike.baidu.com/item/%E6%BD%AE%E6%B1%95%E5%9C%B0%E5%8C%BA/389739" \t "_blank" </w:instrText>
            </w:r>
            <w:r>
              <w:rPr>
                <w:rFonts w:ascii="宋体" w:hAnsi="宋体"/>
                <w:b w:val="0"/>
                <w:bCs w:val="0"/>
                <w:kern w:val="0"/>
                <w:szCs w:val="21"/>
              </w:rPr>
              <w:fldChar w:fldCharType="separate"/>
            </w:r>
            <w:r>
              <w:rPr>
                <w:rFonts w:ascii="宋体" w:hAnsi="宋体"/>
                <w:b w:val="0"/>
                <w:bCs w:val="0"/>
                <w:kern w:val="0"/>
                <w:szCs w:val="21"/>
              </w:rPr>
              <w:t>潮汕地区</w:t>
            </w:r>
            <w:r>
              <w:rPr>
                <w:rFonts w:ascii="宋体" w:hAnsi="宋体"/>
                <w:b w:val="0"/>
                <w:bCs w:val="0"/>
                <w:kern w:val="0"/>
                <w:szCs w:val="21"/>
              </w:rPr>
              <w:fldChar w:fldCharType="end"/>
            </w:r>
            <w:r>
              <w:rPr>
                <w:rFonts w:hint="eastAsia" w:ascii="宋体" w:hAnsi="宋体"/>
                <w:b w:val="0"/>
                <w:bCs w:val="0"/>
                <w:kern w:val="0"/>
                <w:szCs w:val="21"/>
              </w:rPr>
              <w:t>，其民情风俗，民居建筑，饮食文化都跟潮汕有很多相似之处。</w:t>
            </w:r>
          </w:p>
          <w:p>
            <w:pPr>
              <w:spacing w:line="360" w:lineRule="exact"/>
              <w:ind w:firstLine="420" w:firstLineChars="200"/>
              <w:rPr>
                <w:rFonts w:ascii="宋体" w:hAnsi="宋体"/>
                <w:kern w:val="0"/>
                <w:szCs w:val="21"/>
              </w:rPr>
            </w:pPr>
            <w:r>
              <w:rPr>
                <w:rFonts w:hint="eastAsia" w:ascii="宋体" w:hAnsi="宋体"/>
                <w:b w:val="0"/>
                <w:bCs w:val="0"/>
                <w:kern w:val="0"/>
                <w:szCs w:val="21"/>
              </w:rPr>
              <w:t>节目中拍摄的粄汤店是结合网上评价，身边朋友推荐而选取的，刚开始联系店主蔡辉程时并不顺利，因为蔡辉程之前也接受过许多采访，对新闻的印象不佳，认为这次拍摄跟之前并无差异，只是拍几个画面，采访几个顾客就可以了，所以一开始只让他儿子配合我们的拍摄，于是我们用实力说话，拍了一组食物的特写并在现场粗剪后发给蔡辉程，看到视频效果后蔡辉程答应配合拍摄，并打开心扉，说出他的故事，此为纪录片拍摄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44"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作品评介</w:t>
            </w:r>
          </w:p>
        </w:tc>
        <w:tc>
          <w:tcPr>
            <w:tcW w:w="7927" w:type="dxa"/>
            <w:gridSpan w:val="6"/>
            <w:tcBorders>
              <w:top w:val="single" w:color="000000" w:sz="4" w:space="0"/>
              <w:left w:val="nil"/>
              <w:bottom w:val="single" w:color="000000" w:sz="4" w:space="0"/>
              <w:right w:val="single" w:color="000000" w:sz="4" w:space="0"/>
            </w:tcBorders>
            <w:vAlign w:val="top"/>
          </w:tcPr>
          <w:p>
            <w:pPr>
              <w:widowControl/>
              <w:spacing w:line="360" w:lineRule="exact"/>
              <w:ind w:firstLine="420" w:firstLineChars="200"/>
              <w:jc w:val="left"/>
              <w:rPr>
                <w:rFonts w:ascii="宋体" w:hAnsi="宋体"/>
                <w:b w:val="0"/>
                <w:bCs w:val="0"/>
                <w:kern w:val="0"/>
                <w:szCs w:val="21"/>
              </w:rPr>
            </w:pPr>
            <w:r>
              <w:rPr>
                <w:rFonts w:hint="eastAsia" w:ascii="宋体" w:hAnsi="宋体"/>
                <w:b w:val="0"/>
                <w:bCs w:val="0"/>
                <w:kern w:val="0"/>
                <w:szCs w:val="21"/>
              </w:rPr>
              <w:t>拍摄美食题材的纪录片，最大的挑战就是如何拍摄出食物诱人的一面，让镜头去讲话，去召唤。在这次视频拍摄中，我们运用了大量的食物特写，有跳动的牛肉、柔韧的粄条、还有被咬得嘎嘎作响的牛肉丸，一个个画面都挑动着观众的神经，呈现出令人震撼的视觉效果。</w:t>
            </w:r>
          </w:p>
          <w:p>
            <w:pPr>
              <w:spacing w:line="360" w:lineRule="exact"/>
              <w:ind w:firstLine="420" w:firstLineChars="200"/>
              <w:rPr>
                <w:rFonts w:ascii="等线" w:hAnsi="等线" w:eastAsia="等线"/>
                <w:kern w:val="0"/>
                <w:sz w:val="24"/>
                <w:szCs w:val="24"/>
              </w:rPr>
            </w:pPr>
            <w:r>
              <w:rPr>
                <w:rFonts w:hint="eastAsia" w:ascii="宋体" w:hAnsi="宋体"/>
                <w:b w:val="0"/>
                <w:bCs w:val="0"/>
                <w:kern w:val="0"/>
                <w:szCs w:val="21"/>
              </w:rPr>
              <w:t>另外，在追求唯美画面的同时，我们潜心挖掘程家父子与粄汤之间的故事，他们既有同样对美食的孜孜追求，又有年龄、认知带来的矛盾冲突，从而形成了市井百姓生活中少为人知的一面：追求、烦恼、纠结、奋斗、幸福，人生百味都融进了这一碗粄汤之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6"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社会效果</w:t>
            </w:r>
          </w:p>
        </w:tc>
        <w:tc>
          <w:tcPr>
            <w:tcW w:w="7927" w:type="dxa"/>
            <w:gridSpan w:val="6"/>
            <w:tcBorders>
              <w:top w:val="single" w:color="000000" w:sz="4" w:space="0"/>
              <w:left w:val="nil"/>
              <w:bottom w:val="single" w:color="000000" w:sz="4" w:space="0"/>
              <w:right w:val="single" w:color="000000" w:sz="4" w:space="0"/>
            </w:tcBorders>
            <w:vAlign w:val="top"/>
          </w:tcPr>
          <w:p>
            <w:pPr>
              <w:widowControl/>
              <w:spacing w:line="360" w:lineRule="exact"/>
              <w:ind w:firstLine="420" w:firstLineChars="200"/>
              <w:jc w:val="left"/>
              <w:rPr>
                <w:rFonts w:ascii="宋体" w:hAnsi="宋体"/>
                <w:b w:val="0"/>
                <w:bCs w:val="0"/>
                <w:kern w:val="0"/>
                <w:szCs w:val="21"/>
              </w:rPr>
            </w:pPr>
            <w:r>
              <w:rPr>
                <w:rFonts w:hint="eastAsia" w:ascii="宋体" w:hAnsi="宋体"/>
                <w:b w:val="0"/>
                <w:bCs w:val="0"/>
                <w:kern w:val="0"/>
                <w:szCs w:val="21"/>
              </w:rPr>
              <w:t>都说这是一个快节奏的社会，一旦不留意，就会跟不上社会发展的脚步。但总还是会有那么一些人，他们不计得失，不贪不厌，几十年来只为做好一件事，粄汤店的老板蔡程辉就是这样一个人。在开粄汤的这几十年中，他有不少机会可以扩大生意，也有不少人前来请求加盟，但他拒绝了。用他自己的话来说：这辈子，做好一碗粄汤就够了。</w:t>
            </w:r>
          </w:p>
          <w:p>
            <w:pPr>
              <w:spacing w:line="360" w:lineRule="exact"/>
              <w:ind w:firstLine="420" w:firstLineChars="200"/>
              <w:rPr>
                <w:rFonts w:ascii="等线" w:hAnsi="等线" w:eastAsia="等线"/>
                <w:kern w:val="0"/>
                <w:sz w:val="18"/>
                <w:szCs w:val="18"/>
              </w:rPr>
            </w:pPr>
            <w:r>
              <w:rPr>
                <w:rFonts w:hint="eastAsia" w:ascii="宋体" w:hAnsi="宋体"/>
                <w:b w:val="0"/>
                <w:bCs w:val="0"/>
                <w:kern w:val="0"/>
                <w:szCs w:val="21"/>
              </w:rPr>
              <w:t>蔡程辉体现出来的，正是我们一直在宣扬的“工匠精神”，他做的这碗粄汤，是他追求的鲜活梦想，也是万千食客寻觅的烟火生活。这碗粄汤承载了丰顺这座山城的历史文化内涵，承载了人们关于儿时家乡的美好记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2"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主创人员</w:t>
            </w:r>
          </w:p>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声    明</w:t>
            </w:r>
          </w:p>
        </w:tc>
        <w:tc>
          <w:tcPr>
            <w:tcW w:w="7927" w:type="dxa"/>
            <w:gridSpan w:val="6"/>
            <w:tcBorders>
              <w:top w:val="single" w:color="000000" w:sz="4" w:space="0"/>
              <w:left w:val="nil"/>
              <w:bottom w:val="single" w:color="000000" w:sz="4" w:space="0"/>
              <w:right w:val="single" w:color="000000" w:sz="4" w:space="0"/>
            </w:tcBorders>
            <w:vAlign w:val="center"/>
          </w:tcPr>
          <w:p>
            <w:pPr>
              <w:widowControl/>
              <w:snapToGrid w:val="0"/>
              <w:spacing w:line="240" w:lineRule="atLeast"/>
              <w:ind w:firstLine="420" w:firstLineChars="200"/>
              <w:rPr>
                <w:rFonts w:ascii="等线" w:hAnsi="等线" w:eastAsia="等线"/>
                <w:kern w:val="0"/>
                <w:sz w:val="24"/>
              </w:rPr>
            </w:pPr>
            <w:r>
              <w:rPr>
                <w:rFonts w:hint="eastAsia" w:ascii="等线" w:hAnsi="等线" w:eastAsia="等线"/>
                <w:kern w:val="0"/>
                <w:szCs w:val="21"/>
              </w:rPr>
              <w:t>经</w:t>
            </w:r>
            <w:r>
              <w:rPr>
                <w:rFonts w:hint="eastAsia" w:ascii="宋体" w:hAnsi="宋体" w:cs="宋体"/>
                <w:szCs w:val="21"/>
              </w:rPr>
              <w:t>逐字逐帧、逐分逐秒自审，我的参评作品达到评选作品基本质量标准；</w:t>
            </w:r>
            <w:r>
              <w:rPr>
                <w:rFonts w:hint="eastAsia" w:ascii="宋体" w:hAnsi="宋体" w:cs="宋体"/>
                <w:kern w:val="0"/>
                <w:szCs w:val="21"/>
              </w:rPr>
              <w:t>推荐表</w:t>
            </w:r>
            <w:r>
              <w:rPr>
                <w:rFonts w:hint="eastAsia" w:ascii="宋体" w:hAnsi="宋体" w:cs="宋体"/>
                <w:szCs w:val="21"/>
              </w:rPr>
              <w:t>、视音频、文字稿等申报材料以及相关作品刊播信息真实准确，与首次刊播时一致；没有抄袭、失实、虚假、篡改等违规问题；符合《广东省广播影视奖评选办法》的规定。</w:t>
            </w:r>
          </w:p>
          <w:p>
            <w:pPr>
              <w:widowControl/>
              <w:snapToGrid w:val="0"/>
              <w:spacing w:line="240" w:lineRule="atLeast"/>
              <w:rPr>
                <w:rFonts w:ascii="等线" w:hAnsi="等线" w:eastAsia="等线"/>
                <w:kern w:val="0"/>
                <w:sz w:val="24"/>
              </w:rPr>
            </w:pPr>
            <w:r>
              <w:rPr>
                <w:rFonts w:hint="eastAsia" w:ascii="等线" w:hAnsi="等线" w:eastAsia="等线"/>
                <w:kern w:val="0"/>
                <w:sz w:val="24"/>
              </w:rPr>
              <w:t xml:space="preserve">声明人（全体主创人员签名）：                      </w:t>
            </w:r>
          </w:p>
          <w:p>
            <w:pPr>
              <w:widowControl/>
              <w:snapToGrid w:val="0"/>
              <w:spacing w:line="240" w:lineRule="atLeast"/>
              <w:ind w:firstLine="5280" w:firstLineChars="2200"/>
              <w:rPr>
                <w:rFonts w:ascii="等线" w:hAnsi="等线" w:eastAsia="等线"/>
                <w:kern w:val="0"/>
                <w:szCs w:val="21"/>
              </w:rPr>
            </w:pPr>
            <w:r>
              <w:rPr>
                <w:rFonts w:hint="eastAsia" w:ascii="等线" w:hAnsi="等线" w:eastAsia="等线"/>
                <w:kern w:val="0"/>
                <w:sz w:val="24"/>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5"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参评单位</w:t>
            </w:r>
          </w:p>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声    明</w:t>
            </w:r>
          </w:p>
        </w:tc>
        <w:tc>
          <w:tcPr>
            <w:tcW w:w="7927" w:type="dxa"/>
            <w:gridSpan w:val="6"/>
            <w:tcBorders>
              <w:top w:val="single" w:color="000000" w:sz="4" w:space="0"/>
              <w:left w:val="nil"/>
              <w:bottom w:val="single" w:color="000000" w:sz="4" w:space="0"/>
              <w:right w:val="single" w:color="000000" w:sz="4" w:space="0"/>
            </w:tcBorders>
            <w:vAlign w:val="center"/>
          </w:tcPr>
          <w:p>
            <w:pPr>
              <w:widowControl/>
              <w:snapToGrid w:val="0"/>
              <w:spacing w:line="240" w:lineRule="atLeast"/>
              <w:ind w:firstLine="360"/>
              <w:rPr>
                <w:rFonts w:ascii="等线" w:hAnsi="等线" w:eastAsia="等线"/>
                <w:kern w:val="0"/>
                <w:sz w:val="24"/>
              </w:rPr>
            </w:pPr>
            <w:r>
              <w:rPr>
                <w:rFonts w:hint="eastAsia" w:ascii="等线" w:hAnsi="等线" w:eastAsia="等线"/>
                <w:kern w:val="0"/>
                <w:szCs w:val="21"/>
              </w:rPr>
              <w:t>经公示和审核，</w:t>
            </w:r>
            <w:r>
              <w:rPr>
                <w:rFonts w:hint="eastAsia" w:ascii="宋体" w:hAnsi="宋体" w:cs="宋体"/>
                <w:szCs w:val="21"/>
              </w:rPr>
              <w:t>我单位的参评作品达到评选作品基本质量标准；</w:t>
            </w:r>
            <w:r>
              <w:rPr>
                <w:rFonts w:hint="eastAsia" w:ascii="宋体" w:hAnsi="宋体" w:cs="宋体"/>
                <w:kern w:val="0"/>
                <w:szCs w:val="21"/>
              </w:rPr>
              <w:t>推荐表</w:t>
            </w:r>
            <w:r>
              <w:rPr>
                <w:rFonts w:hint="eastAsia" w:ascii="宋体" w:hAnsi="宋体" w:cs="宋体"/>
                <w:szCs w:val="21"/>
              </w:rPr>
              <w:t>、视音频、文字稿等申报材料以及相关作品刊播信息真实准确，与首次刊播时一致；没有抄袭、失实、虚假、篡改等违规问题；符合《广东省广播影视奖评选办法》的规定。同意报送参评。</w:t>
            </w:r>
          </w:p>
          <w:p>
            <w:pPr>
              <w:widowControl/>
              <w:snapToGrid w:val="0"/>
              <w:spacing w:line="240" w:lineRule="atLeast"/>
              <w:rPr>
                <w:rFonts w:ascii="等线" w:hAnsi="等线" w:eastAsia="等线"/>
                <w:kern w:val="0"/>
                <w:sz w:val="24"/>
              </w:rPr>
            </w:pPr>
            <w:r>
              <w:rPr>
                <w:rFonts w:hint="eastAsia" w:ascii="等线" w:hAnsi="等线" w:eastAsia="等线"/>
                <w:kern w:val="0"/>
                <w:sz w:val="24"/>
              </w:rPr>
              <w:t>声明人（法定代表人签名）：           参评单位盖章：</w:t>
            </w:r>
          </w:p>
          <w:p>
            <w:pPr>
              <w:widowControl/>
              <w:snapToGrid w:val="0"/>
              <w:spacing w:line="240" w:lineRule="atLeast"/>
              <w:ind w:firstLine="5448" w:firstLineChars="2270"/>
              <w:rPr>
                <w:rFonts w:ascii="等线" w:hAnsi="等线" w:eastAsia="等线"/>
                <w:kern w:val="0"/>
                <w:szCs w:val="21"/>
              </w:rPr>
            </w:pPr>
            <w:r>
              <w:rPr>
                <w:rFonts w:hint="eastAsia" w:ascii="等线" w:hAnsi="等线" w:eastAsia="等线"/>
                <w:kern w:val="0"/>
                <w:sz w:val="24"/>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53" w:hRule="atLeast"/>
        </w:trPr>
        <w:tc>
          <w:tcPr>
            <w:tcW w:w="162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after="156" w:line="240" w:lineRule="atLeast"/>
              <w:jc w:val="center"/>
              <w:rPr>
                <w:rFonts w:ascii="等线" w:hAnsi="等线" w:eastAsia="等线"/>
                <w:kern w:val="0"/>
                <w:sz w:val="24"/>
              </w:rPr>
            </w:pPr>
            <w:r>
              <w:rPr>
                <w:rFonts w:hint="eastAsia" w:ascii="等线" w:hAnsi="等线" w:eastAsia="等线"/>
                <w:kern w:val="0"/>
                <w:sz w:val="24"/>
              </w:rPr>
              <w:t>推荐审核</w:t>
            </w:r>
          </w:p>
          <w:p>
            <w:pPr>
              <w:widowControl/>
              <w:snapToGrid w:val="0"/>
              <w:spacing w:before="156" w:after="156" w:line="240" w:lineRule="atLeast"/>
              <w:jc w:val="center"/>
              <w:rPr>
                <w:rFonts w:ascii="等线" w:hAnsi="等线" w:eastAsia="等线"/>
                <w:kern w:val="0"/>
                <w:sz w:val="24"/>
              </w:rPr>
            </w:pPr>
            <w:r>
              <w:rPr>
                <w:rFonts w:hint="eastAsia" w:ascii="等线" w:hAnsi="等线" w:eastAsia="等线"/>
                <w:kern w:val="0"/>
                <w:sz w:val="24"/>
              </w:rPr>
              <w:t>意见</w:t>
            </w:r>
          </w:p>
        </w:tc>
        <w:tc>
          <w:tcPr>
            <w:tcW w:w="7927" w:type="dxa"/>
            <w:gridSpan w:val="6"/>
            <w:tcBorders>
              <w:top w:val="single" w:color="000000" w:sz="4" w:space="0"/>
              <w:left w:val="nil"/>
              <w:bottom w:val="single" w:color="000000" w:sz="4" w:space="0"/>
              <w:right w:val="single" w:color="000000" w:sz="4" w:space="0"/>
            </w:tcBorders>
            <w:vAlign w:val="center"/>
          </w:tcPr>
          <w:p>
            <w:pPr>
              <w:rPr>
                <w:rFonts w:ascii="宋体" w:hAnsi="宋体" w:cs="宋体"/>
                <w:sz w:val="24"/>
                <w:szCs w:val="24"/>
              </w:rPr>
            </w:pPr>
            <w:r>
              <w:rPr>
                <w:rFonts w:hint="eastAsia" w:ascii="等线" w:hAnsi="等线" w:eastAsia="等线"/>
                <w:kern w:val="0"/>
                <w:szCs w:val="21"/>
              </w:rPr>
              <w:t>经初</w:t>
            </w:r>
            <w:r>
              <w:rPr>
                <w:rFonts w:hint="eastAsia" w:ascii="宋体" w:hAnsi="宋体" w:cs="宋体"/>
                <w:szCs w:val="21"/>
              </w:rPr>
              <w:t>评、</w:t>
            </w:r>
            <w:r>
              <w:rPr>
                <w:rFonts w:hint="eastAsia" w:ascii="等线" w:hAnsi="等线" w:eastAsia="等线"/>
                <w:kern w:val="0"/>
                <w:szCs w:val="21"/>
              </w:rPr>
              <w:t>公示和审核，该</w:t>
            </w:r>
            <w:r>
              <w:rPr>
                <w:rFonts w:hint="eastAsia" w:ascii="宋体" w:hAnsi="宋体" w:cs="宋体"/>
                <w:szCs w:val="21"/>
              </w:rPr>
              <w:t>参评</w:t>
            </w:r>
            <w:r>
              <w:rPr>
                <w:rFonts w:hint="eastAsia" w:ascii="等线" w:hAnsi="等线" w:eastAsia="等线"/>
                <w:kern w:val="0"/>
                <w:szCs w:val="21"/>
              </w:rPr>
              <w:t>作品</w:t>
            </w:r>
            <w:r>
              <w:rPr>
                <w:rFonts w:hint="eastAsia" w:ascii="宋体" w:hAnsi="宋体" w:cs="宋体"/>
                <w:szCs w:val="21"/>
              </w:rPr>
              <w:t>达到评选作品基本质量标准；</w:t>
            </w:r>
            <w:r>
              <w:rPr>
                <w:rFonts w:hint="eastAsia" w:ascii="宋体" w:hAnsi="宋体" w:cs="宋体"/>
                <w:kern w:val="0"/>
                <w:szCs w:val="21"/>
              </w:rPr>
              <w:t>推荐表</w:t>
            </w:r>
            <w:r>
              <w:rPr>
                <w:rFonts w:hint="eastAsia" w:ascii="宋体" w:hAnsi="宋体" w:cs="宋体"/>
                <w:szCs w:val="21"/>
              </w:rPr>
              <w:t>、视音频、文字稿等申报材料以及相关作品刊播信息真实准确，与首次刊播时一致；没有抄袭、失实、虚假、篡改等违规问题；符合《广东省广播影视奖评选办法》的规定。同意推荐参评。</w:t>
            </w:r>
          </w:p>
          <w:p>
            <w:pPr>
              <w:widowControl/>
              <w:snapToGrid w:val="0"/>
              <w:spacing w:line="220" w:lineRule="atLeast"/>
              <w:rPr>
                <w:rFonts w:ascii="宋体" w:hAnsi="宋体" w:cs="宋体"/>
                <w:sz w:val="24"/>
                <w:szCs w:val="24"/>
              </w:rPr>
            </w:pPr>
            <w:r>
              <w:rPr>
                <w:rFonts w:hint="eastAsia" w:ascii="宋体" w:hAnsi="宋体" w:cs="宋体"/>
                <w:sz w:val="24"/>
                <w:szCs w:val="24"/>
              </w:rPr>
              <w:t>推荐单位法定代表人签名：         推荐单位盖章：</w:t>
            </w:r>
          </w:p>
          <w:p>
            <w:pPr>
              <w:widowControl/>
              <w:snapToGrid w:val="0"/>
              <w:spacing w:line="240" w:lineRule="atLeast"/>
              <w:ind w:right="980" w:firstLine="3840" w:firstLineChars="1600"/>
              <w:rPr>
                <w:rFonts w:ascii="等线" w:hAnsi="等线" w:eastAsia="等线"/>
                <w:kern w:val="0"/>
                <w:sz w:val="24"/>
              </w:rPr>
            </w:pPr>
            <w:r>
              <w:rPr>
                <w:rFonts w:hint="eastAsia" w:ascii="等线" w:hAnsi="等线" w:eastAsia="等线"/>
                <w:kern w:val="0"/>
                <w:sz w:val="24"/>
                <w:szCs w:val="22"/>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trPr>
        <w:tc>
          <w:tcPr>
            <w:tcW w:w="25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参评单位联系人</w:t>
            </w:r>
          </w:p>
        </w:tc>
        <w:tc>
          <w:tcPr>
            <w:tcW w:w="2883" w:type="dxa"/>
            <w:gridSpan w:val="2"/>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宋体" w:hAnsi="宋体"/>
                <w:kern w:val="0"/>
                <w:szCs w:val="21"/>
              </w:rPr>
              <w:t>温建营</w:t>
            </w:r>
          </w:p>
        </w:tc>
        <w:tc>
          <w:tcPr>
            <w:tcW w:w="1261" w:type="dxa"/>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联系电话</w:t>
            </w:r>
          </w:p>
        </w:tc>
        <w:tc>
          <w:tcPr>
            <w:tcW w:w="2883" w:type="dxa"/>
            <w:gridSpan w:val="2"/>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宋体" w:hAnsi="宋体"/>
                <w:kern w:val="0"/>
                <w:szCs w:val="21"/>
              </w:rPr>
              <w:t>13802361126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trPr>
        <w:tc>
          <w:tcPr>
            <w:tcW w:w="25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推荐单位联系人</w:t>
            </w:r>
          </w:p>
        </w:tc>
        <w:tc>
          <w:tcPr>
            <w:tcW w:w="2883" w:type="dxa"/>
            <w:gridSpan w:val="2"/>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p>
        </w:tc>
        <w:tc>
          <w:tcPr>
            <w:tcW w:w="1261" w:type="dxa"/>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联系电话</w:t>
            </w:r>
          </w:p>
        </w:tc>
        <w:tc>
          <w:tcPr>
            <w:tcW w:w="2883" w:type="dxa"/>
            <w:gridSpan w:val="2"/>
            <w:tcBorders>
              <w:top w:val="single" w:color="000000" w:sz="4" w:space="0"/>
              <w:left w:val="nil"/>
              <w:bottom w:val="single" w:color="000000" w:sz="4" w:space="0"/>
              <w:right w:val="single" w:color="000000" w:sz="4" w:space="0"/>
            </w:tcBorders>
            <w:vAlign w:val="center"/>
          </w:tcPr>
          <w:p>
            <w:pPr>
              <w:widowControl/>
              <w:snapToGrid w:val="0"/>
              <w:spacing w:line="240" w:lineRule="atLeast"/>
              <w:jc w:val="center"/>
              <w:rPr>
                <w:rFonts w:ascii="等线" w:hAnsi="等线" w:eastAsia="等线"/>
                <w:kern w:val="0"/>
                <w:sz w:val="24"/>
              </w:rPr>
            </w:p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等线">
    <w:altName w:val="宋体"/>
    <w:panose1 w:val="00000000000000000000"/>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35084166"/>
    <w:rsid w:val="001703F9"/>
    <w:rsid w:val="00310641"/>
    <w:rsid w:val="004A1A06"/>
    <w:rsid w:val="00533EF7"/>
    <w:rsid w:val="00554C42"/>
    <w:rsid w:val="00584166"/>
    <w:rsid w:val="005B3BAD"/>
    <w:rsid w:val="006D7D4C"/>
    <w:rsid w:val="007C6DF8"/>
    <w:rsid w:val="007F433E"/>
    <w:rsid w:val="00845BA2"/>
    <w:rsid w:val="00901D61"/>
    <w:rsid w:val="0096619B"/>
    <w:rsid w:val="00C22899"/>
    <w:rsid w:val="00CF5AA7"/>
    <w:rsid w:val="00E91EBF"/>
    <w:rsid w:val="00F27E51"/>
    <w:rsid w:val="00FA39F3"/>
    <w:rsid w:val="05B50C5A"/>
    <w:rsid w:val="08F203BB"/>
    <w:rsid w:val="0D9C48F6"/>
    <w:rsid w:val="11F10CFD"/>
    <w:rsid w:val="20472A58"/>
    <w:rsid w:val="243F1438"/>
    <w:rsid w:val="26E82407"/>
    <w:rsid w:val="2727377C"/>
    <w:rsid w:val="2D87143F"/>
    <w:rsid w:val="2E5C63AE"/>
    <w:rsid w:val="35084166"/>
    <w:rsid w:val="50E40C47"/>
    <w:rsid w:val="6D535020"/>
    <w:rsid w:val="798B7908"/>
    <w:rsid w:val="7EED03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kern w:val="0"/>
      <w:sz w:val="24"/>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DoubleOX</Company>
  <Pages>2</Pages>
  <Words>1122</Words>
  <Characters>188</Characters>
  <Lines>1</Lines>
  <Paragraphs>2</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2019-01-28T02:27:00Z</dcterms:created>
  <dc:creator>00</dc:creator>
  <cp:lastModifiedBy>龙</cp:lastModifiedBy>
  <cp:lastPrinted>2019-02-02T08:30:00Z</cp:lastPrinted>
  <dcterms:modified xsi:type="dcterms:W3CDTF">2019-02-03T01:24:24Z</dcterms:modified>
  <dc:title>2018 年度广东省广播影视奖参评作品推荐表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