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57" w:rsidRDefault="00B05957" w:rsidP="00B05957">
      <w:pPr>
        <w:spacing w:beforeLines="50" w:before="156" w:afterLines="50" w:after="156"/>
        <w:jc w:val="center"/>
        <w:rPr>
          <w:rFonts w:ascii="黑体" w:eastAsia="黑体" w:hAnsi="黑体" w:cs="黑体" w:hint="eastAsia"/>
          <w:b/>
          <w:sz w:val="21"/>
          <w:szCs w:val="21"/>
        </w:rPr>
      </w:pPr>
      <w:r>
        <w:rPr>
          <w:rFonts w:ascii="黑体" w:eastAsia="黑体" w:hAnsi="黑体" w:cs="黑体" w:hint="eastAsia"/>
          <w:b/>
          <w:sz w:val="21"/>
          <w:szCs w:val="21"/>
        </w:rPr>
        <w:t>表7放射诊疗许可变更实地核查规定和要求细化表</w:t>
      </w:r>
    </w:p>
    <w:tbl>
      <w:tblPr>
        <w:tblW w:w="8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6868"/>
      </w:tblGrid>
      <w:tr w:rsidR="00B05957" w:rsidTr="003D3C85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5957" w:rsidRDefault="00B05957" w:rsidP="003D3C8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957" w:rsidRDefault="00B05957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规定和要求</w:t>
            </w:r>
          </w:p>
        </w:tc>
      </w:tr>
      <w:tr w:rsidR="00B05957" w:rsidTr="003D3C85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957" w:rsidRDefault="00B05957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检查类型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5957" w:rsidRDefault="00B05957" w:rsidP="003D3C85">
            <w:pPr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实地检查包括日常巡查、专项检查、立案调查、重大问题的检查、专项整治检查、节假日检查、重大社会活动检查、上级交办事项的检查等。</w:t>
            </w:r>
          </w:p>
        </w:tc>
      </w:tr>
      <w:tr w:rsidR="00B05957" w:rsidTr="003D3C85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957" w:rsidRDefault="00B05957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事先告知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5957" w:rsidRDefault="00B05957" w:rsidP="003D3C85">
            <w:pPr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除有明确举报被审批人违法从事行政审批活动，或者事先告知可能妨碍检查过程中获得真实情况的外，实施机关进行实地检查应事先告知被审批人。在右边方框内实地检查需要事先告知的相关信息和要求。</w:t>
            </w:r>
          </w:p>
        </w:tc>
      </w:tr>
      <w:tr w:rsidR="00B05957" w:rsidTr="003D3C85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957" w:rsidRDefault="00B05957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实地检查方法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05957" w:rsidRDefault="00B05957" w:rsidP="003D3C85">
            <w:pPr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依法采取勘察现场、查阅有关材料、询问有关人员、听取当事人陈述等方法。</w:t>
            </w:r>
          </w:p>
        </w:tc>
      </w:tr>
      <w:tr w:rsidR="00B05957" w:rsidTr="003D3C85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957" w:rsidRDefault="00B05957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检查计划及准备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957" w:rsidRDefault="00B05957" w:rsidP="003D3C85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检查目的:加强放射诊疗工作的管理，保证医疗质量和医疗安全，保障放射诊疗工作人员、患者和公众的健康权益。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检查范围:开展放射诊疗工作的医疗机构。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检查方式:勘察现场、查阅有关材料、询问有关人员、听取当事人陈述等方式。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重点:1.放射诊疗许可证的发放管理内容；2.对医疗机构治疗质量保证和安全防护的内容；3.对电离辐射警告标志和工作指示灯及文字说明的内容；4.放射工作场所辐射水平检测和放射诊疗设备防护性能检测的内容；5.对各种规章制度执行情况监督内容；6.对患者和陪护人员辐射危害事前告知、有关建议的监督内容。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检查时间: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检查分工: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检查进度:</w:t>
            </w:r>
          </w:p>
        </w:tc>
      </w:tr>
      <w:tr w:rsidR="00B05957" w:rsidTr="003D3C85"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957" w:rsidRDefault="00B05957" w:rsidP="003D3C85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工作人员及程序要求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5957" w:rsidRDefault="00B05957" w:rsidP="003D3C85">
            <w:pPr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检查组成员:卫生监督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所职业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卫生监督科两名以上卫生监督员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检查依据:《放射诊疗管理规定》第三十四条、《放射诊疗管理规定》第三十五条。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内容:（一）执行法律、法规、规章、标准和规范等情况；（二）放射诊疗规章制度和工作人员岗位责任制等制度的落实情况；（三）健康监护制度和防护措施的落实情况；（四）放射事件调查处理和报告情况。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流程:实施机关进行实地检查时，应指派两名以上审查人进行，并对所承担的检查负责。实施机关审查人应向被审批人出示证件表明身份，并告知被审批人具有的权利和义务，告知检查目的，介绍检查组成员、检查依据、检查内容、检查流程及检查纪律。在被审批人陪同下，分别对有关文字资料、经营现场进行检查。检查过程中，对于检查的内容，尤其是发现的问题应随时记录，井与被审批人员进行确认。必要时，可进行产品抽样或对有关情况进行证据留存（如资料复印件、影视图像等）。</w:t>
            </w:r>
            <w:r>
              <w:rPr>
                <w:rFonts w:hint="eastAsia"/>
                <w:color w:val="000000"/>
                <w:sz w:val="18"/>
                <w:szCs w:val="18"/>
              </w:rPr>
              <w:br/>
              <w:t>检查纪律:卫生行政部门的执法人员依法进行监督检查时，应当出示证件；被检查的单位应当予以配合，如实反映情况，提供必要的资料，不得拒绝、阻碍、隐瞒。卫生行政部门的执法人员或者卫生行政部门授权实施检查、检测的机构及其工作人员依法检查时，应当保守被检查单位的技术秘密和业务秘密。</w:t>
            </w:r>
          </w:p>
        </w:tc>
      </w:tr>
    </w:tbl>
    <w:p w:rsidR="00BD6DB2" w:rsidRPr="00B05957" w:rsidRDefault="00B05957">
      <w:bookmarkStart w:id="0" w:name="_GoBack"/>
      <w:bookmarkEnd w:id="0"/>
    </w:p>
    <w:sectPr w:rsidR="00BD6DB2" w:rsidRPr="00B059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57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5957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5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57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899</Characters>
  <Application>Microsoft Office Word</Application>
  <DocSecurity>0</DocSecurity>
  <Lines>7</Lines>
  <Paragraphs>2</Paragraphs>
  <ScaleCrop>false</ScaleCrop>
  <Company>wjs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叶伟生</cp:lastModifiedBy>
  <cp:revision>1</cp:revision>
  <dcterms:created xsi:type="dcterms:W3CDTF">2016-09-06T02:17:00Z</dcterms:created>
  <dcterms:modified xsi:type="dcterms:W3CDTF">2016-09-06T02:18:00Z</dcterms:modified>
</cp:coreProperties>
</file>