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4193" w:rsidRDefault="00D64193" w:rsidP="00D64193">
      <w:pPr>
        <w:ind w:firstLineChars="200" w:firstLine="420"/>
        <w:jc w:val="center"/>
        <w:rPr>
          <w:sz w:val="21"/>
          <w:szCs w:val="21"/>
        </w:rPr>
      </w:pPr>
      <w:r>
        <w:rPr>
          <w:rFonts w:hint="eastAsia"/>
          <w:sz w:val="21"/>
          <w:szCs w:val="21"/>
        </w:rPr>
        <w:t>表3放射诊疗许可补办书面审查量化表</w:t>
      </w:r>
    </w:p>
    <w:p w:rsidR="00D64193" w:rsidRDefault="00D64193" w:rsidP="00D64193">
      <w:pPr>
        <w:ind w:firstLineChars="200" w:firstLine="420"/>
        <w:rPr>
          <w:sz w:val="21"/>
          <w:szCs w:val="21"/>
        </w:rPr>
      </w:pPr>
    </w:p>
    <w:tbl>
      <w:tblPr>
        <w:tblW w:w="8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6868"/>
      </w:tblGrid>
      <w:tr w:rsidR="00D64193" w:rsidTr="00B7292D">
        <w:trPr>
          <w:trHeight w:val="312"/>
        </w:trPr>
        <w:tc>
          <w:tcPr>
            <w:tcW w:w="1471"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64193" w:rsidRDefault="00D64193" w:rsidP="00B7292D">
            <w:pPr>
              <w:jc w:val="center"/>
              <w:textAlignment w:val="center"/>
              <w:rPr>
                <w:color w:val="000000"/>
                <w:sz w:val="18"/>
                <w:szCs w:val="18"/>
              </w:rPr>
            </w:pPr>
            <w:r>
              <w:rPr>
                <w:rFonts w:hint="eastAsia"/>
                <w:color w:val="000000"/>
                <w:sz w:val="18"/>
                <w:szCs w:val="18"/>
              </w:rPr>
              <w:t>审查内容</w:t>
            </w:r>
          </w:p>
        </w:tc>
        <w:tc>
          <w:tcPr>
            <w:tcW w:w="6865"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64193" w:rsidRDefault="00D64193" w:rsidP="00D64193">
            <w:pPr>
              <w:numPr>
                <w:ilvl w:val="0"/>
                <w:numId w:val="1"/>
              </w:numPr>
              <w:textAlignment w:val="top"/>
              <w:rPr>
                <w:color w:val="000000"/>
                <w:sz w:val="18"/>
                <w:szCs w:val="18"/>
              </w:rPr>
            </w:pPr>
            <w:r>
              <w:rPr>
                <w:rFonts w:hint="eastAsia"/>
                <w:color w:val="000000"/>
                <w:sz w:val="18"/>
                <w:szCs w:val="18"/>
              </w:rPr>
              <w:t>放射诊疗场所、诊疗设备或诊疗项目补办需要审查的内容：</w:t>
            </w:r>
          </w:p>
          <w:p w:rsidR="00D64193" w:rsidRDefault="00D64193" w:rsidP="00D64193">
            <w:pPr>
              <w:numPr>
                <w:ilvl w:val="0"/>
                <w:numId w:val="2"/>
              </w:numPr>
              <w:textAlignment w:val="top"/>
              <w:rPr>
                <w:color w:val="000000"/>
                <w:sz w:val="18"/>
                <w:szCs w:val="18"/>
              </w:rPr>
            </w:pPr>
            <w:r>
              <w:rPr>
                <w:rFonts w:hint="eastAsia"/>
                <w:color w:val="000000"/>
                <w:sz w:val="18"/>
                <w:szCs w:val="18"/>
              </w:rPr>
              <w:t>放射诊疗许可补办申请表；</w:t>
            </w:r>
          </w:p>
          <w:p w:rsidR="00D64193" w:rsidRDefault="00D64193" w:rsidP="00D64193">
            <w:pPr>
              <w:numPr>
                <w:ilvl w:val="0"/>
                <w:numId w:val="2"/>
              </w:numPr>
              <w:textAlignment w:val="top"/>
              <w:rPr>
                <w:color w:val="000000"/>
                <w:sz w:val="18"/>
                <w:szCs w:val="18"/>
              </w:rPr>
            </w:pPr>
            <w:r>
              <w:rPr>
                <w:rFonts w:hint="eastAsia"/>
                <w:color w:val="000000"/>
                <w:sz w:val="18"/>
                <w:szCs w:val="18"/>
              </w:rPr>
              <w:t>医疗机构执业许可证；</w:t>
            </w:r>
          </w:p>
          <w:p w:rsidR="00D64193" w:rsidRDefault="00D64193" w:rsidP="00D64193">
            <w:pPr>
              <w:numPr>
                <w:ilvl w:val="0"/>
                <w:numId w:val="2"/>
              </w:numPr>
              <w:textAlignment w:val="top"/>
              <w:rPr>
                <w:color w:val="000000"/>
                <w:sz w:val="18"/>
                <w:szCs w:val="18"/>
              </w:rPr>
            </w:pPr>
            <w:r>
              <w:rPr>
                <w:rFonts w:hint="eastAsia"/>
                <w:color w:val="000000"/>
                <w:sz w:val="18"/>
                <w:szCs w:val="18"/>
              </w:rPr>
              <w:t>补办项目放射诊疗工作人员的任职资格证书；</w:t>
            </w:r>
          </w:p>
          <w:p w:rsidR="00D64193" w:rsidRDefault="00D64193" w:rsidP="00D64193">
            <w:pPr>
              <w:numPr>
                <w:ilvl w:val="0"/>
                <w:numId w:val="2"/>
              </w:numPr>
              <w:textAlignment w:val="top"/>
              <w:rPr>
                <w:color w:val="000000"/>
                <w:sz w:val="18"/>
                <w:szCs w:val="18"/>
              </w:rPr>
            </w:pPr>
            <w:r>
              <w:rPr>
                <w:rFonts w:hint="eastAsia"/>
                <w:color w:val="000000"/>
                <w:sz w:val="18"/>
                <w:szCs w:val="18"/>
              </w:rPr>
              <w:t>补办放射诊疗设备清单；</w:t>
            </w:r>
          </w:p>
          <w:p w:rsidR="00D64193" w:rsidRDefault="00D64193" w:rsidP="00D64193">
            <w:pPr>
              <w:numPr>
                <w:ilvl w:val="0"/>
                <w:numId w:val="2"/>
              </w:numPr>
              <w:textAlignment w:val="top"/>
              <w:rPr>
                <w:color w:val="000000"/>
                <w:sz w:val="18"/>
                <w:szCs w:val="18"/>
              </w:rPr>
            </w:pPr>
            <w:r>
              <w:rPr>
                <w:rFonts w:hint="eastAsia"/>
                <w:color w:val="000000"/>
                <w:sz w:val="18"/>
                <w:szCs w:val="18"/>
              </w:rPr>
              <w:t>补办放射诊疗设备的放射性能检测报告；</w:t>
            </w:r>
          </w:p>
          <w:p w:rsidR="00D64193" w:rsidRDefault="00D64193" w:rsidP="00D64193">
            <w:pPr>
              <w:numPr>
                <w:ilvl w:val="0"/>
                <w:numId w:val="2"/>
              </w:numPr>
              <w:textAlignment w:val="top"/>
              <w:rPr>
                <w:color w:val="000000"/>
                <w:sz w:val="18"/>
                <w:szCs w:val="18"/>
              </w:rPr>
            </w:pPr>
            <w:r>
              <w:rPr>
                <w:rFonts w:hint="eastAsia"/>
                <w:color w:val="000000"/>
                <w:sz w:val="18"/>
                <w:szCs w:val="18"/>
              </w:rPr>
              <w:t>放射诊疗建设项目竣工验收合格证明文件；</w:t>
            </w:r>
          </w:p>
          <w:p w:rsidR="00D64193" w:rsidRDefault="00D64193" w:rsidP="00D64193">
            <w:pPr>
              <w:numPr>
                <w:ilvl w:val="0"/>
                <w:numId w:val="2"/>
              </w:numPr>
              <w:textAlignment w:val="top"/>
              <w:rPr>
                <w:color w:val="000000"/>
                <w:sz w:val="18"/>
                <w:szCs w:val="18"/>
              </w:rPr>
            </w:pPr>
            <w:r>
              <w:rPr>
                <w:rFonts w:hint="eastAsia"/>
                <w:color w:val="000000"/>
                <w:sz w:val="18"/>
                <w:szCs w:val="18"/>
              </w:rPr>
              <w:t>法人委托证明；</w:t>
            </w:r>
          </w:p>
          <w:p w:rsidR="00D64193" w:rsidRDefault="00D64193" w:rsidP="00D64193">
            <w:pPr>
              <w:numPr>
                <w:ilvl w:val="0"/>
                <w:numId w:val="2"/>
              </w:numPr>
              <w:textAlignment w:val="top"/>
              <w:rPr>
                <w:color w:val="000000"/>
                <w:sz w:val="18"/>
                <w:szCs w:val="18"/>
              </w:rPr>
            </w:pPr>
            <w:r>
              <w:rPr>
                <w:rFonts w:hint="eastAsia"/>
                <w:color w:val="000000"/>
                <w:sz w:val="18"/>
                <w:szCs w:val="18"/>
              </w:rPr>
              <w:t>补办的放射诊疗场所的放射防护检测报告；</w:t>
            </w:r>
          </w:p>
          <w:p w:rsidR="00D64193" w:rsidRDefault="00D64193" w:rsidP="00D64193">
            <w:pPr>
              <w:numPr>
                <w:ilvl w:val="0"/>
                <w:numId w:val="2"/>
              </w:numPr>
              <w:textAlignment w:val="top"/>
              <w:rPr>
                <w:color w:val="000000"/>
                <w:sz w:val="18"/>
                <w:szCs w:val="18"/>
              </w:rPr>
            </w:pPr>
            <w:r>
              <w:rPr>
                <w:rFonts w:hint="eastAsia"/>
                <w:color w:val="000000"/>
                <w:sz w:val="18"/>
                <w:szCs w:val="18"/>
              </w:rPr>
              <w:t>项目补办放射诊疗工作人员的体检材料。</w:t>
            </w:r>
            <w:r>
              <w:rPr>
                <w:rFonts w:hint="eastAsia"/>
                <w:color w:val="000000"/>
                <w:sz w:val="18"/>
                <w:szCs w:val="18"/>
              </w:rPr>
              <w:br/>
              <w:t>二、放射诊疗许可证变更（单位名称、地址（因地名、路名、门牌号变更而非搬迁的）或法人变更）需要审查的内容：</w:t>
            </w:r>
          </w:p>
          <w:p w:rsidR="00D64193" w:rsidRDefault="00D64193" w:rsidP="00D64193">
            <w:pPr>
              <w:numPr>
                <w:ilvl w:val="0"/>
                <w:numId w:val="3"/>
              </w:numPr>
              <w:textAlignment w:val="top"/>
              <w:rPr>
                <w:color w:val="000000"/>
                <w:sz w:val="18"/>
                <w:szCs w:val="18"/>
              </w:rPr>
            </w:pPr>
            <w:r>
              <w:rPr>
                <w:rFonts w:hint="eastAsia"/>
                <w:color w:val="000000"/>
                <w:sz w:val="18"/>
                <w:szCs w:val="18"/>
              </w:rPr>
              <w:t>放射诊疗许可证申请补办表；</w:t>
            </w:r>
          </w:p>
          <w:p w:rsidR="00D64193" w:rsidRDefault="00D64193" w:rsidP="00D64193">
            <w:pPr>
              <w:numPr>
                <w:ilvl w:val="0"/>
                <w:numId w:val="3"/>
              </w:numPr>
              <w:textAlignment w:val="top"/>
              <w:rPr>
                <w:color w:val="000000"/>
                <w:sz w:val="18"/>
                <w:szCs w:val="18"/>
              </w:rPr>
            </w:pPr>
            <w:r>
              <w:rPr>
                <w:rFonts w:hint="eastAsia"/>
                <w:color w:val="000000"/>
                <w:sz w:val="18"/>
                <w:szCs w:val="18"/>
              </w:rPr>
              <w:t>法人身份证；</w:t>
            </w:r>
          </w:p>
          <w:p w:rsidR="00D64193" w:rsidRDefault="00D64193" w:rsidP="00D64193">
            <w:pPr>
              <w:numPr>
                <w:ilvl w:val="0"/>
                <w:numId w:val="3"/>
              </w:numPr>
              <w:textAlignment w:val="top"/>
              <w:rPr>
                <w:color w:val="000000"/>
                <w:sz w:val="18"/>
                <w:szCs w:val="18"/>
              </w:rPr>
            </w:pPr>
            <w:r>
              <w:rPr>
                <w:rFonts w:hint="eastAsia"/>
                <w:color w:val="000000"/>
                <w:sz w:val="18"/>
                <w:szCs w:val="18"/>
              </w:rPr>
              <w:t>放射诊疗许可证；</w:t>
            </w:r>
          </w:p>
          <w:p w:rsidR="00D64193" w:rsidRDefault="00D64193" w:rsidP="00D64193">
            <w:pPr>
              <w:numPr>
                <w:ilvl w:val="0"/>
                <w:numId w:val="3"/>
              </w:numPr>
              <w:textAlignment w:val="top"/>
              <w:rPr>
                <w:color w:val="000000"/>
                <w:sz w:val="18"/>
                <w:szCs w:val="18"/>
              </w:rPr>
            </w:pPr>
            <w:r>
              <w:rPr>
                <w:rFonts w:hint="eastAsia"/>
                <w:color w:val="000000"/>
                <w:sz w:val="18"/>
                <w:szCs w:val="18"/>
              </w:rPr>
              <w:t>法人委托证明；</w:t>
            </w:r>
          </w:p>
          <w:p w:rsidR="00D64193" w:rsidRDefault="00D64193" w:rsidP="00D64193">
            <w:pPr>
              <w:numPr>
                <w:ilvl w:val="0"/>
                <w:numId w:val="3"/>
              </w:numPr>
              <w:textAlignment w:val="top"/>
              <w:rPr>
                <w:color w:val="000000"/>
                <w:sz w:val="18"/>
                <w:szCs w:val="18"/>
              </w:rPr>
            </w:pPr>
            <w:r>
              <w:rPr>
                <w:rFonts w:hint="eastAsia"/>
                <w:color w:val="000000"/>
                <w:sz w:val="18"/>
                <w:szCs w:val="18"/>
              </w:rPr>
              <w:t>补办依据材料；</w:t>
            </w:r>
          </w:p>
          <w:p w:rsidR="00D64193" w:rsidRDefault="00D64193" w:rsidP="00D64193">
            <w:pPr>
              <w:numPr>
                <w:ilvl w:val="0"/>
                <w:numId w:val="3"/>
              </w:numPr>
              <w:textAlignment w:val="top"/>
              <w:rPr>
                <w:color w:val="000000"/>
                <w:sz w:val="18"/>
                <w:szCs w:val="18"/>
              </w:rPr>
            </w:pPr>
            <w:r>
              <w:rPr>
                <w:rFonts w:hint="eastAsia"/>
                <w:color w:val="000000"/>
                <w:sz w:val="18"/>
                <w:szCs w:val="18"/>
              </w:rPr>
              <w:t>代办人身份证明。</w:t>
            </w:r>
          </w:p>
        </w:tc>
      </w:tr>
      <w:tr w:rsidR="00D64193" w:rsidTr="00B7292D">
        <w:trPr>
          <w:trHeight w:val="312"/>
        </w:trPr>
        <w:tc>
          <w:tcPr>
            <w:tcW w:w="1471" w:type="dxa"/>
            <w:vMerge/>
            <w:tcBorders>
              <w:top w:val="single" w:sz="4" w:space="0" w:color="auto"/>
              <w:left w:val="single" w:sz="4" w:space="0" w:color="auto"/>
              <w:bottom w:val="single" w:sz="4" w:space="0" w:color="auto"/>
              <w:right w:val="single" w:sz="4" w:space="0" w:color="auto"/>
            </w:tcBorders>
            <w:vAlign w:val="center"/>
            <w:hideMark/>
          </w:tcPr>
          <w:p w:rsidR="00D64193" w:rsidRDefault="00D64193" w:rsidP="00B7292D">
            <w:pPr>
              <w:rPr>
                <w:color w:val="000000"/>
                <w:sz w:val="18"/>
                <w:szCs w:val="18"/>
              </w:rPr>
            </w:pPr>
          </w:p>
        </w:tc>
        <w:tc>
          <w:tcPr>
            <w:tcW w:w="6865" w:type="dxa"/>
            <w:vMerge/>
            <w:tcBorders>
              <w:top w:val="single" w:sz="4" w:space="0" w:color="auto"/>
              <w:left w:val="single" w:sz="4" w:space="0" w:color="auto"/>
              <w:bottom w:val="single" w:sz="4" w:space="0" w:color="auto"/>
              <w:right w:val="single" w:sz="4" w:space="0" w:color="auto"/>
            </w:tcBorders>
            <w:vAlign w:val="center"/>
            <w:hideMark/>
          </w:tcPr>
          <w:p w:rsidR="00D64193" w:rsidRDefault="00D64193" w:rsidP="00B7292D">
            <w:pPr>
              <w:rPr>
                <w:color w:val="000000"/>
                <w:sz w:val="18"/>
                <w:szCs w:val="18"/>
              </w:rPr>
            </w:pPr>
          </w:p>
        </w:tc>
      </w:tr>
      <w:tr w:rsidR="00D64193" w:rsidTr="00B7292D">
        <w:trPr>
          <w:trHeight w:val="312"/>
        </w:trPr>
        <w:tc>
          <w:tcPr>
            <w:tcW w:w="1471" w:type="dxa"/>
            <w:vMerge/>
            <w:tcBorders>
              <w:top w:val="single" w:sz="4" w:space="0" w:color="auto"/>
              <w:left w:val="single" w:sz="4" w:space="0" w:color="auto"/>
              <w:bottom w:val="single" w:sz="4" w:space="0" w:color="auto"/>
              <w:right w:val="single" w:sz="4" w:space="0" w:color="auto"/>
            </w:tcBorders>
            <w:vAlign w:val="center"/>
            <w:hideMark/>
          </w:tcPr>
          <w:p w:rsidR="00D64193" w:rsidRDefault="00D64193" w:rsidP="00B7292D">
            <w:pPr>
              <w:rPr>
                <w:color w:val="000000"/>
                <w:sz w:val="18"/>
                <w:szCs w:val="18"/>
              </w:rPr>
            </w:pPr>
          </w:p>
        </w:tc>
        <w:tc>
          <w:tcPr>
            <w:tcW w:w="6865" w:type="dxa"/>
            <w:vMerge/>
            <w:tcBorders>
              <w:top w:val="single" w:sz="4" w:space="0" w:color="auto"/>
              <w:left w:val="single" w:sz="4" w:space="0" w:color="auto"/>
              <w:bottom w:val="single" w:sz="4" w:space="0" w:color="auto"/>
              <w:right w:val="single" w:sz="4" w:space="0" w:color="auto"/>
            </w:tcBorders>
            <w:vAlign w:val="center"/>
            <w:hideMark/>
          </w:tcPr>
          <w:p w:rsidR="00D64193" w:rsidRDefault="00D64193" w:rsidP="00B7292D">
            <w:pPr>
              <w:rPr>
                <w:color w:val="000000"/>
                <w:sz w:val="18"/>
                <w:szCs w:val="18"/>
              </w:rPr>
            </w:pPr>
          </w:p>
        </w:tc>
      </w:tr>
      <w:tr w:rsidR="00D64193" w:rsidTr="00B7292D">
        <w:trPr>
          <w:trHeight w:val="312"/>
        </w:trPr>
        <w:tc>
          <w:tcPr>
            <w:tcW w:w="1471"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64193" w:rsidRDefault="00D64193" w:rsidP="00B7292D">
            <w:pPr>
              <w:jc w:val="center"/>
              <w:textAlignment w:val="center"/>
              <w:rPr>
                <w:color w:val="000000"/>
                <w:sz w:val="18"/>
                <w:szCs w:val="18"/>
              </w:rPr>
            </w:pPr>
            <w:r>
              <w:rPr>
                <w:rFonts w:hint="eastAsia"/>
                <w:color w:val="000000"/>
                <w:sz w:val="18"/>
                <w:szCs w:val="18"/>
              </w:rPr>
              <w:t>审查要求</w:t>
            </w:r>
          </w:p>
        </w:tc>
        <w:tc>
          <w:tcPr>
            <w:tcW w:w="6865"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64193" w:rsidRDefault="00D64193" w:rsidP="00B7292D">
            <w:pPr>
              <w:textAlignment w:val="top"/>
              <w:rPr>
                <w:color w:val="000000"/>
                <w:sz w:val="18"/>
                <w:szCs w:val="18"/>
              </w:rPr>
            </w:pPr>
            <w:r>
              <w:rPr>
                <w:rFonts w:hint="eastAsia"/>
                <w:color w:val="000000"/>
                <w:sz w:val="18"/>
                <w:szCs w:val="18"/>
              </w:rPr>
              <w:t>（1）放射诊疗许可申请表。申请表中各项目内容填写准确、清楚，无漏项，重点对放射诊疗机构的名称、性质、放射诊疗场所等重要信息进行审核，申请表封面加盖医疗机构公章，申请项目为放射诊断、介入放射学、二项。放射诊疗机构名称写全称，与《医疗机构执业许可证》或《设置医疗机构批准书》名称一致，放射诊疗场所地址为实际地址，写明所在地的市、县、镇路（街）及门牌号，无号码的，应注明所在地容易辨认的明显位置。“负责人”，法人医疗机构是指法定代表人姓名；非法人的医疗机构，则填写主要负责人姓名。对于法人相同但地址不同的分支机构，如果有单独的医疗机构执业许可证，放射诊疗许可证应单独办理，申请表中的内容应与医疗机构执业许可证相对应。</w:t>
            </w:r>
            <w:r>
              <w:rPr>
                <w:rFonts w:hint="eastAsia"/>
                <w:color w:val="000000"/>
                <w:sz w:val="18"/>
                <w:szCs w:val="18"/>
              </w:rPr>
              <w:br/>
              <w:t>（2）医疗机构执业许可证或设置医疗机构批准书。对申请机构名称、地址、法定代表人、科室类别设置、许可证有效期等内容进行审查。放射诊疗许可申请表中的相关项目内容应与医疗机构执业许可证相对应。</w:t>
            </w:r>
            <w:r>
              <w:rPr>
                <w:rFonts w:hint="eastAsia"/>
                <w:color w:val="000000"/>
                <w:sz w:val="18"/>
                <w:szCs w:val="18"/>
              </w:rPr>
              <w:br/>
              <w:t>（3）放射诊疗工作人员专业技术职务任职资格证书。根据开展不同类别放射诊疗工作应当具有相应类别资格的人员要求，对放射诊疗工作人员相应资质进行审查，具体如下：1）开展X射线影像诊断工作的，审查放射影像医师的医师资格和执业证书，执业范围是医学影像。2）开展介入放射学工作的，审查放射影像医师专业技术职务任职资格证书、医师资格证、医师执业证书、学历证明以及相关内、外科的专业技术人员资格证和执业证书和介入诊疗技术临床应用能力的培训证明材料。对于开展介入放射学工</w:t>
            </w:r>
            <w:proofErr w:type="gramStart"/>
            <w:r>
              <w:rPr>
                <w:rFonts w:hint="eastAsia"/>
                <w:color w:val="000000"/>
                <w:sz w:val="18"/>
                <w:szCs w:val="18"/>
              </w:rPr>
              <w:t>作至少</w:t>
            </w:r>
            <w:proofErr w:type="gramEnd"/>
            <w:r>
              <w:rPr>
                <w:rFonts w:hint="eastAsia"/>
                <w:color w:val="000000"/>
                <w:sz w:val="18"/>
                <w:szCs w:val="18"/>
              </w:rPr>
              <w:t>有两名大学本科以上学历或中级以上专业技术职务任职资格的放射影像学医师；至少有一名中专以上学历或初级以上专业技术职务任职资格的放射影像技师；至少有两名大学本科以上学历，中级以上专业技术职务任职资格，具有五年以上相关内、外科临床诊疗经验，介入诊疗技术临床应用能力的执业医师。。</w:t>
            </w:r>
            <w:r>
              <w:rPr>
                <w:rFonts w:hint="eastAsia"/>
                <w:color w:val="000000"/>
                <w:sz w:val="18"/>
                <w:szCs w:val="18"/>
              </w:rPr>
              <w:br/>
              <w:t>（4）放射诊疗设备清单。审查清单中的设备与申请表中许可项目内容是否相对应。</w:t>
            </w:r>
            <w:r>
              <w:rPr>
                <w:rFonts w:hint="eastAsia"/>
                <w:color w:val="000000"/>
                <w:sz w:val="18"/>
                <w:szCs w:val="18"/>
              </w:rPr>
              <w:br/>
              <w:t>（5）放射诊疗建设项目竣工验收合格证明文件。放射诊疗建设项目竣工后，投入使用前，经卫生行政部门卫生验收，验收合格的，卫生行政部门出具竣工验收合格证明材料，</w:t>
            </w:r>
            <w:r>
              <w:rPr>
                <w:rFonts w:hint="eastAsia"/>
                <w:color w:val="000000"/>
                <w:sz w:val="18"/>
                <w:szCs w:val="18"/>
              </w:rPr>
              <w:lastRenderedPageBreak/>
              <w:t>如竣工验收认可书或合格证明文件等。</w:t>
            </w:r>
            <w:r>
              <w:rPr>
                <w:rFonts w:hint="eastAsia"/>
                <w:color w:val="000000"/>
                <w:sz w:val="18"/>
                <w:szCs w:val="18"/>
              </w:rPr>
              <w:br/>
              <w:t>（6）放射诊疗设备放射防护性能检测报告。申请人提供的放射诊疗设备清单所列设备，应出具年度的放射诊疗设备防护性能检测报告以及放射工作场所与防护设施检测报告。审查出具报告的机构是否具有相应的资质，检验项目是否齐全，结果是否符合标准要求。</w:t>
            </w:r>
            <w:r>
              <w:rPr>
                <w:rFonts w:hint="eastAsia"/>
                <w:color w:val="000000"/>
                <w:sz w:val="18"/>
                <w:szCs w:val="18"/>
              </w:rPr>
              <w:br/>
            </w:r>
            <w:r>
              <w:rPr>
                <w:rStyle w:val="font11"/>
                <w:rFonts w:hint="default"/>
                <w:sz w:val="18"/>
                <w:szCs w:val="18"/>
              </w:rPr>
              <w:br/>
              <w:t>（7）放射诊疗工作人员一览表及其放射工作人员证、职业健康检查、个人剂量监测、放射防护专业知识和相关法律法规知识培训合格证明材料。</w:t>
            </w:r>
            <w:r>
              <w:rPr>
                <w:rStyle w:val="font11"/>
                <w:rFonts w:hint="default"/>
                <w:sz w:val="18"/>
                <w:szCs w:val="18"/>
              </w:rPr>
              <w:br/>
              <w:t>（8）放射防护管理机构或组织，放射防护管理人员名单。</w:t>
            </w:r>
            <w:r>
              <w:rPr>
                <w:rStyle w:val="font11"/>
                <w:rFonts w:hint="default"/>
                <w:sz w:val="18"/>
                <w:szCs w:val="18"/>
              </w:rPr>
              <w:br/>
              <w:t>（9）放射防护责任制和放射防护管理规章制度。开展放射治疗的医疗机构应建立放射防护管理规章制度，至少应包括以下内容：①放射防护制度；②放射防护检测制度；③放射防护知识培训制度；④放射治疗工作人员个人剂量监测制度；⑤放射治疗工作人员职业健康检查指度；⑥放射治疗装置操作、维护维修制度；⑦放射事件的应急处理方案；⑧各类专业技术人员的职责；⑨档案管理制度；⑩放射治疗质量保证方案和检测制度，对各种制度执行情况的检查制度。开展核医学的医疗机构应建立放射防护管理规章制度，至少应包括以下内容：①放射工作人员的个人剂量监测制度；②放射工作人员的职业健康检查制度；③放射防护知识培训制度；④放射工作场所防护监测制度；⑤放射源的领用、归还、保管制度；⑥放射事件应急预案；⑦放射性废物收集及处理制度；⑧放射防护管理人员职责；⑨档案管理制度；⑩放射防护制度执行情况的检查制度。开展介入放射学的医疗机构应建立放射防护管理规章制度，至少应包括以下内容：①DSA室管理制度；②放射工作人员个人剂量监测制度；③放射工作人员的职业健康检查制度；④放射防护知识培训制度；⑤放射工作场所防护监测制度；⑥介入放射学诊疗质量保证方案；⑦设备维修维护工作制度；⑧档案管理制度；⑨患者防护制度；⑩放射事件的应急处理方案，放射防护制度执行情况的检查制度。开展X射线诊断的医疗机构应建立放射防护管理规章制度，至少应包括以下内容：①放射工作人员个人的剂量检测制度；②放射工作人员的职业健康检查制度；③放射防护知识培训制度；④放射工作场所防护检测制度；⑤档案管理制度；⑥X射线诊断影像质量保证方案；⑦患者防护制度；⑧放射防护制度执行情况的检查制度。</w:t>
            </w:r>
            <w:r>
              <w:rPr>
                <w:rStyle w:val="font11"/>
                <w:rFonts w:hint="default"/>
                <w:sz w:val="18"/>
                <w:szCs w:val="18"/>
              </w:rPr>
              <w:br/>
            </w:r>
          </w:p>
        </w:tc>
      </w:tr>
      <w:tr w:rsidR="00D64193" w:rsidTr="00B7292D">
        <w:trPr>
          <w:trHeight w:val="312"/>
        </w:trPr>
        <w:tc>
          <w:tcPr>
            <w:tcW w:w="1471" w:type="dxa"/>
            <w:vMerge/>
            <w:tcBorders>
              <w:top w:val="single" w:sz="4" w:space="0" w:color="auto"/>
              <w:left w:val="single" w:sz="4" w:space="0" w:color="auto"/>
              <w:bottom w:val="single" w:sz="4" w:space="0" w:color="auto"/>
              <w:right w:val="single" w:sz="4" w:space="0" w:color="auto"/>
            </w:tcBorders>
            <w:vAlign w:val="center"/>
            <w:hideMark/>
          </w:tcPr>
          <w:p w:rsidR="00D64193" w:rsidRDefault="00D64193" w:rsidP="00B7292D">
            <w:pPr>
              <w:rPr>
                <w:color w:val="000000"/>
                <w:sz w:val="18"/>
                <w:szCs w:val="18"/>
              </w:rPr>
            </w:pPr>
          </w:p>
        </w:tc>
        <w:tc>
          <w:tcPr>
            <w:tcW w:w="6865" w:type="dxa"/>
            <w:vMerge/>
            <w:tcBorders>
              <w:top w:val="single" w:sz="4" w:space="0" w:color="auto"/>
              <w:left w:val="single" w:sz="4" w:space="0" w:color="auto"/>
              <w:bottom w:val="single" w:sz="4" w:space="0" w:color="auto"/>
              <w:right w:val="single" w:sz="4" w:space="0" w:color="auto"/>
            </w:tcBorders>
            <w:vAlign w:val="center"/>
            <w:hideMark/>
          </w:tcPr>
          <w:p w:rsidR="00D64193" w:rsidRDefault="00D64193" w:rsidP="00B7292D">
            <w:pPr>
              <w:rPr>
                <w:color w:val="000000"/>
                <w:sz w:val="18"/>
                <w:szCs w:val="18"/>
              </w:rPr>
            </w:pPr>
          </w:p>
        </w:tc>
      </w:tr>
      <w:tr w:rsidR="00D64193" w:rsidTr="00B7292D">
        <w:trPr>
          <w:trHeight w:val="312"/>
        </w:trPr>
        <w:tc>
          <w:tcPr>
            <w:tcW w:w="1471" w:type="dxa"/>
            <w:vMerge/>
            <w:tcBorders>
              <w:top w:val="single" w:sz="4" w:space="0" w:color="auto"/>
              <w:left w:val="single" w:sz="4" w:space="0" w:color="auto"/>
              <w:bottom w:val="single" w:sz="4" w:space="0" w:color="auto"/>
              <w:right w:val="single" w:sz="4" w:space="0" w:color="auto"/>
            </w:tcBorders>
            <w:vAlign w:val="center"/>
            <w:hideMark/>
          </w:tcPr>
          <w:p w:rsidR="00D64193" w:rsidRDefault="00D64193" w:rsidP="00B7292D">
            <w:pPr>
              <w:rPr>
                <w:color w:val="000000"/>
                <w:sz w:val="18"/>
                <w:szCs w:val="18"/>
              </w:rPr>
            </w:pPr>
          </w:p>
        </w:tc>
        <w:tc>
          <w:tcPr>
            <w:tcW w:w="6865" w:type="dxa"/>
            <w:vMerge/>
            <w:tcBorders>
              <w:top w:val="single" w:sz="4" w:space="0" w:color="auto"/>
              <w:left w:val="single" w:sz="4" w:space="0" w:color="auto"/>
              <w:bottom w:val="single" w:sz="4" w:space="0" w:color="auto"/>
              <w:right w:val="single" w:sz="4" w:space="0" w:color="auto"/>
            </w:tcBorders>
            <w:vAlign w:val="center"/>
            <w:hideMark/>
          </w:tcPr>
          <w:p w:rsidR="00D64193" w:rsidRDefault="00D64193" w:rsidP="00B7292D">
            <w:pPr>
              <w:rPr>
                <w:color w:val="000000"/>
                <w:sz w:val="18"/>
                <w:szCs w:val="18"/>
              </w:rPr>
            </w:pPr>
          </w:p>
        </w:tc>
      </w:tr>
      <w:tr w:rsidR="00D64193" w:rsidTr="00B7292D">
        <w:trPr>
          <w:trHeight w:val="312"/>
        </w:trPr>
        <w:tc>
          <w:tcPr>
            <w:tcW w:w="1471"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64193" w:rsidRDefault="00D64193" w:rsidP="00B7292D">
            <w:pPr>
              <w:jc w:val="center"/>
              <w:textAlignment w:val="center"/>
              <w:rPr>
                <w:color w:val="000000"/>
                <w:sz w:val="18"/>
                <w:szCs w:val="18"/>
              </w:rPr>
            </w:pPr>
            <w:r>
              <w:rPr>
                <w:rFonts w:hint="eastAsia"/>
                <w:color w:val="000000"/>
                <w:sz w:val="18"/>
                <w:szCs w:val="18"/>
              </w:rPr>
              <w:lastRenderedPageBreak/>
              <w:t>审查程序</w:t>
            </w:r>
          </w:p>
        </w:tc>
        <w:tc>
          <w:tcPr>
            <w:tcW w:w="6865"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64193" w:rsidRDefault="00D64193" w:rsidP="00B7292D">
            <w:pPr>
              <w:textAlignment w:val="top"/>
              <w:rPr>
                <w:color w:val="000000"/>
                <w:sz w:val="18"/>
                <w:szCs w:val="18"/>
              </w:rPr>
            </w:pPr>
            <w:r>
              <w:rPr>
                <w:rFonts w:hint="eastAsia"/>
                <w:color w:val="000000"/>
                <w:sz w:val="18"/>
                <w:szCs w:val="18"/>
              </w:rPr>
              <w:t>医疗机构按照所开展的放射诊疗工作类别向所在地卫生行政部门窗口（受</w:t>
            </w:r>
            <w:proofErr w:type="gramStart"/>
            <w:r>
              <w:rPr>
                <w:rFonts w:hint="eastAsia"/>
                <w:color w:val="000000"/>
                <w:sz w:val="18"/>
                <w:szCs w:val="18"/>
              </w:rPr>
              <w:t>理发证</w:t>
            </w:r>
            <w:proofErr w:type="gramEnd"/>
            <w:r>
              <w:rPr>
                <w:rFonts w:hint="eastAsia"/>
                <w:color w:val="000000"/>
                <w:sz w:val="18"/>
                <w:szCs w:val="18"/>
              </w:rPr>
              <w:t>科）提出许可申请，并提交申请材料，然后由受</w:t>
            </w:r>
            <w:proofErr w:type="gramStart"/>
            <w:r>
              <w:rPr>
                <w:rFonts w:hint="eastAsia"/>
                <w:color w:val="000000"/>
                <w:sz w:val="18"/>
                <w:szCs w:val="18"/>
              </w:rPr>
              <w:t>理发证</w:t>
            </w:r>
            <w:proofErr w:type="gramEnd"/>
            <w:r>
              <w:rPr>
                <w:rFonts w:hint="eastAsia"/>
                <w:color w:val="000000"/>
                <w:sz w:val="18"/>
                <w:szCs w:val="18"/>
              </w:rPr>
              <w:t>科转交申请材料到职业病防治科，</w:t>
            </w:r>
            <w:proofErr w:type="gramStart"/>
            <w:r>
              <w:rPr>
                <w:rFonts w:hint="eastAsia"/>
                <w:color w:val="000000"/>
                <w:sz w:val="18"/>
                <w:szCs w:val="18"/>
              </w:rPr>
              <w:t>由职卫科</w:t>
            </w:r>
            <w:proofErr w:type="gramEnd"/>
            <w:r>
              <w:rPr>
                <w:rFonts w:hint="eastAsia"/>
                <w:color w:val="000000"/>
                <w:sz w:val="18"/>
                <w:szCs w:val="18"/>
              </w:rPr>
              <w:t>进行材料审查，对符合受理要求的，由受</w:t>
            </w:r>
            <w:proofErr w:type="gramStart"/>
            <w:r>
              <w:rPr>
                <w:rFonts w:hint="eastAsia"/>
                <w:color w:val="000000"/>
                <w:sz w:val="18"/>
                <w:szCs w:val="18"/>
              </w:rPr>
              <w:t>理发证</w:t>
            </w:r>
            <w:proofErr w:type="gramEnd"/>
            <w:r>
              <w:rPr>
                <w:rFonts w:hint="eastAsia"/>
                <w:color w:val="000000"/>
                <w:sz w:val="18"/>
                <w:szCs w:val="18"/>
              </w:rPr>
              <w:t>科在5个工作日内向申请机构出具申请受理通知书。对不符合受理要求的，受</w:t>
            </w:r>
            <w:proofErr w:type="gramStart"/>
            <w:r>
              <w:rPr>
                <w:rFonts w:hint="eastAsia"/>
                <w:color w:val="000000"/>
                <w:sz w:val="18"/>
                <w:szCs w:val="18"/>
              </w:rPr>
              <w:t>理发证</w:t>
            </w:r>
            <w:proofErr w:type="gramEnd"/>
            <w:r>
              <w:rPr>
                <w:rFonts w:hint="eastAsia"/>
                <w:color w:val="000000"/>
                <w:sz w:val="18"/>
                <w:szCs w:val="18"/>
              </w:rPr>
              <w:t>科在5个工作日内向申请机构出具申请不予受理通知书。不予受理通知书应写明不予受理的理由。</w:t>
            </w:r>
          </w:p>
        </w:tc>
      </w:tr>
      <w:tr w:rsidR="00D64193" w:rsidTr="00B7292D">
        <w:trPr>
          <w:trHeight w:val="312"/>
        </w:trPr>
        <w:tc>
          <w:tcPr>
            <w:tcW w:w="1471" w:type="dxa"/>
            <w:vMerge/>
            <w:tcBorders>
              <w:top w:val="single" w:sz="4" w:space="0" w:color="auto"/>
              <w:left w:val="single" w:sz="4" w:space="0" w:color="auto"/>
              <w:bottom w:val="single" w:sz="4" w:space="0" w:color="auto"/>
              <w:right w:val="single" w:sz="4" w:space="0" w:color="auto"/>
            </w:tcBorders>
            <w:vAlign w:val="center"/>
            <w:hideMark/>
          </w:tcPr>
          <w:p w:rsidR="00D64193" w:rsidRDefault="00D64193" w:rsidP="00B7292D">
            <w:pPr>
              <w:rPr>
                <w:color w:val="000000"/>
                <w:sz w:val="18"/>
                <w:szCs w:val="18"/>
              </w:rPr>
            </w:pPr>
          </w:p>
        </w:tc>
        <w:tc>
          <w:tcPr>
            <w:tcW w:w="6865" w:type="dxa"/>
            <w:vMerge/>
            <w:tcBorders>
              <w:top w:val="single" w:sz="4" w:space="0" w:color="auto"/>
              <w:left w:val="single" w:sz="4" w:space="0" w:color="auto"/>
              <w:bottom w:val="single" w:sz="4" w:space="0" w:color="auto"/>
              <w:right w:val="single" w:sz="4" w:space="0" w:color="auto"/>
            </w:tcBorders>
            <w:vAlign w:val="center"/>
            <w:hideMark/>
          </w:tcPr>
          <w:p w:rsidR="00D64193" w:rsidRDefault="00D64193" w:rsidP="00B7292D">
            <w:pPr>
              <w:rPr>
                <w:color w:val="000000"/>
                <w:sz w:val="18"/>
                <w:szCs w:val="18"/>
              </w:rPr>
            </w:pPr>
          </w:p>
        </w:tc>
      </w:tr>
      <w:tr w:rsidR="00D64193" w:rsidTr="00B7292D">
        <w:trPr>
          <w:trHeight w:val="312"/>
        </w:trPr>
        <w:tc>
          <w:tcPr>
            <w:tcW w:w="1471"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64193" w:rsidRDefault="00D64193" w:rsidP="00B7292D">
            <w:pPr>
              <w:jc w:val="center"/>
              <w:textAlignment w:val="center"/>
              <w:rPr>
                <w:color w:val="000000"/>
                <w:sz w:val="18"/>
                <w:szCs w:val="18"/>
              </w:rPr>
            </w:pPr>
            <w:r>
              <w:rPr>
                <w:rFonts w:hint="eastAsia"/>
                <w:color w:val="000000"/>
                <w:sz w:val="18"/>
                <w:szCs w:val="18"/>
              </w:rPr>
              <w:t>审查方法</w:t>
            </w:r>
          </w:p>
        </w:tc>
        <w:tc>
          <w:tcPr>
            <w:tcW w:w="6865"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64193" w:rsidRDefault="00D64193" w:rsidP="00B7292D">
            <w:pPr>
              <w:jc w:val="both"/>
              <w:textAlignment w:val="top"/>
              <w:rPr>
                <w:color w:val="000000"/>
                <w:sz w:val="18"/>
                <w:szCs w:val="18"/>
              </w:rPr>
            </w:pPr>
            <w:r>
              <w:rPr>
                <w:rFonts w:hint="eastAsia"/>
                <w:color w:val="000000"/>
                <w:sz w:val="18"/>
                <w:szCs w:val="18"/>
              </w:rPr>
              <w:t>审查提交的材料是否符合相关法律、法规，国家标准的要求。</w:t>
            </w:r>
          </w:p>
        </w:tc>
      </w:tr>
      <w:tr w:rsidR="00D64193" w:rsidTr="00B7292D">
        <w:trPr>
          <w:trHeight w:val="312"/>
        </w:trPr>
        <w:tc>
          <w:tcPr>
            <w:tcW w:w="1471" w:type="dxa"/>
            <w:vMerge/>
            <w:tcBorders>
              <w:top w:val="single" w:sz="4" w:space="0" w:color="auto"/>
              <w:left w:val="single" w:sz="4" w:space="0" w:color="auto"/>
              <w:bottom w:val="single" w:sz="4" w:space="0" w:color="auto"/>
              <w:right w:val="single" w:sz="4" w:space="0" w:color="auto"/>
            </w:tcBorders>
            <w:vAlign w:val="center"/>
            <w:hideMark/>
          </w:tcPr>
          <w:p w:rsidR="00D64193" w:rsidRDefault="00D64193" w:rsidP="00B7292D">
            <w:pPr>
              <w:rPr>
                <w:color w:val="000000"/>
                <w:sz w:val="18"/>
                <w:szCs w:val="18"/>
              </w:rPr>
            </w:pPr>
          </w:p>
        </w:tc>
        <w:tc>
          <w:tcPr>
            <w:tcW w:w="6865" w:type="dxa"/>
            <w:vMerge/>
            <w:tcBorders>
              <w:top w:val="single" w:sz="4" w:space="0" w:color="auto"/>
              <w:left w:val="single" w:sz="4" w:space="0" w:color="auto"/>
              <w:bottom w:val="single" w:sz="4" w:space="0" w:color="auto"/>
              <w:right w:val="single" w:sz="4" w:space="0" w:color="auto"/>
            </w:tcBorders>
            <w:vAlign w:val="center"/>
            <w:hideMark/>
          </w:tcPr>
          <w:p w:rsidR="00D64193" w:rsidRDefault="00D64193" w:rsidP="00B7292D">
            <w:pPr>
              <w:rPr>
                <w:color w:val="000000"/>
                <w:sz w:val="18"/>
                <w:szCs w:val="18"/>
              </w:rPr>
            </w:pPr>
          </w:p>
        </w:tc>
      </w:tr>
      <w:tr w:rsidR="00D64193" w:rsidTr="00B7292D">
        <w:trPr>
          <w:trHeight w:val="312"/>
        </w:trPr>
        <w:tc>
          <w:tcPr>
            <w:tcW w:w="1471"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64193" w:rsidRDefault="00D64193" w:rsidP="00B7292D">
            <w:pPr>
              <w:jc w:val="center"/>
              <w:textAlignment w:val="center"/>
              <w:rPr>
                <w:color w:val="000000"/>
                <w:sz w:val="18"/>
                <w:szCs w:val="18"/>
              </w:rPr>
            </w:pPr>
            <w:r>
              <w:rPr>
                <w:rFonts w:hint="eastAsia"/>
                <w:color w:val="000000"/>
                <w:sz w:val="18"/>
                <w:szCs w:val="18"/>
              </w:rPr>
              <w:t>审查判定标准</w:t>
            </w:r>
          </w:p>
        </w:tc>
        <w:tc>
          <w:tcPr>
            <w:tcW w:w="6865"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64193" w:rsidRDefault="00D64193" w:rsidP="00B7292D">
            <w:pPr>
              <w:spacing w:after="240"/>
              <w:textAlignment w:val="top"/>
              <w:rPr>
                <w:color w:val="000000"/>
                <w:sz w:val="18"/>
                <w:szCs w:val="18"/>
              </w:rPr>
            </w:pPr>
            <w:r>
              <w:rPr>
                <w:rFonts w:hint="eastAsia"/>
                <w:color w:val="000000"/>
                <w:sz w:val="18"/>
                <w:szCs w:val="18"/>
              </w:rPr>
              <w:t>（1）放射诊疗许可申请表。申请表中各项目内容填写准确、清楚，无漏项，重点对放射诊疗机构的名称、性质、放射诊疗场所等重要信息进行审核，申请表封面加盖医疗机构公章，申请项目为介入放射学、X射线影像诊断二项。放射诊疗机构名称写全称，与《医疗机构执业许可证》或《设置医疗机构批准书》名称一致，放射诊疗场所地址为实际地址，写明所在地的市、县、镇路（街）及门牌号，无号码的，应注明所在地容易辨认的明显位置。“负责人”，法人医疗机构是指法定代表人姓名；非法人的医疗机构，则填写主要负责人姓名。对于法人相同但地址不同的分支机构，如果有单独的医疗机构执业许可证，放射诊疗许可证应单独办理，申请表中的内容应与医疗机构执业许可证相对应。</w:t>
            </w:r>
            <w:r>
              <w:rPr>
                <w:rFonts w:hint="eastAsia"/>
                <w:color w:val="000000"/>
                <w:sz w:val="18"/>
                <w:szCs w:val="18"/>
              </w:rPr>
              <w:br/>
            </w:r>
            <w:r>
              <w:rPr>
                <w:rFonts w:hint="eastAsia"/>
                <w:color w:val="000000"/>
                <w:sz w:val="18"/>
                <w:szCs w:val="18"/>
              </w:rPr>
              <w:lastRenderedPageBreak/>
              <w:t>（2）医疗机构执业许可证或设置医疗机构批准书。对申请机构名称、地址、法定代表人、科室类别设置、许可证有效期等内容进行审查。放射诊疗许可申请表中的相关项目内容应与医疗机构执业许可证相对应。</w:t>
            </w:r>
            <w:r>
              <w:rPr>
                <w:rFonts w:hint="eastAsia"/>
                <w:color w:val="000000"/>
                <w:sz w:val="18"/>
                <w:szCs w:val="18"/>
              </w:rPr>
              <w:br/>
              <w:t>（3）放射诊疗工作人员专业技术职务任职资格证书。根据开展不同类别放射诊疗工作应当具有相应类别资格的人员要求，对放射诊疗工作人员相应资质进行审查，具体如下：①开展X射线影像诊断工作的，审查放射影像医师的医师资格和执业证书，执业范围是医学影像（2）开展介入放射学工作的，审查放射影像医师专业技术职务任职资格证书、医师资格证、医师执业证书、学历证明以及相关内、外科的专业技术人员资格证和执业证书和介入诊疗技术临床应用能力的培训证明材料。对于开展介入放射学工</w:t>
            </w:r>
            <w:proofErr w:type="gramStart"/>
            <w:r>
              <w:rPr>
                <w:rFonts w:hint="eastAsia"/>
                <w:color w:val="000000"/>
                <w:sz w:val="18"/>
                <w:szCs w:val="18"/>
              </w:rPr>
              <w:t>作至少</w:t>
            </w:r>
            <w:proofErr w:type="gramEnd"/>
            <w:r>
              <w:rPr>
                <w:rFonts w:hint="eastAsia"/>
                <w:color w:val="000000"/>
                <w:sz w:val="18"/>
                <w:szCs w:val="18"/>
              </w:rPr>
              <w:t>有两名大学本科以上学历或中级以上专业技术职务任职资格的放射影像学医师；至少有一名中专以上学历或初级以上专业技术职务任职资格的放射影像技师；至少有两名大学本科以上学历，中级以上专业技术职务任职资格，具有五年以上相关内、外科临床诊疗经验，介入诊疗技术临床应用能力的执业医师。</w:t>
            </w:r>
            <w:r>
              <w:rPr>
                <w:rFonts w:hint="eastAsia"/>
                <w:color w:val="000000"/>
                <w:sz w:val="18"/>
                <w:szCs w:val="18"/>
              </w:rPr>
              <w:br/>
              <w:t>（4）放射诊疗设备清单。审查清单中的设备与申请表中许可项目内容是否相对应。</w:t>
            </w:r>
            <w:r>
              <w:rPr>
                <w:rFonts w:hint="eastAsia"/>
                <w:color w:val="000000"/>
                <w:sz w:val="18"/>
                <w:szCs w:val="18"/>
              </w:rPr>
              <w:br/>
              <w:t>（5）放射诊疗建设项目竣工验收合格证明文件。放射诊疗建设项目竣工后，投入使用前，经卫生行政部门卫生验收，验收合格的，卫生行政部门出具竣工验收合格证明材料，如竣工验收认可书或合格证明文件等。</w:t>
            </w:r>
            <w:r>
              <w:rPr>
                <w:rFonts w:hint="eastAsia"/>
                <w:color w:val="000000"/>
                <w:sz w:val="18"/>
                <w:szCs w:val="18"/>
              </w:rPr>
              <w:br/>
              <w:t>（6）放射诊疗设备放射防护性能检测报告。申请人提供的放射诊疗设备清单所列设备，应出具年度的放射诊疗设备防护性能检测报告以及放射工作场所与防护设施检测报告。审查出具报告的机构是否具有相应的资质，检验项目是否齐全，结果是否符合标准要求。</w:t>
            </w:r>
            <w:r>
              <w:rPr>
                <w:rStyle w:val="font11"/>
                <w:rFonts w:hint="default"/>
                <w:sz w:val="18"/>
                <w:szCs w:val="18"/>
              </w:rPr>
              <w:br/>
              <w:t>（9）放射防护管理机构或组织，放射防护管理人员名单。</w:t>
            </w:r>
            <w:r>
              <w:rPr>
                <w:rStyle w:val="font11"/>
                <w:rFonts w:hint="default"/>
                <w:sz w:val="18"/>
                <w:szCs w:val="18"/>
              </w:rPr>
              <w:br/>
              <w:t>（10）放射防护责任制和放射防护管理规章制度。开展放射治疗的医疗机构应建立放射防护管理规章制度，至少应包括以下内容：①放射防护制度；②放射防护检测制度；③放射防护知识培训制度；④放射治疗工作人员个人剂量监测制度；⑤放射治疗工作人员职业健康检查指度；⑥放射治疗装置操作、维护维修制度；⑦放射事件的应急处理方案；⑧各类专业技术人员的职责；⑨档案管理制度；⑩放射治疗质量保证方案和检测制度，对各种制度执行情况的检查制度。开展核医学的医疗机构应建立放射防护管理规章制度，至少应包括以下内容：①放射工作人员的个人剂量监测制度；②放射工作人员的职业健康检查制度；③放射防护知识培训制度；④放射工作场所防护监测制度；⑤放射源的领用、归还、保管制度；⑥放射事件应急预案；⑦</w:t>
            </w:r>
            <w:bookmarkStart w:id="0" w:name="_GoBack"/>
            <w:bookmarkEnd w:id="0"/>
            <w:r>
              <w:rPr>
                <w:rStyle w:val="font11"/>
                <w:rFonts w:hint="default"/>
                <w:sz w:val="18"/>
                <w:szCs w:val="18"/>
              </w:rPr>
              <w:t>放射防护管理人员职责；⑨档案管理制度；⑩放射防护制度执行情况的检查制度。开展介入放射学的医疗机构应建立放射防护管理规章制度，至少应包括以下内容：①DSA室管理制度；②放射工作人员个人剂量监测制度；③放射工作人员的职业健康检查制度；④放射防护知识培训制度；⑤放射工作场所防护监测制度；⑥介入放射学诊疗质量保证方案；⑦设备维修维护工作制度；⑧档案管理制度；⑨患者防护制度；⑩放射事件的应急处理方案，放射防护制度执行情况的检查制度。开展X射线诊断的医疗机构应建立放射防护管理规章制度，至少应包括以下内容：①放射工作人员个人的剂量检测制度；②放射工作人员的职业健康检查制度；③放射防护知识培训制度；④放射工作场所防护检测制度；⑤档案管理制度；⑥X射线诊断影像质量保证方案；⑦患者防护制度；⑧放射防护制度执行情况的检查制度。</w:t>
            </w:r>
            <w:r>
              <w:rPr>
                <w:rStyle w:val="font11"/>
                <w:rFonts w:hint="default"/>
                <w:sz w:val="18"/>
                <w:szCs w:val="18"/>
              </w:rPr>
              <w:br/>
            </w:r>
          </w:p>
        </w:tc>
      </w:tr>
      <w:tr w:rsidR="00D64193" w:rsidTr="00B7292D">
        <w:trPr>
          <w:trHeight w:val="312"/>
        </w:trPr>
        <w:tc>
          <w:tcPr>
            <w:tcW w:w="1471" w:type="dxa"/>
            <w:vMerge/>
            <w:tcBorders>
              <w:top w:val="single" w:sz="4" w:space="0" w:color="auto"/>
              <w:left w:val="single" w:sz="4" w:space="0" w:color="auto"/>
              <w:bottom w:val="single" w:sz="4" w:space="0" w:color="auto"/>
              <w:right w:val="single" w:sz="4" w:space="0" w:color="auto"/>
            </w:tcBorders>
            <w:vAlign w:val="center"/>
            <w:hideMark/>
          </w:tcPr>
          <w:p w:rsidR="00D64193" w:rsidRDefault="00D64193" w:rsidP="00B7292D">
            <w:pPr>
              <w:rPr>
                <w:color w:val="000000"/>
                <w:sz w:val="18"/>
                <w:szCs w:val="18"/>
              </w:rPr>
            </w:pPr>
          </w:p>
        </w:tc>
        <w:tc>
          <w:tcPr>
            <w:tcW w:w="6865" w:type="dxa"/>
            <w:vMerge/>
            <w:tcBorders>
              <w:top w:val="single" w:sz="4" w:space="0" w:color="auto"/>
              <w:left w:val="single" w:sz="4" w:space="0" w:color="auto"/>
              <w:bottom w:val="single" w:sz="4" w:space="0" w:color="auto"/>
              <w:right w:val="single" w:sz="4" w:space="0" w:color="auto"/>
            </w:tcBorders>
            <w:vAlign w:val="center"/>
            <w:hideMark/>
          </w:tcPr>
          <w:p w:rsidR="00D64193" w:rsidRDefault="00D64193" w:rsidP="00B7292D">
            <w:pPr>
              <w:rPr>
                <w:color w:val="000000"/>
                <w:sz w:val="18"/>
                <w:szCs w:val="18"/>
              </w:rPr>
            </w:pPr>
          </w:p>
        </w:tc>
      </w:tr>
      <w:tr w:rsidR="00D64193" w:rsidTr="00B7292D">
        <w:trPr>
          <w:trHeight w:val="312"/>
        </w:trPr>
        <w:tc>
          <w:tcPr>
            <w:tcW w:w="1471" w:type="dxa"/>
            <w:vMerge/>
            <w:tcBorders>
              <w:top w:val="single" w:sz="4" w:space="0" w:color="auto"/>
              <w:left w:val="single" w:sz="4" w:space="0" w:color="auto"/>
              <w:bottom w:val="single" w:sz="4" w:space="0" w:color="auto"/>
              <w:right w:val="single" w:sz="4" w:space="0" w:color="auto"/>
            </w:tcBorders>
            <w:vAlign w:val="center"/>
            <w:hideMark/>
          </w:tcPr>
          <w:p w:rsidR="00D64193" w:rsidRDefault="00D64193" w:rsidP="00B7292D">
            <w:pPr>
              <w:rPr>
                <w:color w:val="000000"/>
                <w:sz w:val="18"/>
                <w:szCs w:val="18"/>
              </w:rPr>
            </w:pPr>
          </w:p>
        </w:tc>
        <w:tc>
          <w:tcPr>
            <w:tcW w:w="6865" w:type="dxa"/>
            <w:vMerge/>
            <w:tcBorders>
              <w:top w:val="single" w:sz="4" w:space="0" w:color="auto"/>
              <w:left w:val="single" w:sz="4" w:space="0" w:color="auto"/>
              <w:bottom w:val="single" w:sz="4" w:space="0" w:color="auto"/>
              <w:right w:val="single" w:sz="4" w:space="0" w:color="auto"/>
            </w:tcBorders>
            <w:vAlign w:val="center"/>
            <w:hideMark/>
          </w:tcPr>
          <w:p w:rsidR="00D64193" w:rsidRDefault="00D64193" w:rsidP="00B7292D">
            <w:pPr>
              <w:rPr>
                <w:color w:val="000000"/>
                <w:sz w:val="18"/>
                <w:szCs w:val="18"/>
              </w:rPr>
            </w:pPr>
          </w:p>
        </w:tc>
      </w:tr>
      <w:tr w:rsidR="00D64193" w:rsidTr="00B7292D">
        <w:trPr>
          <w:trHeight w:val="312"/>
        </w:trPr>
        <w:tc>
          <w:tcPr>
            <w:tcW w:w="1471"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64193" w:rsidRDefault="00D64193" w:rsidP="00B7292D">
            <w:pPr>
              <w:jc w:val="center"/>
              <w:textAlignment w:val="center"/>
              <w:rPr>
                <w:color w:val="000000"/>
                <w:sz w:val="18"/>
                <w:szCs w:val="18"/>
              </w:rPr>
            </w:pPr>
            <w:r>
              <w:rPr>
                <w:rFonts w:hint="eastAsia"/>
                <w:color w:val="000000"/>
                <w:sz w:val="18"/>
                <w:szCs w:val="18"/>
              </w:rPr>
              <w:lastRenderedPageBreak/>
              <w:t>审查结论</w:t>
            </w:r>
          </w:p>
        </w:tc>
        <w:tc>
          <w:tcPr>
            <w:tcW w:w="6865"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64193" w:rsidRDefault="00D64193" w:rsidP="00B7292D">
            <w:pPr>
              <w:textAlignment w:val="top"/>
              <w:rPr>
                <w:color w:val="000000"/>
                <w:sz w:val="18"/>
                <w:szCs w:val="18"/>
              </w:rPr>
            </w:pPr>
            <w:r>
              <w:rPr>
                <w:rFonts w:hint="eastAsia"/>
                <w:color w:val="000000"/>
                <w:sz w:val="18"/>
                <w:szCs w:val="18"/>
              </w:rPr>
              <w:t>根据提交的申请材料审查结果，给出“建议批准”、“建议整改”或“建议不批准”的结论。</w:t>
            </w:r>
          </w:p>
        </w:tc>
      </w:tr>
    </w:tbl>
    <w:p w:rsidR="00BD6DB2" w:rsidRPr="00D64193" w:rsidRDefault="00261A8B"/>
    <w:sectPr w:rsidR="00BD6DB2" w:rsidRPr="00D6419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57484D"/>
    <w:multiLevelType w:val="singleLevel"/>
    <w:tmpl w:val="F1B412F2"/>
    <w:lvl w:ilvl="0">
      <w:start w:val="1"/>
      <w:numFmt w:val="decimal"/>
      <w:suff w:val="nothing"/>
      <w:lvlText w:val="%1."/>
      <w:lvlJc w:val="left"/>
      <w:pPr>
        <w:ind w:left="0" w:firstLine="0"/>
      </w:pPr>
    </w:lvl>
  </w:abstractNum>
  <w:abstractNum w:abstractNumId="1">
    <w:nsid w:val="46347AF5"/>
    <w:multiLevelType w:val="singleLevel"/>
    <w:tmpl w:val="C1824C30"/>
    <w:lvl w:ilvl="0">
      <w:start w:val="1"/>
      <w:numFmt w:val="decimal"/>
      <w:suff w:val="nothing"/>
      <w:lvlText w:val="%1."/>
      <w:lvlJc w:val="left"/>
      <w:pPr>
        <w:ind w:left="0" w:firstLine="0"/>
      </w:pPr>
    </w:lvl>
  </w:abstractNum>
  <w:abstractNum w:abstractNumId="2">
    <w:nsid w:val="73747E6D"/>
    <w:multiLevelType w:val="singleLevel"/>
    <w:tmpl w:val="03B46A42"/>
    <w:lvl w:ilvl="0">
      <w:start w:val="1"/>
      <w:numFmt w:val="chineseCounting"/>
      <w:suff w:val="nothing"/>
      <w:lvlText w:val="%1、"/>
      <w:lvlJc w:val="left"/>
      <w:pPr>
        <w:ind w:left="0" w:firstLine="0"/>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4193"/>
    <w:rsid w:val="00024881"/>
    <w:rsid w:val="00070CC5"/>
    <w:rsid w:val="000814DC"/>
    <w:rsid w:val="000C599A"/>
    <w:rsid w:val="000C63D1"/>
    <w:rsid w:val="00172AC2"/>
    <w:rsid w:val="001B0D1D"/>
    <w:rsid w:val="001B47E4"/>
    <w:rsid w:val="001C3DC3"/>
    <w:rsid w:val="002025B3"/>
    <w:rsid w:val="002305F2"/>
    <w:rsid w:val="00261A8B"/>
    <w:rsid w:val="00270755"/>
    <w:rsid w:val="003159D8"/>
    <w:rsid w:val="00346381"/>
    <w:rsid w:val="00361E27"/>
    <w:rsid w:val="00365149"/>
    <w:rsid w:val="003B3DBF"/>
    <w:rsid w:val="00494124"/>
    <w:rsid w:val="004F4257"/>
    <w:rsid w:val="005421AF"/>
    <w:rsid w:val="005940C7"/>
    <w:rsid w:val="005A4E18"/>
    <w:rsid w:val="00665F11"/>
    <w:rsid w:val="0067206C"/>
    <w:rsid w:val="00685DE6"/>
    <w:rsid w:val="006E27BE"/>
    <w:rsid w:val="00704531"/>
    <w:rsid w:val="00736ADF"/>
    <w:rsid w:val="00793BC1"/>
    <w:rsid w:val="00795C8C"/>
    <w:rsid w:val="007B43F7"/>
    <w:rsid w:val="00802EA9"/>
    <w:rsid w:val="008234DC"/>
    <w:rsid w:val="008240FF"/>
    <w:rsid w:val="00857402"/>
    <w:rsid w:val="008E0996"/>
    <w:rsid w:val="008E6926"/>
    <w:rsid w:val="00941F01"/>
    <w:rsid w:val="009B02CE"/>
    <w:rsid w:val="00A21F0B"/>
    <w:rsid w:val="00A375D0"/>
    <w:rsid w:val="00A43085"/>
    <w:rsid w:val="00A548A3"/>
    <w:rsid w:val="00A6238D"/>
    <w:rsid w:val="00A72FAB"/>
    <w:rsid w:val="00A753D0"/>
    <w:rsid w:val="00AD593E"/>
    <w:rsid w:val="00AE734F"/>
    <w:rsid w:val="00B0615B"/>
    <w:rsid w:val="00BA1518"/>
    <w:rsid w:val="00BA34B3"/>
    <w:rsid w:val="00BA3D5A"/>
    <w:rsid w:val="00BB5750"/>
    <w:rsid w:val="00BC6C3D"/>
    <w:rsid w:val="00C26FCC"/>
    <w:rsid w:val="00C3180B"/>
    <w:rsid w:val="00C56532"/>
    <w:rsid w:val="00C57DAE"/>
    <w:rsid w:val="00D64193"/>
    <w:rsid w:val="00D71A4E"/>
    <w:rsid w:val="00D867EF"/>
    <w:rsid w:val="00DD7574"/>
    <w:rsid w:val="00E854B9"/>
    <w:rsid w:val="00E8564F"/>
    <w:rsid w:val="00E9378C"/>
    <w:rsid w:val="00EA17F9"/>
    <w:rsid w:val="00F014FE"/>
    <w:rsid w:val="00F94400"/>
    <w:rsid w:val="00FE5C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4193"/>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11">
    <w:name w:val="font11"/>
    <w:basedOn w:val="a0"/>
    <w:rsid w:val="00D64193"/>
    <w:rPr>
      <w:rFonts w:ascii="宋体" w:eastAsia="宋体" w:hAnsi="宋体" w:cs="宋体" w:hint="eastAsia"/>
      <w:i w:val="0"/>
      <w:iCs w:val="0"/>
      <w:strike w:val="0"/>
      <w:dstrike w:val="0"/>
      <w:color w:val="000000"/>
      <w:sz w:val="24"/>
      <w:szCs w:val="24"/>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4193"/>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11">
    <w:name w:val="font11"/>
    <w:basedOn w:val="a0"/>
    <w:rsid w:val="00D64193"/>
    <w:rPr>
      <w:rFonts w:ascii="宋体" w:eastAsia="宋体" w:hAnsi="宋体" w:cs="宋体" w:hint="eastAsia"/>
      <w:i w:val="0"/>
      <w:iCs w:val="0"/>
      <w:strike w:val="0"/>
      <w:dstrike w:val="0"/>
      <w:color w:val="00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619</Words>
  <Characters>3530</Characters>
  <Application>Microsoft Office Word</Application>
  <DocSecurity>0</DocSecurity>
  <Lines>29</Lines>
  <Paragraphs>8</Paragraphs>
  <ScaleCrop>false</ScaleCrop>
  <Company>wjs</Company>
  <LinksUpToDate>false</LinksUpToDate>
  <CharactersWithSpaces>4141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叶伟生</dc:creator>
  <cp:keywords/>
  <dc:description/>
  <cp:lastModifiedBy>叶伟生</cp:lastModifiedBy>
  <cp:revision>2</cp:revision>
  <dcterms:created xsi:type="dcterms:W3CDTF">2016-09-06T02:23:00Z</dcterms:created>
  <dcterms:modified xsi:type="dcterms:W3CDTF">2016-09-06T08:51:00Z</dcterms:modified>
</cp:coreProperties>
</file>