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21AF" w:rsidRDefault="001D21AF" w:rsidP="003235F2">
      <w:pPr>
        <w:spacing w:beforeLines="50" w:before="120" w:afterLines="50" w:after="120"/>
        <w:ind w:firstLineChars="1500" w:firstLine="3150"/>
        <w:rPr>
          <w:rFonts w:ascii="黑体" w:eastAsia="黑体" w:hAnsi="黑体"/>
          <w:sz w:val="21"/>
          <w:szCs w:val="21"/>
        </w:rPr>
      </w:pPr>
    </w:p>
    <w:p w:rsidR="003235F2" w:rsidRPr="003235F2" w:rsidRDefault="003235F2" w:rsidP="003235F2">
      <w:pPr>
        <w:autoSpaceDN w:val="0"/>
        <w:spacing w:before="156" w:after="156"/>
        <w:ind w:firstLine="420"/>
        <w:jc w:val="center"/>
        <w:rPr>
          <w:rFonts w:asciiTheme="minorEastAsia" w:eastAsiaTheme="minorEastAsia" w:hAnsiTheme="minorEastAsia"/>
          <w:sz w:val="24"/>
          <w:szCs w:val="24"/>
        </w:rPr>
      </w:pPr>
      <w:r w:rsidRPr="003235F2">
        <w:rPr>
          <w:rFonts w:asciiTheme="minorEastAsia" w:eastAsiaTheme="minorEastAsia" w:hAnsiTheme="minorEastAsia" w:hint="eastAsia"/>
          <w:b/>
          <w:noProof/>
          <w:color w:val="000000" w:themeColor="text1"/>
          <w:sz w:val="24"/>
          <w:szCs w:val="24"/>
        </w:rPr>
        <w:t>麻醉药品、第一类精神药品购用印鉴卡</w:t>
      </w:r>
      <w:r w:rsidRPr="003235F2">
        <w:rPr>
          <w:rFonts w:asciiTheme="minorEastAsia" w:eastAsiaTheme="minorEastAsia" w:hAnsiTheme="minorEastAsia" w:hint="eastAsia"/>
          <w:b/>
          <w:sz w:val="24"/>
          <w:szCs w:val="24"/>
        </w:rPr>
        <w:t>受理量化表</w:t>
      </w:r>
    </w:p>
    <w:p w:rsidR="001D21AF" w:rsidRDefault="001D21AF" w:rsidP="003235F2">
      <w:pPr>
        <w:spacing w:beforeLines="50" w:before="120" w:afterLines="50" w:after="120"/>
        <w:ind w:firstLineChars="1500" w:firstLine="4800"/>
        <w:rPr>
          <w:rFonts w:ascii="黑体" w:eastAsia="黑体" w:hint="eastAsia"/>
          <w:sz w:val="32"/>
          <w:szCs w:val="32"/>
        </w:rPr>
      </w:pPr>
    </w:p>
    <w:tbl>
      <w:tblPr>
        <w:tblW w:w="8730" w:type="dxa"/>
        <w:tblInd w:w="108" w:type="dxa"/>
        <w:tblCellMar>
          <w:left w:w="0" w:type="dxa"/>
          <w:right w:w="0" w:type="dxa"/>
        </w:tblCellMar>
        <w:tblLook w:val="04A0" w:firstRow="1" w:lastRow="0" w:firstColumn="1" w:lastColumn="0" w:noHBand="0" w:noVBand="1"/>
      </w:tblPr>
      <w:tblGrid>
        <w:gridCol w:w="470"/>
        <w:gridCol w:w="2562"/>
        <w:gridCol w:w="2901"/>
        <w:gridCol w:w="842"/>
        <w:gridCol w:w="1955"/>
      </w:tblGrid>
      <w:tr w:rsidR="004753BA" w:rsidTr="00156D2C">
        <w:trPr>
          <w:trHeight w:val="287"/>
        </w:trPr>
        <w:tc>
          <w:tcPr>
            <w:tcW w:w="470"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序号</w:t>
            </w:r>
          </w:p>
        </w:tc>
        <w:tc>
          <w:tcPr>
            <w:tcW w:w="2562"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审查内容</w:t>
            </w:r>
          </w:p>
        </w:tc>
        <w:tc>
          <w:tcPr>
            <w:tcW w:w="2901" w:type="dxa"/>
            <w:tcBorders>
              <w:top w:val="single" w:sz="4" w:space="0" w:color="auto"/>
              <w:left w:val="nil"/>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审查要求</w:t>
            </w:r>
          </w:p>
        </w:tc>
        <w:tc>
          <w:tcPr>
            <w:tcW w:w="842" w:type="dxa"/>
            <w:tcBorders>
              <w:top w:val="single" w:sz="4" w:space="0" w:color="auto"/>
              <w:left w:val="nil"/>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审查方法</w:t>
            </w:r>
          </w:p>
        </w:tc>
        <w:tc>
          <w:tcPr>
            <w:tcW w:w="1955" w:type="dxa"/>
            <w:tcBorders>
              <w:top w:val="single" w:sz="4" w:space="0" w:color="auto"/>
              <w:left w:val="nil"/>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裁量基准</w:t>
            </w:r>
          </w:p>
        </w:tc>
      </w:tr>
      <w:tr w:rsidR="004753BA" w:rsidTr="00156D2C">
        <w:trPr>
          <w:trHeight w:val="437"/>
        </w:trPr>
        <w:tc>
          <w:tcPr>
            <w:tcW w:w="470"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1</w:t>
            </w:r>
          </w:p>
        </w:tc>
        <w:tc>
          <w:tcPr>
            <w:tcW w:w="2562"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《麻醉药品、第一类精神药品购用印鉴卡》申请表</w:t>
            </w:r>
          </w:p>
        </w:tc>
        <w:tc>
          <w:tcPr>
            <w:tcW w:w="290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符合法定形式、准确性。</w:t>
            </w:r>
          </w:p>
        </w:tc>
        <w:tc>
          <w:tcPr>
            <w:tcW w:w="842"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材料审查</w:t>
            </w:r>
          </w:p>
        </w:tc>
        <w:tc>
          <w:tcPr>
            <w:tcW w:w="1955" w:type="dxa"/>
            <w:tcBorders>
              <w:top w:val="single" w:sz="4" w:space="0" w:color="auto"/>
              <w:left w:val="nil"/>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每项内容填写清晰、准确并加盖各部门公章。</w:t>
            </w:r>
          </w:p>
        </w:tc>
      </w:tr>
      <w:tr w:rsidR="004753BA" w:rsidTr="00156D2C">
        <w:trPr>
          <w:trHeight w:val="430"/>
        </w:trPr>
        <w:tc>
          <w:tcPr>
            <w:tcW w:w="470"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2</w:t>
            </w:r>
          </w:p>
        </w:tc>
        <w:tc>
          <w:tcPr>
            <w:tcW w:w="2562"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原《麻醉药品、第一类精神药品购用印鉴卡》</w:t>
            </w:r>
          </w:p>
        </w:tc>
        <w:tc>
          <w:tcPr>
            <w:tcW w:w="290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原件。</w:t>
            </w:r>
          </w:p>
        </w:tc>
        <w:tc>
          <w:tcPr>
            <w:tcW w:w="842"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材料审查</w:t>
            </w:r>
          </w:p>
        </w:tc>
        <w:tc>
          <w:tcPr>
            <w:tcW w:w="1955" w:type="dxa"/>
            <w:tcBorders>
              <w:top w:val="single" w:sz="4" w:space="0" w:color="auto"/>
              <w:left w:val="nil"/>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校验原件</w:t>
            </w:r>
          </w:p>
        </w:tc>
      </w:tr>
      <w:tr w:rsidR="004753BA" w:rsidTr="00156D2C">
        <w:trPr>
          <w:trHeight w:val="430"/>
        </w:trPr>
        <w:tc>
          <w:tcPr>
            <w:tcW w:w="470"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3</w:t>
            </w:r>
          </w:p>
        </w:tc>
        <w:tc>
          <w:tcPr>
            <w:tcW w:w="2562"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新填写的《麻醉药品、第一类精神药品购用印鉴卡》</w:t>
            </w:r>
          </w:p>
        </w:tc>
        <w:tc>
          <w:tcPr>
            <w:tcW w:w="290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加盖医疗机构公章。</w:t>
            </w:r>
          </w:p>
        </w:tc>
        <w:tc>
          <w:tcPr>
            <w:tcW w:w="842"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材料审查</w:t>
            </w:r>
          </w:p>
        </w:tc>
        <w:tc>
          <w:tcPr>
            <w:tcW w:w="1955" w:type="dxa"/>
            <w:tcBorders>
              <w:top w:val="single" w:sz="4" w:space="0" w:color="auto"/>
              <w:left w:val="nil"/>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每项内容填写清晰、准确并加盖各部门公章。</w:t>
            </w:r>
          </w:p>
        </w:tc>
      </w:tr>
      <w:tr w:rsidR="004753BA" w:rsidTr="00156D2C">
        <w:trPr>
          <w:trHeight w:val="430"/>
        </w:trPr>
        <w:tc>
          <w:tcPr>
            <w:tcW w:w="470"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4</w:t>
            </w:r>
          </w:p>
        </w:tc>
        <w:tc>
          <w:tcPr>
            <w:tcW w:w="2562"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原《麻醉药品、第一类精神药品购用印鉴卡》有效期内麻醉药品、第一类精神药品使用情况</w:t>
            </w:r>
          </w:p>
        </w:tc>
        <w:tc>
          <w:tcPr>
            <w:tcW w:w="290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加盖医疗机构公章 填写《&lt;印鉴卡&gt;有效期内麻醉药品、第一类精神药品使用情况统计表》。</w:t>
            </w:r>
          </w:p>
        </w:tc>
        <w:tc>
          <w:tcPr>
            <w:tcW w:w="842"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材料审查</w:t>
            </w:r>
          </w:p>
        </w:tc>
        <w:tc>
          <w:tcPr>
            <w:tcW w:w="1955" w:type="dxa"/>
            <w:tcBorders>
              <w:top w:val="single" w:sz="4" w:space="0" w:color="auto"/>
              <w:left w:val="nil"/>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每项内容填写清晰、准确并加盖各部门公章</w:t>
            </w:r>
          </w:p>
        </w:tc>
      </w:tr>
      <w:tr w:rsidR="004753BA" w:rsidTr="00156D2C">
        <w:trPr>
          <w:trHeight w:val="294"/>
        </w:trPr>
        <w:tc>
          <w:tcPr>
            <w:tcW w:w="470"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5</w:t>
            </w:r>
          </w:p>
        </w:tc>
        <w:tc>
          <w:tcPr>
            <w:tcW w:w="2562"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医疗机构执业许可证副本</w:t>
            </w:r>
          </w:p>
        </w:tc>
        <w:tc>
          <w:tcPr>
            <w:tcW w:w="290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proofErr w:type="gramStart"/>
            <w:r w:rsidRPr="004753BA">
              <w:rPr>
                <w:rFonts w:asciiTheme="minorEastAsia" w:eastAsiaTheme="minorEastAsia" w:hAnsiTheme="minorEastAsia" w:hint="eastAsia"/>
                <w:sz w:val="21"/>
                <w:szCs w:val="21"/>
              </w:rPr>
              <w:t>验</w:t>
            </w:r>
            <w:proofErr w:type="gramEnd"/>
            <w:r w:rsidRPr="004753BA">
              <w:rPr>
                <w:rFonts w:asciiTheme="minorEastAsia" w:eastAsiaTheme="minorEastAsia" w:hAnsiTheme="minorEastAsia" w:hint="eastAsia"/>
                <w:sz w:val="21"/>
                <w:szCs w:val="21"/>
              </w:rPr>
              <w:t>原件，交复印件。</w:t>
            </w:r>
          </w:p>
        </w:tc>
        <w:tc>
          <w:tcPr>
            <w:tcW w:w="842"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材料审查</w:t>
            </w:r>
          </w:p>
        </w:tc>
        <w:tc>
          <w:tcPr>
            <w:tcW w:w="1955" w:type="dxa"/>
            <w:tcBorders>
              <w:top w:val="single" w:sz="4" w:space="0" w:color="auto"/>
              <w:left w:val="nil"/>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校验原件</w:t>
            </w:r>
          </w:p>
        </w:tc>
      </w:tr>
      <w:tr w:rsidR="004753BA" w:rsidTr="00156D2C">
        <w:trPr>
          <w:trHeight w:val="430"/>
        </w:trPr>
        <w:tc>
          <w:tcPr>
            <w:tcW w:w="470"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6</w:t>
            </w:r>
          </w:p>
        </w:tc>
        <w:tc>
          <w:tcPr>
            <w:tcW w:w="2562"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医疗机构麻醉药品和第一类精神药品管理组织架构</w:t>
            </w:r>
          </w:p>
        </w:tc>
        <w:tc>
          <w:tcPr>
            <w:tcW w:w="290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加盖医疗机构公章。</w:t>
            </w:r>
          </w:p>
        </w:tc>
        <w:tc>
          <w:tcPr>
            <w:tcW w:w="842"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材料审查</w:t>
            </w:r>
          </w:p>
        </w:tc>
        <w:tc>
          <w:tcPr>
            <w:tcW w:w="1955" w:type="dxa"/>
            <w:tcBorders>
              <w:top w:val="single" w:sz="4" w:space="0" w:color="auto"/>
              <w:left w:val="nil"/>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每项内容填写清晰、准确并加盖各部门公章。</w:t>
            </w:r>
          </w:p>
        </w:tc>
      </w:tr>
      <w:tr w:rsidR="004753BA" w:rsidTr="00156D2C">
        <w:trPr>
          <w:trHeight w:val="437"/>
        </w:trPr>
        <w:tc>
          <w:tcPr>
            <w:tcW w:w="470"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7</w:t>
            </w:r>
          </w:p>
        </w:tc>
        <w:tc>
          <w:tcPr>
            <w:tcW w:w="2562"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麻醉药品和第一类精神药品安全储存设施情况</w:t>
            </w:r>
          </w:p>
        </w:tc>
        <w:tc>
          <w:tcPr>
            <w:tcW w:w="290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加盖医疗机构公章 填写《麻醉药品和第一类精神药品安全储存设施一览表》。</w:t>
            </w:r>
          </w:p>
        </w:tc>
        <w:tc>
          <w:tcPr>
            <w:tcW w:w="842"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材料审查</w:t>
            </w:r>
          </w:p>
        </w:tc>
        <w:tc>
          <w:tcPr>
            <w:tcW w:w="1955" w:type="dxa"/>
            <w:tcBorders>
              <w:top w:val="single" w:sz="4" w:space="0" w:color="auto"/>
              <w:left w:val="nil"/>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每项内容填写清晰、准确并加盖各部门公章。</w:t>
            </w:r>
          </w:p>
        </w:tc>
      </w:tr>
      <w:tr w:rsidR="004753BA" w:rsidTr="00156D2C">
        <w:trPr>
          <w:trHeight w:val="437"/>
        </w:trPr>
        <w:tc>
          <w:tcPr>
            <w:tcW w:w="470"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8</w:t>
            </w:r>
          </w:p>
        </w:tc>
        <w:tc>
          <w:tcPr>
            <w:tcW w:w="2562"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麻醉药品和第一类精神药品相关管理制度</w:t>
            </w:r>
          </w:p>
        </w:tc>
        <w:tc>
          <w:tcPr>
            <w:tcW w:w="290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包括药品采购索证、进货验收、储存、发放使用、过期销毁等。加盖医疗机构公章。</w:t>
            </w:r>
          </w:p>
        </w:tc>
        <w:tc>
          <w:tcPr>
            <w:tcW w:w="842"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材料审查</w:t>
            </w:r>
          </w:p>
        </w:tc>
        <w:tc>
          <w:tcPr>
            <w:tcW w:w="1955" w:type="dxa"/>
            <w:tcBorders>
              <w:top w:val="single" w:sz="4" w:space="0" w:color="auto"/>
              <w:left w:val="nil"/>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每项内容填写清晰、准确并加盖各部门公章。</w:t>
            </w:r>
          </w:p>
        </w:tc>
      </w:tr>
      <w:tr w:rsidR="004753BA" w:rsidTr="00156D2C">
        <w:trPr>
          <w:trHeight w:val="580"/>
        </w:trPr>
        <w:tc>
          <w:tcPr>
            <w:tcW w:w="470"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9</w:t>
            </w:r>
          </w:p>
        </w:tc>
        <w:tc>
          <w:tcPr>
            <w:tcW w:w="2562"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从事麻醉药品和第一类精神药品专职管理的药学专业技术人员名单</w:t>
            </w:r>
          </w:p>
        </w:tc>
        <w:tc>
          <w:tcPr>
            <w:tcW w:w="290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加盖医疗机构公章 填写《从事麻醉药品和第一类精神药品专职管理的药学专业技术人员一览表》。</w:t>
            </w:r>
          </w:p>
        </w:tc>
        <w:tc>
          <w:tcPr>
            <w:tcW w:w="842"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材料审查</w:t>
            </w:r>
          </w:p>
        </w:tc>
        <w:tc>
          <w:tcPr>
            <w:tcW w:w="1955" w:type="dxa"/>
            <w:tcBorders>
              <w:top w:val="single" w:sz="4" w:space="0" w:color="auto"/>
              <w:left w:val="nil"/>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每项内容填写清晰、准确并加盖各部门公章</w:t>
            </w:r>
          </w:p>
        </w:tc>
      </w:tr>
      <w:tr w:rsidR="004753BA" w:rsidTr="00156D2C">
        <w:trPr>
          <w:trHeight w:val="580"/>
        </w:trPr>
        <w:tc>
          <w:tcPr>
            <w:tcW w:w="470"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10</w:t>
            </w:r>
          </w:p>
        </w:tc>
        <w:tc>
          <w:tcPr>
            <w:tcW w:w="2562"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从事麻醉药品和第一类精神药品专职管理的药学专业技术人员的身份证</w:t>
            </w:r>
          </w:p>
        </w:tc>
        <w:tc>
          <w:tcPr>
            <w:tcW w:w="290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proofErr w:type="gramStart"/>
            <w:r w:rsidRPr="004753BA">
              <w:rPr>
                <w:rFonts w:asciiTheme="minorEastAsia" w:eastAsiaTheme="minorEastAsia" w:hAnsiTheme="minorEastAsia" w:hint="eastAsia"/>
                <w:sz w:val="21"/>
                <w:szCs w:val="21"/>
              </w:rPr>
              <w:t>验</w:t>
            </w:r>
            <w:proofErr w:type="gramEnd"/>
            <w:r w:rsidRPr="004753BA">
              <w:rPr>
                <w:rFonts w:asciiTheme="minorEastAsia" w:eastAsiaTheme="minorEastAsia" w:hAnsiTheme="minorEastAsia" w:hint="eastAsia"/>
                <w:sz w:val="21"/>
                <w:szCs w:val="21"/>
              </w:rPr>
              <w:t>原件，交复印件（加盖医疗机构公章） 相关资质证明。</w:t>
            </w:r>
          </w:p>
        </w:tc>
        <w:tc>
          <w:tcPr>
            <w:tcW w:w="842"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材料审查</w:t>
            </w:r>
          </w:p>
        </w:tc>
        <w:tc>
          <w:tcPr>
            <w:tcW w:w="1955" w:type="dxa"/>
            <w:tcBorders>
              <w:top w:val="single" w:sz="4" w:space="0" w:color="auto"/>
              <w:left w:val="nil"/>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校验原件</w:t>
            </w:r>
          </w:p>
        </w:tc>
      </w:tr>
      <w:tr w:rsidR="004753BA" w:rsidTr="00156D2C">
        <w:trPr>
          <w:trHeight w:val="724"/>
        </w:trPr>
        <w:tc>
          <w:tcPr>
            <w:tcW w:w="470"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11</w:t>
            </w:r>
          </w:p>
        </w:tc>
        <w:tc>
          <w:tcPr>
            <w:tcW w:w="2562"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从事麻醉药品和第一类精神药品专职管理的药学专业技术人员最高学历毕业证书</w:t>
            </w:r>
          </w:p>
        </w:tc>
        <w:tc>
          <w:tcPr>
            <w:tcW w:w="290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proofErr w:type="gramStart"/>
            <w:r w:rsidRPr="004753BA">
              <w:rPr>
                <w:rFonts w:asciiTheme="minorEastAsia" w:eastAsiaTheme="minorEastAsia" w:hAnsiTheme="minorEastAsia" w:hint="eastAsia"/>
                <w:sz w:val="21"/>
                <w:szCs w:val="21"/>
              </w:rPr>
              <w:t>验</w:t>
            </w:r>
            <w:proofErr w:type="gramEnd"/>
            <w:r w:rsidRPr="004753BA">
              <w:rPr>
                <w:rFonts w:asciiTheme="minorEastAsia" w:eastAsiaTheme="minorEastAsia" w:hAnsiTheme="minorEastAsia" w:hint="eastAsia"/>
                <w:sz w:val="21"/>
                <w:szCs w:val="21"/>
              </w:rPr>
              <w:t>原件，交复印件（加盖医疗机构公章） 相关资质证明。</w:t>
            </w:r>
          </w:p>
        </w:tc>
        <w:tc>
          <w:tcPr>
            <w:tcW w:w="842"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材料审查</w:t>
            </w:r>
          </w:p>
        </w:tc>
        <w:tc>
          <w:tcPr>
            <w:tcW w:w="1955" w:type="dxa"/>
            <w:tcBorders>
              <w:top w:val="single" w:sz="4" w:space="0" w:color="auto"/>
              <w:left w:val="nil"/>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校验原件</w:t>
            </w:r>
          </w:p>
        </w:tc>
      </w:tr>
      <w:tr w:rsidR="004753BA" w:rsidTr="00156D2C">
        <w:trPr>
          <w:trHeight w:val="724"/>
        </w:trPr>
        <w:tc>
          <w:tcPr>
            <w:tcW w:w="470"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lastRenderedPageBreak/>
              <w:t>12</w:t>
            </w:r>
          </w:p>
        </w:tc>
        <w:tc>
          <w:tcPr>
            <w:tcW w:w="2562"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从事麻醉药品和第一类精神药品专职管理的药学专业技术人员专业技术资格证书</w:t>
            </w:r>
          </w:p>
        </w:tc>
        <w:tc>
          <w:tcPr>
            <w:tcW w:w="290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proofErr w:type="gramStart"/>
            <w:r w:rsidRPr="004753BA">
              <w:rPr>
                <w:rFonts w:asciiTheme="minorEastAsia" w:eastAsiaTheme="minorEastAsia" w:hAnsiTheme="minorEastAsia" w:hint="eastAsia"/>
                <w:sz w:val="21"/>
                <w:szCs w:val="21"/>
              </w:rPr>
              <w:t>验</w:t>
            </w:r>
            <w:proofErr w:type="gramEnd"/>
            <w:r w:rsidRPr="004753BA">
              <w:rPr>
                <w:rFonts w:asciiTheme="minorEastAsia" w:eastAsiaTheme="minorEastAsia" w:hAnsiTheme="minorEastAsia" w:hint="eastAsia"/>
                <w:sz w:val="21"/>
                <w:szCs w:val="21"/>
              </w:rPr>
              <w:t>原件，交复印件（加盖医疗机构公章） 相关资质证明。</w:t>
            </w:r>
          </w:p>
        </w:tc>
        <w:tc>
          <w:tcPr>
            <w:tcW w:w="842"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材料审查</w:t>
            </w:r>
          </w:p>
        </w:tc>
        <w:tc>
          <w:tcPr>
            <w:tcW w:w="1955" w:type="dxa"/>
            <w:tcBorders>
              <w:top w:val="single" w:sz="4" w:space="0" w:color="auto"/>
              <w:left w:val="nil"/>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校验原件</w:t>
            </w:r>
          </w:p>
        </w:tc>
      </w:tr>
      <w:tr w:rsidR="004753BA" w:rsidTr="00156D2C">
        <w:trPr>
          <w:trHeight w:val="580"/>
        </w:trPr>
        <w:tc>
          <w:tcPr>
            <w:tcW w:w="470"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13</w:t>
            </w:r>
          </w:p>
        </w:tc>
        <w:tc>
          <w:tcPr>
            <w:tcW w:w="2562" w:type="dxa"/>
            <w:tcBorders>
              <w:top w:val="single" w:sz="4" w:space="0" w:color="auto"/>
              <w:left w:val="single" w:sz="4" w:space="0" w:color="auto"/>
              <w:bottom w:val="single" w:sz="4" w:space="0" w:color="auto"/>
              <w:right w:val="single" w:sz="4" w:space="0" w:color="auto"/>
            </w:tcBorders>
            <w:vAlign w:val="center"/>
            <w:hideMark/>
          </w:tcPr>
          <w:p w:rsidR="004753BA" w:rsidRPr="004753BA" w:rsidRDefault="004753BA" w:rsidP="00156D2C">
            <w:pP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获得麻醉药品和第一类精神药品处方资格的执业医师名单</w:t>
            </w:r>
          </w:p>
        </w:tc>
        <w:tc>
          <w:tcPr>
            <w:tcW w:w="290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加盖医疗机构公章 填写《获得麻醉药品和第一类精神药品处方资格执业医师一览表》。</w:t>
            </w:r>
          </w:p>
        </w:tc>
        <w:tc>
          <w:tcPr>
            <w:tcW w:w="842"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材料审查</w:t>
            </w:r>
          </w:p>
        </w:tc>
        <w:tc>
          <w:tcPr>
            <w:tcW w:w="1955" w:type="dxa"/>
            <w:tcBorders>
              <w:top w:val="single" w:sz="4" w:space="0" w:color="auto"/>
              <w:left w:val="nil"/>
              <w:bottom w:val="single" w:sz="4" w:space="0" w:color="auto"/>
              <w:right w:val="single" w:sz="4" w:space="0" w:color="auto"/>
            </w:tcBorders>
            <w:vAlign w:val="center"/>
            <w:hideMark/>
          </w:tcPr>
          <w:p w:rsidR="004753BA" w:rsidRPr="004753BA" w:rsidRDefault="004753BA" w:rsidP="00156D2C">
            <w:pPr>
              <w:jc w:val="center"/>
              <w:rPr>
                <w:rFonts w:asciiTheme="minorEastAsia" w:eastAsiaTheme="minorEastAsia" w:hAnsiTheme="minorEastAsia"/>
                <w:sz w:val="21"/>
                <w:szCs w:val="21"/>
              </w:rPr>
            </w:pPr>
            <w:r w:rsidRPr="004753BA">
              <w:rPr>
                <w:rFonts w:asciiTheme="minorEastAsia" w:eastAsiaTheme="minorEastAsia" w:hAnsiTheme="minorEastAsia" w:hint="eastAsia"/>
                <w:sz w:val="21"/>
                <w:szCs w:val="21"/>
              </w:rPr>
              <w:t>每项内容填写清晰、准确并加盖各部门公章</w:t>
            </w:r>
          </w:p>
        </w:tc>
      </w:tr>
    </w:tbl>
    <w:p w:rsidR="004753BA" w:rsidRPr="004753BA" w:rsidRDefault="004753BA" w:rsidP="003235F2">
      <w:pPr>
        <w:spacing w:beforeLines="50" w:before="120" w:afterLines="50" w:after="120"/>
        <w:ind w:firstLineChars="1500" w:firstLine="4800"/>
        <w:rPr>
          <w:rFonts w:ascii="黑体" w:eastAsia="黑体" w:hint="eastAsia"/>
          <w:sz w:val="32"/>
          <w:szCs w:val="32"/>
        </w:rPr>
      </w:pPr>
    </w:p>
    <w:p w:rsidR="004753BA" w:rsidRDefault="004753BA" w:rsidP="003235F2">
      <w:pPr>
        <w:spacing w:beforeLines="50" w:before="120" w:afterLines="50" w:after="120"/>
        <w:ind w:firstLineChars="1500" w:firstLine="4800"/>
        <w:rPr>
          <w:rFonts w:ascii="黑体" w:eastAsia="黑体" w:hint="eastAsia"/>
          <w:sz w:val="32"/>
          <w:szCs w:val="32"/>
        </w:rPr>
      </w:pPr>
    </w:p>
    <w:p w:rsidR="004753BA" w:rsidRPr="004753BA" w:rsidRDefault="004753BA" w:rsidP="003235F2">
      <w:pPr>
        <w:spacing w:beforeLines="50" w:before="120" w:afterLines="50" w:after="120"/>
        <w:ind w:firstLineChars="1500" w:firstLine="4800"/>
        <w:rPr>
          <w:rFonts w:ascii="黑体" w:eastAsia="黑体"/>
          <w:sz w:val="32"/>
          <w:szCs w:val="32"/>
        </w:rPr>
      </w:pPr>
    </w:p>
    <w:p w:rsidR="004358AB" w:rsidRDefault="004358AB" w:rsidP="00D31D50">
      <w:pPr>
        <w:spacing w:line="220" w:lineRule="atLeast"/>
      </w:pPr>
      <w:bookmarkStart w:id="0" w:name="_GoBack"/>
      <w:bookmarkEnd w:id="0"/>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D9D" w:rsidRDefault="00255D9D" w:rsidP="003235F2">
      <w:pPr>
        <w:spacing w:after="0"/>
      </w:pPr>
      <w:r>
        <w:separator/>
      </w:r>
    </w:p>
  </w:endnote>
  <w:endnote w:type="continuationSeparator" w:id="0">
    <w:p w:rsidR="00255D9D" w:rsidRDefault="00255D9D" w:rsidP="003235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D9D" w:rsidRDefault="00255D9D" w:rsidP="003235F2">
      <w:pPr>
        <w:spacing w:after="0"/>
      </w:pPr>
      <w:r>
        <w:separator/>
      </w:r>
    </w:p>
  </w:footnote>
  <w:footnote w:type="continuationSeparator" w:id="0">
    <w:p w:rsidR="00255D9D" w:rsidRDefault="00255D9D" w:rsidP="003235F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1D21AF"/>
    <w:rsid w:val="00255D9D"/>
    <w:rsid w:val="003235F2"/>
    <w:rsid w:val="00323B43"/>
    <w:rsid w:val="00323DE0"/>
    <w:rsid w:val="003D37D8"/>
    <w:rsid w:val="00426133"/>
    <w:rsid w:val="004358AB"/>
    <w:rsid w:val="004753BA"/>
    <w:rsid w:val="005D2A99"/>
    <w:rsid w:val="008B0AF3"/>
    <w:rsid w:val="008B7726"/>
    <w:rsid w:val="00D31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35F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3235F2"/>
    <w:rPr>
      <w:rFonts w:ascii="Tahoma" w:hAnsi="Tahoma"/>
      <w:sz w:val="18"/>
      <w:szCs w:val="18"/>
    </w:rPr>
  </w:style>
  <w:style w:type="paragraph" w:styleId="a4">
    <w:name w:val="footer"/>
    <w:basedOn w:val="a"/>
    <w:link w:val="Char0"/>
    <w:uiPriority w:val="99"/>
    <w:unhideWhenUsed/>
    <w:rsid w:val="003235F2"/>
    <w:pPr>
      <w:tabs>
        <w:tab w:val="center" w:pos="4153"/>
        <w:tab w:val="right" w:pos="8306"/>
      </w:tabs>
    </w:pPr>
    <w:rPr>
      <w:sz w:val="18"/>
      <w:szCs w:val="18"/>
    </w:rPr>
  </w:style>
  <w:style w:type="character" w:customStyle="1" w:styleId="Char0">
    <w:name w:val="页脚 Char"/>
    <w:basedOn w:val="a0"/>
    <w:link w:val="a4"/>
    <w:uiPriority w:val="99"/>
    <w:rsid w:val="003235F2"/>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152</Words>
  <Characters>872</Characters>
  <Application>Microsoft Office Word</Application>
  <DocSecurity>0</DocSecurity>
  <Lines>7</Lines>
  <Paragraphs>2</Paragraphs>
  <ScaleCrop>false</ScaleCrop>
  <Company/>
  <LinksUpToDate>false</LinksUpToDate>
  <CharactersWithSpaces>1022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nan kou</cp:lastModifiedBy>
  <cp:revision>6</cp:revision>
  <dcterms:created xsi:type="dcterms:W3CDTF">2008-09-11T17:20:00Z</dcterms:created>
  <dcterms:modified xsi:type="dcterms:W3CDTF">2016-09-04T12:36:00Z</dcterms:modified>
</cp:coreProperties>
</file>