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1AF" w:rsidRDefault="001D21AF" w:rsidP="0062788E">
      <w:pPr>
        <w:spacing w:beforeLines="50" w:before="120" w:afterLines="50" w:after="120"/>
        <w:ind w:firstLineChars="1500" w:firstLine="3150"/>
        <w:rPr>
          <w:rFonts w:ascii="黑体" w:eastAsia="黑体" w:hAnsi="黑体"/>
          <w:sz w:val="21"/>
          <w:szCs w:val="21"/>
        </w:rPr>
      </w:pPr>
    </w:p>
    <w:p w:rsidR="001D21AF" w:rsidRPr="001D21AF" w:rsidRDefault="001D21AF" w:rsidP="0062788E">
      <w:pPr>
        <w:spacing w:beforeLines="50" w:before="120" w:afterLines="50" w:after="120"/>
        <w:ind w:firstLineChars="1500" w:firstLine="3150"/>
        <w:rPr>
          <w:rFonts w:ascii="黑体" w:eastAsia="黑体"/>
          <w:sz w:val="32"/>
          <w:szCs w:val="32"/>
        </w:rPr>
      </w:pPr>
      <w:r>
        <w:rPr>
          <w:rFonts w:ascii="黑体" w:eastAsia="黑体" w:hint="eastAsia"/>
          <w:sz w:val="21"/>
          <w:szCs w:val="21"/>
        </w:rPr>
        <w:t xml:space="preserve">  </w:t>
      </w:r>
      <w:r w:rsidRPr="001D21AF">
        <w:rPr>
          <w:rFonts w:ascii="黑体" w:eastAsia="黑体" w:hint="eastAsia"/>
          <w:sz w:val="32"/>
          <w:szCs w:val="32"/>
        </w:rPr>
        <w:t>受理量化表</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023"/>
        <w:gridCol w:w="1538"/>
        <w:gridCol w:w="1090"/>
        <w:gridCol w:w="3158"/>
      </w:tblGrid>
      <w:tr w:rsidR="007D0DB6" w:rsidTr="00062E31">
        <w:trPr>
          <w:trHeight w:val="16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b/>
                <w:bCs/>
                <w:sz w:val="24"/>
                <w:szCs w:val="21"/>
              </w:rPr>
            </w:pPr>
            <w:r>
              <w:rPr>
                <w:rFonts w:hint="eastAsia"/>
                <w:b/>
                <w:bCs/>
                <w:szCs w:val="21"/>
              </w:rPr>
              <w:t>序号</w:t>
            </w:r>
          </w:p>
        </w:tc>
        <w:tc>
          <w:tcPr>
            <w:tcW w:w="2023"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b/>
                <w:bCs/>
                <w:sz w:val="24"/>
                <w:szCs w:val="21"/>
              </w:rPr>
            </w:pPr>
            <w:r>
              <w:rPr>
                <w:rFonts w:hint="eastAsia"/>
                <w:b/>
                <w:bCs/>
                <w:szCs w:val="21"/>
              </w:rPr>
              <w:t>审查内容</w:t>
            </w:r>
          </w:p>
        </w:tc>
        <w:tc>
          <w:tcPr>
            <w:tcW w:w="153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b/>
                <w:bCs/>
                <w:sz w:val="24"/>
                <w:szCs w:val="21"/>
              </w:rPr>
            </w:pPr>
            <w:r>
              <w:rPr>
                <w:rFonts w:hint="eastAsia"/>
                <w:b/>
                <w:bCs/>
                <w:szCs w:val="21"/>
              </w:rPr>
              <w:t>审查要求</w:t>
            </w:r>
          </w:p>
        </w:tc>
        <w:tc>
          <w:tcPr>
            <w:tcW w:w="109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b/>
                <w:bCs/>
                <w:sz w:val="24"/>
                <w:szCs w:val="21"/>
              </w:rPr>
            </w:pPr>
            <w:r>
              <w:rPr>
                <w:rFonts w:hint="eastAsia"/>
                <w:b/>
                <w:bCs/>
                <w:szCs w:val="21"/>
              </w:rPr>
              <w:t>审查方法</w:t>
            </w:r>
          </w:p>
        </w:tc>
        <w:tc>
          <w:tcPr>
            <w:tcW w:w="315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b/>
                <w:bCs/>
                <w:sz w:val="24"/>
                <w:szCs w:val="21"/>
              </w:rPr>
            </w:pPr>
            <w:r>
              <w:rPr>
                <w:rFonts w:hint="eastAsia"/>
                <w:b/>
                <w:bCs/>
                <w:szCs w:val="21"/>
              </w:rPr>
              <w:t>裁量基准</w:t>
            </w:r>
          </w:p>
        </w:tc>
      </w:tr>
      <w:tr w:rsidR="007D0DB6" w:rsidTr="00062E31">
        <w:trPr>
          <w:trHeight w:val="16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1</w:t>
            </w:r>
          </w:p>
        </w:tc>
        <w:tc>
          <w:tcPr>
            <w:tcW w:w="2023"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tabs>
                <w:tab w:val="center" w:pos="4201"/>
                <w:tab w:val="right" w:leader="dot" w:pos="9298"/>
              </w:tabs>
              <w:autoSpaceDE w:val="0"/>
              <w:rPr>
                <w:rFonts w:ascii="宋体" w:eastAsia="宋体" w:hAnsi="宋体" w:cs="宋体"/>
                <w:sz w:val="24"/>
                <w:szCs w:val="15"/>
              </w:rPr>
            </w:pPr>
            <w:r>
              <w:rPr>
                <w:rFonts w:hint="eastAsia"/>
                <w:szCs w:val="15"/>
              </w:rPr>
              <w:t>医疗机构印章；</w:t>
            </w:r>
          </w:p>
        </w:tc>
        <w:tc>
          <w:tcPr>
            <w:tcW w:w="153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交回</w:t>
            </w:r>
          </w:p>
        </w:tc>
        <w:tc>
          <w:tcPr>
            <w:tcW w:w="109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实物审查</w:t>
            </w:r>
          </w:p>
        </w:tc>
        <w:tc>
          <w:tcPr>
            <w:tcW w:w="315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印章（实物）</w:t>
            </w:r>
          </w:p>
        </w:tc>
      </w:tr>
      <w:tr w:rsidR="007D0DB6" w:rsidTr="00062E31">
        <w:trPr>
          <w:trHeight w:val="16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2</w:t>
            </w:r>
          </w:p>
        </w:tc>
        <w:tc>
          <w:tcPr>
            <w:tcW w:w="2023"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tabs>
                <w:tab w:val="center" w:pos="4201"/>
                <w:tab w:val="right" w:leader="dot" w:pos="9298"/>
              </w:tabs>
              <w:autoSpaceDE w:val="0"/>
              <w:rPr>
                <w:rFonts w:ascii="宋体" w:eastAsia="宋体" w:hAnsi="宋体" w:cs="宋体"/>
                <w:sz w:val="24"/>
                <w:szCs w:val="15"/>
              </w:rPr>
            </w:pPr>
            <w:r>
              <w:rPr>
                <w:rFonts w:hint="eastAsia"/>
                <w:szCs w:val="15"/>
              </w:rPr>
              <w:t>《医疗机构设置单位及上级主管单位同意注销该医疗机构的相关证明材料》；</w:t>
            </w:r>
          </w:p>
        </w:tc>
        <w:tc>
          <w:tcPr>
            <w:tcW w:w="153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与申请内容一致，符合法定形式</w:t>
            </w:r>
          </w:p>
        </w:tc>
        <w:tc>
          <w:tcPr>
            <w:tcW w:w="109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材料审查</w:t>
            </w:r>
          </w:p>
        </w:tc>
        <w:tc>
          <w:tcPr>
            <w:tcW w:w="315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每项内容填写清晰、准确并加盖公章</w:t>
            </w:r>
          </w:p>
        </w:tc>
      </w:tr>
      <w:tr w:rsidR="007D0DB6" w:rsidTr="00062E31">
        <w:trPr>
          <w:trHeight w:val="16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3</w:t>
            </w:r>
          </w:p>
        </w:tc>
        <w:tc>
          <w:tcPr>
            <w:tcW w:w="2023"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tabs>
                <w:tab w:val="center" w:pos="4201"/>
                <w:tab w:val="right" w:leader="dot" w:pos="9298"/>
              </w:tabs>
              <w:autoSpaceDE w:val="0"/>
              <w:jc w:val="center"/>
              <w:rPr>
                <w:rFonts w:ascii="宋体" w:eastAsia="宋体" w:hAnsi="宋体" w:cs="宋体"/>
                <w:sz w:val="24"/>
                <w:szCs w:val="15"/>
              </w:rPr>
            </w:pPr>
            <w:r>
              <w:rPr>
                <w:rFonts w:hint="eastAsia"/>
                <w:szCs w:val="15"/>
              </w:rPr>
              <w:t>营利性医疗机构还需提交工商行政管理部门注销《工商营业执照》的相关证明材料；民办非营利性医疗机构还需提交民政部门注销法人登记资格的相关证明材料</w:t>
            </w:r>
          </w:p>
        </w:tc>
        <w:tc>
          <w:tcPr>
            <w:tcW w:w="153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与申请内容一致，符合法定形式</w:t>
            </w:r>
          </w:p>
        </w:tc>
        <w:tc>
          <w:tcPr>
            <w:tcW w:w="109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材料审查</w:t>
            </w:r>
          </w:p>
        </w:tc>
        <w:tc>
          <w:tcPr>
            <w:tcW w:w="315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每项内容填写清晰、准确并加盖公章</w:t>
            </w:r>
          </w:p>
        </w:tc>
      </w:tr>
      <w:tr w:rsidR="007D0DB6" w:rsidTr="00062E31">
        <w:trPr>
          <w:trHeight w:val="16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4</w:t>
            </w:r>
          </w:p>
        </w:tc>
        <w:tc>
          <w:tcPr>
            <w:tcW w:w="2023"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tabs>
                <w:tab w:val="center" w:pos="4201"/>
                <w:tab w:val="right" w:leader="dot" w:pos="9298"/>
              </w:tabs>
              <w:autoSpaceDE w:val="0"/>
              <w:jc w:val="center"/>
              <w:rPr>
                <w:rFonts w:ascii="宋体" w:eastAsia="宋体" w:hAnsi="宋体" w:cs="宋体"/>
                <w:sz w:val="24"/>
                <w:szCs w:val="15"/>
              </w:rPr>
            </w:pPr>
            <w:r>
              <w:rPr>
                <w:rFonts w:hint="eastAsia"/>
                <w:szCs w:val="15"/>
              </w:rPr>
              <w:t>《医疗机构注销申请书》</w:t>
            </w:r>
          </w:p>
        </w:tc>
        <w:tc>
          <w:tcPr>
            <w:tcW w:w="153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与申请内容一致，符合法定形式</w:t>
            </w:r>
          </w:p>
        </w:tc>
        <w:tc>
          <w:tcPr>
            <w:tcW w:w="109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材料审查</w:t>
            </w:r>
          </w:p>
        </w:tc>
        <w:tc>
          <w:tcPr>
            <w:tcW w:w="315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每项内容填写清晰、准确并加盖公章</w:t>
            </w:r>
          </w:p>
        </w:tc>
      </w:tr>
      <w:tr w:rsidR="007D0DB6" w:rsidTr="00062E31">
        <w:trPr>
          <w:trHeight w:val="16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5</w:t>
            </w:r>
          </w:p>
        </w:tc>
        <w:tc>
          <w:tcPr>
            <w:tcW w:w="2023"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tabs>
                <w:tab w:val="center" w:pos="4201"/>
                <w:tab w:val="right" w:leader="dot" w:pos="9298"/>
              </w:tabs>
              <w:autoSpaceDE w:val="0"/>
              <w:jc w:val="center"/>
              <w:rPr>
                <w:rFonts w:ascii="宋体" w:eastAsia="宋体" w:hAnsi="宋体" w:cs="宋体"/>
                <w:sz w:val="24"/>
                <w:szCs w:val="15"/>
              </w:rPr>
            </w:pPr>
            <w:r>
              <w:rPr>
                <w:rFonts w:hint="eastAsia"/>
                <w:szCs w:val="15"/>
              </w:rPr>
              <w:t>《医疗机构执业许可证》正、副本</w:t>
            </w:r>
          </w:p>
        </w:tc>
        <w:tc>
          <w:tcPr>
            <w:tcW w:w="153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原件交回</w:t>
            </w:r>
          </w:p>
        </w:tc>
        <w:tc>
          <w:tcPr>
            <w:tcW w:w="1090"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材料审查</w:t>
            </w:r>
          </w:p>
        </w:tc>
        <w:tc>
          <w:tcPr>
            <w:tcW w:w="3158" w:type="dxa"/>
            <w:tcBorders>
              <w:top w:val="single" w:sz="4" w:space="0" w:color="auto"/>
              <w:left w:val="single" w:sz="4" w:space="0" w:color="auto"/>
              <w:bottom w:val="single" w:sz="4" w:space="0" w:color="auto"/>
              <w:right w:val="single" w:sz="4" w:space="0" w:color="auto"/>
            </w:tcBorders>
            <w:vAlign w:val="center"/>
            <w:hideMark/>
          </w:tcPr>
          <w:p w:rsidR="007D0DB6" w:rsidRDefault="007D0DB6" w:rsidP="00062E31">
            <w:pPr>
              <w:jc w:val="center"/>
              <w:rPr>
                <w:rFonts w:ascii="宋体" w:eastAsia="宋体" w:hAnsi="宋体" w:cs="宋体"/>
                <w:sz w:val="24"/>
                <w:szCs w:val="15"/>
              </w:rPr>
            </w:pPr>
            <w:r>
              <w:rPr>
                <w:rFonts w:hint="eastAsia"/>
                <w:szCs w:val="15"/>
              </w:rPr>
              <w:t>校验原件</w:t>
            </w:r>
          </w:p>
        </w:tc>
      </w:tr>
    </w:tbl>
    <w:p w:rsidR="004358AB" w:rsidRDefault="004358AB" w:rsidP="00D31D50">
      <w:pPr>
        <w:spacing w:line="220" w:lineRule="atLeast"/>
      </w:pPr>
      <w:bookmarkStart w:id="0" w:name="_GoBack"/>
      <w:bookmarkEnd w:id="0"/>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93E" w:rsidRDefault="0088093E" w:rsidP="0062788E">
      <w:pPr>
        <w:spacing w:after="0"/>
      </w:pPr>
      <w:r>
        <w:separator/>
      </w:r>
    </w:p>
  </w:endnote>
  <w:endnote w:type="continuationSeparator" w:id="0">
    <w:p w:rsidR="0088093E" w:rsidRDefault="0088093E" w:rsidP="00627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93E" w:rsidRDefault="0088093E" w:rsidP="0062788E">
      <w:pPr>
        <w:spacing w:after="0"/>
      </w:pPr>
      <w:r>
        <w:separator/>
      </w:r>
    </w:p>
  </w:footnote>
  <w:footnote w:type="continuationSeparator" w:id="0">
    <w:p w:rsidR="0088093E" w:rsidRDefault="0088093E" w:rsidP="0062788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D21AF"/>
    <w:rsid w:val="00323B43"/>
    <w:rsid w:val="003D37D8"/>
    <w:rsid w:val="00426133"/>
    <w:rsid w:val="004358AB"/>
    <w:rsid w:val="0062788E"/>
    <w:rsid w:val="00754818"/>
    <w:rsid w:val="007D0DB6"/>
    <w:rsid w:val="0088093E"/>
    <w:rsid w:val="008B0AF3"/>
    <w:rsid w:val="008B7726"/>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788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62788E"/>
    <w:rPr>
      <w:rFonts w:ascii="Tahoma" w:hAnsi="Tahoma"/>
      <w:sz w:val="18"/>
      <w:szCs w:val="18"/>
    </w:rPr>
  </w:style>
  <w:style w:type="paragraph" w:styleId="a4">
    <w:name w:val="footer"/>
    <w:basedOn w:val="a"/>
    <w:link w:val="Char0"/>
    <w:uiPriority w:val="99"/>
    <w:unhideWhenUsed/>
    <w:rsid w:val="0062788E"/>
    <w:pPr>
      <w:tabs>
        <w:tab w:val="center" w:pos="4153"/>
        <w:tab w:val="right" w:pos="8306"/>
      </w:tabs>
    </w:pPr>
    <w:rPr>
      <w:sz w:val="18"/>
      <w:szCs w:val="18"/>
    </w:rPr>
  </w:style>
  <w:style w:type="character" w:customStyle="1" w:styleId="Char0">
    <w:name w:val="页脚 Char"/>
    <w:basedOn w:val="a0"/>
    <w:link w:val="a4"/>
    <w:uiPriority w:val="99"/>
    <w:rsid w:val="0062788E"/>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49</Words>
  <Characters>283</Characters>
  <Application>Microsoft Office Word</Application>
  <DocSecurity>0</DocSecurity>
  <Lines>2</Lines>
  <Paragraphs>1</Paragraphs>
  <ScaleCrop>false</ScaleCrop>
  <Company/>
  <LinksUpToDate>false</LinksUpToDate>
  <CharactersWithSpaces>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4</cp:revision>
  <dcterms:created xsi:type="dcterms:W3CDTF">2008-09-11T17:20:00Z</dcterms:created>
  <dcterms:modified xsi:type="dcterms:W3CDTF">2016-09-05T16:27:00Z</dcterms:modified>
</cp:coreProperties>
</file>