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CDA" w:rsidRPr="00E8512C" w:rsidRDefault="00773CDA" w:rsidP="00A917BB">
      <w:pPr>
        <w:jc w:val="left"/>
        <w:rPr>
          <w:rFonts w:ascii="黑体" w:eastAsia="黑体" w:hAnsi="黑体"/>
          <w:sz w:val="34"/>
        </w:rPr>
      </w:pPr>
      <w:r w:rsidRPr="00E8512C">
        <w:rPr>
          <w:rFonts w:ascii="黑体" w:eastAsia="黑体" w:hAnsi="黑体" w:hint="eastAsia"/>
          <w:sz w:val="34"/>
        </w:rPr>
        <w:t>附件1:</w:t>
      </w:r>
      <w:r w:rsidR="00414F2D" w:rsidRPr="00E8512C">
        <w:rPr>
          <w:rFonts w:ascii="黑体" w:eastAsia="黑体" w:hAnsi="黑体"/>
          <w:sz w:val="34"/>
        </w:rPr>
        <w:t xml:space="preserve"> </w:t>
      </w:r>
    </w:p>
    <w:p w:rsidR="00773CDA" w:rsidRDefault="00773CDA" w:rsidP="00773CDA">
      <w:pPr>
        <w:spacing w:line="560" w:lineRule="exact"/>
        <w:ind w:leftChars="-85" w:left="-255" w:rightChars="-73" w:right="-219"/>
        <w:jc w:val="center"/>
        <w:rPr>
          <w:rFonts w:ascii="Times New Roman" w:eastAsia="方正小标宋简体"/>
          <w:sz w:val="44"/>
          <w:szCs w:val="44"/>
        </w:rPr>
      </w:pPr>
    </w:p>
    <w:p w:rsidR="00724036" w:rsidRDefault="00724036" w:rsidP="0054440F">
      <w:pPr>
        <w:spacing w:line="560" w:lineRule="exact"/>
        <w:ind w:rightChars="-73" w:right="-219"/>
        <w:rPr>
          <w:rFonts w:ascii="Times New Roman" w:eastAsia="方正小标宋简体"/>
          <w:sz w:val="44"/>
          <w:szCs w:val="44"/>
        </w:rPr>
      </w:pPr>
    </w:p>
    <w:p w:rsidR="009047D8" w:rsidRDefault="00773CDA" w:rsidP="009047D8">
      <w:pPr>
        <w:spacing w:line="640" w:lineRule="exact"/>
        <w:ind w:leftChars="-85" w:left="-255" w:rightChars="-73" w:right="-219"/>
        <w:jc w:val="center"/>
        <w:rPr>
          <w:rFonts w:ascii="黑体" w:eastAsia="黑体" w:hAnsi="黑体"/>
          <w:sz w:val="44"/>
          <w:szCs w:val="44"/>
        </w:rPr>
      </w:pPr>
      <w:r w:rsidRPr="00E81A11">
        <w:rPr>
          <w:rFonts w:ascii="黑体" w:eastAsia="黑体" w:hAnsi="黑体" w:hint="eastAsia"/>
          <w:sz w:val="44"/>
          <w:szCs w:val="44"/>
        </w:rPr>
        <w:t>梅州市</w:t>
      </w:r>
      <w:r w:rsidR="009047D8">
        <w:rPr>
          <w:rFonts w:ascii="黑体" w:eastAsia="黑体" w:hAnsi="黑体" w:hint="eastAsia"/>
          <w:sz w:val="44"/>
          <w:szCs w:val="44"/>
        </w:rPr>
        <w:t>民族宗教事务局</w:t>
      </w:r>
      <w:r w:rsidR="008778CC" w:rsidRPr="00E81A11">
        <w:rPr>
          <w:rFonts w:ascii="黑体" w:eastAsia="黑体" w:hAnsi="黑体" w:hint="eastAsia"/>
          <w:sz w:val="44"/>
          <w:szCs w:val="44"/>
        </w:rPr>
        <w:t>2016</w:t>
      </w:r>
      <w:r w:rsidRPr="00E81A11">
        <w:rPr>
          <w:rFonts w:ascii="黑体" w:eastAsia="黑体" w:hAnsi="黑体" w:hint="eastAsia"/>
          <w:sz w:val="44"/>
          <w:szCs w:val="44"/>
        </w:rPr>
        <w:t>年行政许可</w:t>
      </w:r>
    </w:p>
    <w:p w:rsidR="00773CDA" w:rsidRPr="00E81A11" w:rsidRDefault="00773CDA" w:rsidP="009047D8">
      <w:pPr>
        <w:spacing w:line="640" w:lineRule="exact"/>
        <w:ind w:leftChars="-85" w:left="-255" w:rightChars="-73" w:right="-219"/>
        <w:jc w:val="center"/>
        <w:rPr>
          <w:rFonts w:ascii="黑体" w:eastAsia="黑体" w:hAnsi="黑体"/>
          <w:sz w:val="44"/>
          <w:szCs w:val="44"/>
        </w:rPr>
      </w:pPr>
      <w:r w:rsidRPr="00E81A11">
        <w:rPr>
          <w:rFonts w:ascii="黑体" w:eastAsia="黑体" w:hAnsi="黑体" w:hint="eastAsia"/>
          <w:sz w:val="44"/>
          <w:szCs w:val="44"/>
        </w:rPr>
        <w:t>实施和监督管理情况报告</w:t>
      </w:r>
    </w:p>
    <w:p w:rsidR="00E81A11" w:rsidRDefault="00E81A11" w:rsidP="008778CC">
      <w:pPr>
        <w:spacing w:line="640" w:lineRule="exact"/>
        <w:rPr>
          <w:rFonts w:ascii="方正仿宋_GBK" w:eastAsia="方正仿宋_GBK"/>
          <w:sz w:val="34"/>
        </w:rPr>
      </w:pPr>
    </w:p>
    <w:p w:rsidR="00773CDA" w:rsidRPr="00E81A11" w:rsidRDefault="00773CDA" w:rsidP="008778CC">
      <w:pPr>
        <w:spacing w:line="640" w:lineRule="exact"/>
        <w:rPr>
          <w:rFonts w:ascii="仿宋" w:eastAsia="仿宋" w:hAnsi="仿宋"/>
        </w:rPr>
      </w:pPr>
      <w:r w:rsidRPr="00E81A11">
        <w:rPr>
          <w:rFonts w:ascii="仿宋" w:eastAsia="仿宋" w:hAnsi="仿宋" w:hint="eastAsia"/>
        </w:rPr>
        <w:t>市</w:t>
      </w:r>
      <w:r w:rsidR="008778CC" w:rsidRPr="00E81A11">
        <w:rPr>
          <w:rFonts w:ascii="仿宋" w:eastAsia="仿宋" w:hAnsi="仿宋" w:hint="eastAsia"/>
        </w:rPr>
        <w:t>机构编制委员会办公室</w:t>
      </w:r>
      <w:r w:rsidRPr="00E81A11">
        <w:rPr>
          <w:rFonts w:ascii="仿宋" w:eastAsia="仿宋" w:hAnsi="仿宋" w:hint="eastAsia"/>
        </w:rPr>
        <w:t>：</w:t>
      </w:r>
    </w:p>
    <w:p w:rsidR="00773CDA" w:rsidRPr="00E81A11" w:rsidRDefault="00773CDA" w:rsidP="00E81A11">
      <w:pPr>
        <w:spacing w:line="640" w:lineRule="exact"/>
        <w:ind w:firstLineChars="200" w:firstLine="600"/>
        <w:jc w:val="left"/>
        <w:rPr>
          <w:rFonts w:ascii="仿宋" w:eastAsia="仿宋" w:hAnsi="仿宋"/>
        </w:rPr>
      </w:pPr>
      <w:r w:rsidRPr="00E81A11">
        <w:rPr>
          <w:rFonts w:ascii="仿宋" w:eastAsia="仿宋" w:hAnsi="仿宋" w:hint="eastAsia"/>
        </w:rPr>
        <w:t>根据《关于报送</w:t>
      </w:r>
      <w:r w:rsidR="00F6383F">
        <w:rPr>
          <w:rFonts w:ascii="仿宋" w:eastAsia="仿宋" w:hAnsi="仿宋" w:hint="eastAsia"/>
        </w:rPr>
        <w:t>2016年行政许可实施和</w:t>
      </w:r>
      <w:r w:rsidRPr="00E81A11">
        <w:rPr>
          <w:rFonts w:ascii="仿宋" w:eastAsia="仿宋" w:hAnsi="仿宋" w:hint="eastAsia"/>
        </w:rPr>
        <w:t>监督管理情况报告的通知》</w:t>
      </w:r>
      <w:r w:rsidR="00F6383F">
        <w:rPr>
          <w:rFonts w:ascii="仿宋" w:eastAsia="仿宋" w:hAnsi="仿宋" w:hint="eastAsia"/>
        </w:rPr>
        <w:t>（</w:t>
      </w:r>
      <w:proofErr w:type="gramStart"/>
      <w:r w:rsidR="00F6383F">
        <w:rPr>
          <w:rFonts w:ascii="仿宋" w:eastAsia="仿宋" w:hAnsi="仿宋" w:hint="eastAsia"/>
        </w:rPr>
        <w:t>梅市机编办</w:t>
      </w:r>
      <w:proofErr w:type="gramEnd"/>
      <w:r w:rsidR="00F6383F" w:rsidRPr="00F6383F">
        <w:rPr>
          <w:rFonts w:ascii="仿宋" w:eastAsia="仿宋" w:hAnsi="仿宋" w:hint="eastAsia"/>
        </w:rPr>
        <w:t>〔201</w:t>
      </w:r>
      <w:r w:rsidR="00F6383F">
        <w:rPr>
          <w:rFonts w:ascii="仿宋" w:eastAsia="仿宋" w:hAnsi="仿宋" w:hint="eastAsia"/>
        </w:rPr>
        <w:t>7</w:t>
      </w:r>
      <w:r w:rsidR="00F6383F" w:rsidRPr="00F6383F">
        <w:rPr>
          <w:rFonts w:ascii="仿宋" w:eastAsia="仿宋" w:hAnsi="仿宋" w:hint="eastAsia"/>
        </w:rPr>
        <w:t>〕</w:t>
      </w:r>
      <w:r w:rsidR="00F6383F">
        <w:rPr>
          <w:rFonts w:ascii="仿宋" w:eastAsia="仿宋" w:hAnsi="仿宋" w:hint="eastAsia"/>
        </w:rPr>
        <w:t>89号）</w:t>
      </w:r>
      <w:r w:rsidRPr="00E81A11">
        <w:rPr>
          <w:rFonts w:ascii="仿宋" w:eastAsia="仿宋" w:hAnsi="仿宋" w:hint="eastAsia"/>
        </w:rPr>
        <w:t>要求，现将我单位</w:t>
      </w:r>
      <w:r w:rsidR="008778CC" w:rsidRPr="00E81A11">
        <w:rPr>
          <w:rFonts w:ascii="仿宋" w:eastAsia="仿宋" w:hAnsi="仿宋" w:hint="eastAsia"/>
        </w:rPr>
        <w:t>2016</w:t>
      </w:r>
      <w:r w:rsidRPr="00E81A11">
        <w:rPr>
          <w:rFonts w:ascii="仿宋" w:eastAsia="仿宋" w:hAnsi="仿宋" w:hint="eastAsia"/>
        </w:rPr>
        <w:t>年行政许可实施和监督管理情况报告如下：</w:t>
      </w:r>
    </w:p>
    <w:p w:rsidR="00773CDA" w:rsidRPr="00E32069" w:rsidRDefault="00773CDA" w:rsidP="008778CC">
      <w:pPr>
        <w:spacing w:line="640" w:lineRule="exact"/>
        <w:ind w:firstLine="630"/>
        <w:rPr>
          <w:rFonts w:ascii="仿宋" w:eastAsia="仿宋" w:hAnsi="仿宋"/>
          <w:b/>
        </w:rPr>
      </w:pPr>
      <w:r w:rsidRPr="00E32069">
        <w:rPr>
          <w:rFonts w:ascii="仿宋" w:eastAsia="仿宋" w:hAnsi="仿宋"/>
          <w:b/>
        </w:rPr>
        <w:t>一、基本情况</w:t>
      </w:r>
    </w:p>
    <w:p w:rsidR="0054440F" w:rsidRDefault="00773CDA" w:rsidP="002125B0">
      <w:pPr>
        <w:spacing w:line="640" w:lineRule="exact"/>
        <w:ind w:firstLine="630"/>
        <w:rPr>
          <w:rFonts w:ascii="仿宋" w:eastAsia="仿宋" w:hAnsi="仿宋"/>
        </w:rPr>
      </w:pPr>
      <w:r w:rsidRPr="00E81A11">
        <w:rPr>
          <w:rFonts w:ascii="仿宋" w:eastAsia="仿宋" w:hAnsi="仿宋"/>
          <w:b/>
        </w:rPr>
        <w:t>现有事项及办理情况。</w:t>
      </w:r>
      <w:r w:rsidRPr="00E81A11">
        <w:rPr>
          <w:rFonts w:ascii="仿宋" w:eastAsia="仿宋" w:hAnsi="仿宋"/>
        </w:rPr>
        <w:t>本单位现有行政许可审批事项</w:t>
      </w:r>
      <w:r w:rsidR="002125B0">
        <w:rPr>
          <w:rFonts w:ascii="仿宋" w:eastAsia="仿宋" w:hAnsi="仿宋" w:hint="eastAsia"/>
        </w:rPr>
        <w:t>7项，其中有1个事项下分2个子项。7项行政</w:t>
      </w:r>
      <w:r w:rsidR="00177F61">
        <w:rPr>
          <w:rFonts w:ascii="仿宋" w:eastAsia="仿宋" w:hAnsi="仿宋" w:hint="eastAsia"/>
        </w:rPr>
        <w:t>许可</w:t>
      </w:r>
      <w:r w:rsidR="002125B0">
        <w:rPr>
          <w:rFonts w:ascii="仿宋" w:eastAsia="仿宋" w:hAnsi="仿宋" w:hint="eastAsia"/>
        </w:rPr>
        <w:t>审批事项分别为：</w:t>
      </w:r>
    </w:p>
    <w:tbl>
      <w:tblPr>
        <w:tblW w:w="8237" w:type="dxa"/>
        <w:tblInd w:w="93" w:type="dxa"/>
        <w:tblLook w:val="04A0" w:firstRow="1" w:lastRow="0" w:firstColumn="1" w:lastColumn="0" w:noHBand="0" w:noVBand="1"/>
      </w:tblPr>
      <w:tblGrid>
        <w:gridCol w:w="456"/>
        <w:gridCol w:w="3387"/>
        <w:gridCol w:w="4394"/>
      </w:tblGrid>
      <w:tr w:rsidR="0054440F" w:rsidRPr="0054440F" w:rsidTr="0054440F">
        <w:trPr>
          <w:trHeight w:val="336"/>
        </w:trPr>
        <w:tc>
          <w:tcPr>
            <w:tcW w:w="456" w:type="dxa"/>
            <w:vMerge w:val="restart"/>
            <w:tcBorders>
              <w:top w:val="single" w:sz="8" w:space="0" w:color="auto"/>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序号</w:t>
            </w:r>
          </w:p>
        </w:tc>
        <w:tc>
          <w:tcPr>
            <w:tcW w:w="7781" w:type="dxa"/>
            <w:gridSpan w:val="2"/>
            <w:tcBorders>
              <w:top w:val="single" w:sz="8" w:space="0" w:color="auto"/>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行政审批事项</w:t>
            </w:r>
          </w:p>
        </w:tc>
      </w:tr>
      <w:tr w:rsidR="0054440F" w:rsidRPr="0054440F" w:rsidTr="0054440F">
        <w:trPr>
          <w:trHeight w:val="428"/>
        </w:trPr>
        <w:tc>
          <w:tcPr>
            <w:tcW w:w="456" w:type="dxa"/>
            <w:vMerge/>
            <w:tcBorders>
              <w:top w:val="single" w:sz="8" w:space="0" w:color="auto"/>
              <w:left w:val="nil"/>
              <w:bottom w:val="single" w:sz="4" w:space="0" w:color="auto"/>
              <w:right w:val="single" w:sz="4" w:space="0" w:color="auto"/>
            </w:tcBorders>
            <w:vAlign w:val="center"/>
            <w:hideMark/>
          </w:tcPr>
          <w:p w:rsidR="0054440F" w:rsidRPr="0054440F" w:rsidRDefault="0054440F" w:rsidP="0054440F">
            <w:pPr>
              <w:widowControl/>
              <w:jc w:val="left"/>
              <w:rPr>
                <w:rFonts w:ascii="宋体" w:eastAsia="宋体" w:hAnsi="宋体" w:cs="宋体"/>
                <w:color w:val="000000"/>
                <w:spacing w:val="0"/>
                <w:kern w:val="0"/>
                <w:sz w:val="22"/>
                <w:szCs w:val="22"/>
              </w:rPr>
            </w:pPr>
          </w:p>
        </w:tc>
        <w:tc>
          <w:tcPr>
            <w:tcW w:w="3387"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事项名称</w:t>
            </w:r>
          </w:p>
        </w:tc>
        <w:tc>
          <w:tcPr>
            <w:tcW w:w="4394"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子项名称</w:t>
            </w:r>
          </w:p>
        </w:tc>
      </w:tr>
      <w:tr w:rsidR="0054440F" w:rsidRPr="0054440F" w:rsidTr="0054440F">
        <w:trPr>
          <w:trHeight w:val="1096"/>
        </w:trPr>
        <w:tc>
          <w:tcPr>
            <w:tcW w:w="456"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1</w:t>
            </w:r>
          </w:p>
        </w:tc>
        <w:tc>
          <w:tcPr>
            <w:tcW w:w="3387"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筹备设立寺观教堂、其他固定宗教活动处所和其他固定宗教活动处所变更为寺观教堂审核、审批</w:t>
            </w:r>
          </w:p>
        </w:tc>
        <w:tc>
          <w:tcPr>
            <w:tcW w:w="4394"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 xml:space="preserve">　</w:t>
            </w:r>
          </w:p>
        </w:tc>
      </w:tr>
      <w:tr w:rsidR="0054440F" w:rsidRPr="0054440F" w:rsidTr="0054440F">
        <w:trPr>
          <w:trHeight w:val="419"/>
        </w:trPr>
        <w:tc>
          <w:tcPr>
            <w:tcW w:w="456" w:type="dxa"/>
            <w:vMerge w:val="restart"/>
            <w:tcBorders>
              <w:top w:val="nil"/>
              <w:left w:val="nil"/>
              <w:bottom w:val="single" w:sz="4" w:space="0" w:color="000000"/>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2</w:t>
            </w:r>
          </w:p>
        </w:tc>
        <w:tc>
          <w:tcPr>
            <w:tcW w:w="3387" w:type="dxa"/>
            <w:vMerge w:val="restart"/>
            <w:tcBorders>
              <w:top w:val="nil"/>
              <w:left w:val="single" w:sz="4" w:space="0" w:color="auto"/>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市属宗教活动场所合并、分立、终止或者变更登记内容审批</w:t>
            </w:r>
          </w:p>
        </w:tc>
        <w:tc>
          <w:tcPr>
            <w:tcW w:w="4394"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市属宗教活动场所合并、分立、终止审批</w:t>
            </w:r>
          </w:p>
        </w:tc>
      </w:tr>
      <w:tr w:rsidR="0054440F" w:rsidRPr="0054440F" w:rsidTr="0054440F">
        <w:trPr>
          <w:trHeight w:val="427"/>
        </w:trPr>
        <w:tc>
          <w:tcPr>
            <w:tcW w:w="456" w:type="dxa"/>
            <w:vMerge/>
            <w:tcBorders>
              <w:top w:val="nil"/>
              <w:left w:val="nil"/>
              <w:bottom w:val="single" w:sz="4" w:space="0" w:color="000000"/>
              <w:right w:val="single" w:sz="4" w:space="0" w:color="auto"/>
            </w:tcBorders>
            <w:vAlign w:val="center"/>
            <w:hideMark/>
          </w:tcPr>
          <w:p w:rsidR="0054440F" w:rsidRPr="0054440F" w:rsidRDefault="0054440F" w:rsidP="0054440F">
            <w:pPr>
              <w:widowControl/>
              <w:jc w:val="left"/>
              <w:rPr>
                <w:rFonts w:ascii="宋体" w:eastAsia="宋体" w:hAnsi="宋体" w:cs="宋体"/>
                <w:color w:val="000000"/>
                <w:spacing w:val="0"/>
                <w:kern w:val="0"/>
                <w:sz w:val="22"/>
                <w:szCs w:val="22"/>
              </w:rPr>
            </w:pPr>
          </w:p>
        </w:tc>
        <w:tc>
          <w:tcPr>
            <w:tcW w:w="3387" w:type="dxa"/>
            <w:vMerge/>
            <w:tcBorders>
              <w:top w:val="nil"/>
              <w:left w:val="single" w:sz="4" w:space="0" w:color="auto"/>
              <w:bottom w:val="single" w:sz="4" w:space="0" w:color="auto"/>
              <w:right w:val="single" w:sz="4" w:space="0" w:color="auto"/>
            </w:tcBorders>
            <w:vAlign w:val="center"/>
            <w:hideMark/>
          </w:tcPr>
          <w:p w:rsidR="0054440F" w:rsidRPr="0054440F" w:rsidRDefault="0054440F" w:rsidP="0054440F">
            <w:pPr>
              <w:widowControl/>
              <w:jc w:val="left"/>
              <w:rPr>
                <w:rFonts w:ascii="宋体" w:eastAsia="宋体" w:hAnsi="宋体" w:cs="宋体"/>
                <w:color w:val="000000"/>
                <w:spacing w:val="0"/>
                <w:kern w:val="0"/>
                <w:sz w:val="22"/>
                <w:szCs w:val="22"/>
              </w:rPr>
            </w:pPr>
          </w:p>
        </w:tc>
        <w:tc>
          <w:tcPr>
            <w:tcW w:w="4394"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市属宗教活动场所变更登记内容审批</w:t>
            </w:r>
          </w:p>
        </w:tc>
      </w:tr>
      <w:tr w:rsidR="0054440F" w:rsidRPr="0054440F" w:rsidTr="0054440F">
        <w:trPr>
          <w:trHeight w:val="402"/>
        </w:trPr>
        <w:tc>
          <w:tcPr>
            <w:tcW w:w="456"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3</w:t>
            </w:r>
          </w:p>
        </w:tc>
        <w:tc>
          <w:tcPr>
            <w:tcW w:w="3387"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 xml:space="preserve"> 集体宗教活动临时地点认可</w:t>
            </w:r>
          </w:p>
        </w:tc>
        <w:tc>
          <w:tcPr>
            <w:tcW w:w="4394"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 xml:space="preserve">　</w:t>
            </w:r>
          </w:p>
        </w:tc>
      </w:tr>
      <w:tr w:rsidR="0054440F" w:rsidRPr="0054440F" w:rsidTr="0054440F">
        <w:trPr>
          <w:trHeight w:val="705"/>
        </w:trPr>
        <w:tc>
          <w:tcPr>
            <w:tcW w:w="456"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4</w:t>
            </w:r>
          </w:p>
        </w:tc>
        <w:tc>
          <w:tcPr>
            <w:tcW w:w="3387"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全市性宗教团体筹备、成立、变更、注销前审批</w:t>
            </w:r>
          </w:p>
        </w:tc>
        <w:tc>
          <w:tcPr>
            <w:tcW w:w="4394"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 xml:space="preserve">　</w:t>
            </w:r>
          </w:p>
        </w:tc>
      </w:tr>
      <w:tr w:rsidR="0054440F" w:rsidRPr="0054440F" w:rsidTr="0054440F">
        <w:trPr>
          <w:trHeight w:val="558"/>
        </w:trPr>
        <w:tc>
          <w:tcPr>
            <w:tcW w:w="456"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5</w:t>
            </w:r>
          </w:p>
        </w:tc>
        <w:tc>
          <w:tcPr>
            <w:tcW w:w="3387"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在市属宗教活动场所内改建或者新建建筑物审核、审批</w:t>
            </w:r>
          </w:p>
        </w:tc>
        <w:tc>
          <w:tcPr>
            <w:tcW w:w="4394"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 xml:space="preserve">　</w:t>
            </w:r>
          </w:p>
        </w:tc>
      </w:tr>
      <w:tr w:rsidR="0054440F" w:rsidRPr="0054440F" w:rsidTr="0054440F">
        <w:trPr>
          <w:trHeight w:val="354"/>
        </w:trPr>
        <w:tc>
          <w:tcPr>
            <w:tcW w:w="456"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6</w:t>
            </w:r>
          </w:p>
        </w:tc>
        <w:tc>
          <w:tcPr>
            <w:tcW w:w="3387"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 xml:space="preserve"> 易地重建宗教活动场所审批</w:t>
            </w:r>
          </w:p>
        </w:tc>
        <w:tc>
          <w:tcPr>
            <w:tcW w:w="4394"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 xml:space="preserve">　</w:t>
            </w:r>
          </w:p>
        </w:tc>
      </w:tr>
      <w:tr w:rsidR="0054440F" w:rsidRPr="0054440F" w:rsidTr="0054440F">
        <w:trPr>
          <w:trHeight w:val="810"/>
        </w:trPr>
        <w:tc>
          <w:tcPr>
            <w:tcW w:w="456"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7</w:t>
            </w:r>
          </w:p>
        </w:tc>
        <w:tc>
          <w:tcPr>
            <w:tcW w:w="3387"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全市性宗教团体及市属宗教活动场所宗教教职人员户口迁移审核</w:t>
            </w:r>
          </w:p>
        </w:tc>
        <w:tc>
          <w:tcPr>
            <w:tcW w:w="4394"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 xml:space="preserve">　</w:t>
            </w:r>
          </w:p>
        </w:tc>
      </w:tr>
    </w:tbl>
    <w:p w:rsidR="002125B0" w:rsidRDefault="002125B0" w:rsidP="00177F61">
      <w:pPr>
        <w:spacing w:line="640" w:lineRule="exact"/>
        <w:ind w:firstLineChars="200" w:firstLine="600"/>
        <w:rPr>
          <w:rFonts w:ascii="仿宋" w:eastAsia="仿宋" w:hAnsi="仿宋"/>
        </w:rPr>
      </w:pPr>
      <w:r>
        <w:rPr>
          <w:rFonts w:ascii="仿宋" w:eastAsia="仿宋" w:hAnsi="仿宋"/>
        </w:rPr>
        <w:lastRenderedPageBreak/>
        <w:t>我局不存在</w:t>
      </w:r>
      <w:r w:rsidR="00773CDA" w:rsidRPr="00E81A11">
        <w:rPr>
          <w:rFonts w:ascii="仿宋" w:eastAsia="仿宋" w:hAnsi="仿宋"/>
        </w:rPr>
        <w:t>未纳入《广东省行政审批事项目录》的事项</w:t>
      </w:r>
      <w:r>
        <w:rPr>
          <w:rFonts w:ascii="仿宋" w:eastAsia="仿宋" w:hAnsi="仿宋" w:hint="eastAsia"/>
        </w:rPr>
        <w:t>；</w:t>
      </w:r>
      <w:r>
        <w:rPr>
          <w:rFonts w:ascii="仿宋" w:eastAsia="仿宋" w:hAnsi="仿宋"/>
        </w:rPr>
        <w:t>不存在</w:t>
      </w:r>
      <w:r w:rsidR="00345FB6" w:rsidRPr="00E81A11">
        <w:rPr>
          <w:rFonts w:ascii="仿宋" w:eastAsia="仿宋" w:hAnsi="仿宋"/>
        </w:rPr>
        <w:t>未进驻网上办事大厅的事项</w:t>
      </w:r>
      <w:r>
        <w:rPr>
          <w:rFonts w:ascii="仿宋" w:eastAsia="仿宋" w:hAnsi="仿宋" w:hint="eastAsia"/>
        </w:rPr>
        <w:t>。</w:t>
      </w:r>
    </w:p>
    <w:p w:rsidR="00183F97" w:rsidRPr="0016671F" w:rsidRDefault="002125B0" w:rsidP="0016671F">
      <w:pPr>
        <w:spacing w:line="640" w:lineRule="exact"/>
        <w:ind w:firstLine="630"/>
        <w:rPr>
          <w:rFonts w:ascii="仿宋" w:eastAsia="仿宋" w:hAnsi="仿宋"/>
        </w:rPr>
      </w:pPr>
      <w:r>
        <w:rPr>
          <w:rFonts w:ascii="仿宋" w:eastAsia="仿宋" w:hAnsi="仿宋" w:hint="eastAsia"/>
        </w:rPr>
        <w:t>2016年</w:t>
      </w:r>
      <w:r w:rsidR="0016671F">
        <w:rPr>
          <w:rFonts w:ascii="仿宋" w:eastAsia="仿宋" w:hAnsi="仿宋"/>
        </w:rPr>
        <w:t>我局</w:t>
      </w:r>
      <w:r w:rsidR="00345FB6" w:rsidRPr="00E81A11">
        <w:rPr>
          <w:rFonts w:ascii="仿宋" w:eastAsia="仿宋" w:hAnsi="仿宋"/>
        </w:rPr>
        <w:t>行政许可</w:t>
      </w:r>
      <w:r w:rsidR="00773CDA" w:rsidRPr="00E81A11">
        <w:rPr>
          <w:rFonts w:ascii="仿宋" w:eastAsia="仿宋" w:hAnsi="仿宋"/>
        </w:rPr>
        <w:t>审批</w:t>
      </w:r>
      <w:r w:rsidR="0016671F">
        <w:rPr>
          <w:rFonts w:ascii="仿宋" w:eastAsia="仿宋" w:hAnsi="仿宋"/>
        </w:rPr>
        <w:t>事项</w:t>
      </w:r>
      <w:r w:rsidR="00773CDA" w:rsidRPr="00E81A11">
        <w:rPr>
          <w:rFonts w:ascii="仿宋" w:eastAsia="仿宋" w:hAnsi="仿宋"/>
        </w:rPr>
        <w:t>的申请、受理和</w:t>
      </w:r>
      <w:proofErr w:type="gramStart"/>
      <w:r w:rsidR="00773CDA" w:rsidRPr="00E81A11">
        <w:rPr>
          <w:rFonts w:ascii="仿宋" w:eastAsia="仿宋" w:hAnsi="仿宋"/>
        </w:rPr>
        <w:t>办结数</w:t>
      </w:r>
      <w:proofErr w:type="gramEnd"/>
      <w:r w:rsidR="00EB719A">
        <w:rPr>
          <w:rFonts w:ascii="仿宋" w:eastAsia="仿宋" w:hAnsi="仿宋"/>
        </w:rPr>
        <w:t>均为</w:t>
      </w:r>
      <w:r w:rsidR="00EB719A">
        <w:rPr>
          <w:rFonts w:ascii="仿宋" w:eastAsia="仿宋" w:hAnsi="仿宋" w:hint="eastAsia"/>
        </w:rPr>
        <w:t>5宗</w:t>
      </w:r>
      <w:r w:rsidR="00773CDA" w:rsidRPr="00E81A11">
        <w:rPr>
          <w:rFonts w:ascii="仿宋" w:eastAsia="仿宋" w:hAnsi="仿宋"/>
        </w:rPr>
        <w:t>，</w:t>
      </w:r>
      <w:r w:rsidR="00EB719A">
        <w:rPr>
          <w:rFonts w:ascii="仿宋" w:eastAsia="仿宋" w:hAnsi="仿宋"/>
        </w:rPr>
        <w:t>其中</w:t>
      </w:r>
      <w:r w:rsidR="00EB719A">
        <w:rPr>
          <w:rFonts w:ascii="仿宋" w:eastAsia="仿宋" w:hAnsi="仿宋" w:hint="eastAsia"/>
        </w:rPr>
        <w:t>，</w:t>
      </w:r>
      <w:r w:rsidR="00E86A4D">
        <w:rPr>
          <w:rFonts w:ascii="仿宋" w:eastAsia="仿宋" w:hAnsi="仿宋" w:hint="eastAsia"/>
        </w:rPr>
        <w:t>“</w:t>
      </w:r>
      <w:r w:rsidR="00EB719A" w:rsidRPr="00EB719A">
        <w:rPr>
          <w:rFonts w:ascii="仿宋" w:eastAsia="仿宋" w:hAnsi="仿宋" w:hint="eastAsia"/>
        </w:rPr>
        <w:t>筹备设立寺观教堂、其他固定宗教活动处所和其他固定宗教活动处所变更为寺观教堂审核、审批</w:t>
      </w:r>
      <w:r w:rsidR="00AD235D">
        <w:rPr>
          <w:rFonts w:ascii="仿宋" w:eastAsia="仿宋" w:hAnsi="仿宋" w:hint="eastAsia"/>
        </w:rPr>
        <w:t>”</w:t>
      </w:r>
      <w:r w:rsidR="0016671F">
        <w:rPr>
          <w:rFonts w:ascii="仿宋" w:eastAsia="仿宋" w:hAnsi="仿宋" w:hint="eastAsia"/>
        </w:rPr>
        <w:t>事项</w:t>
      </w:r>
      <w:r w:rsidR="00974F1A">
        <w:rPr>
          <w:rFonts w:ascii="仿宋" w:eastAsia="仿宋" w:hAnsi="仿宋" w:hint="eastAsia"/>
        </w:rPr>
        <w:t>受理并办结4宗</w:t>
      </w:r>
      <w:r w:rsidR="00E86A4D">
        <w:rPr>
          <w:rFonts w:ascii="仿宋" w:eastAsia="仿宋" w:hAnsi="仿宋" w:hint="eastAsia"/>
        </w:rPr>
        <w:t>，</w:t>
      </w:r>
      <w:r w:rsidR="00AD235D">
        <w:rPr>
          <w:rFonts w:ascii="仿宋" w:eastAsia="仿宋" w:hAnsi="仿宋" w:hint="eastAsia"/>
        </w:rPr>
        <w:t>分别是：</w:t>
      </w:r>
      <w:r w:rsidR="00C93F6D">
        <w:rPr>
          <w:rFonts w:ascii="仿宋" w:eastAsia="仿宋" w:hAnsi="仿宋" w:hint="eastAsia"/>
        </w:rPr>
        <w:t>筹备设立</w:t>
      </w:r>
      <w:r w:rsidR="00293971">
        <w:rPr>
          <w:rFonts w:ascii="仿宋" w:eastAsia="仿宋" w:hAnsi="仿宋" w:hint="eastAsia"/>
        </w:rPr>
        <w:t>大埔县百侯镇云封寺、梅县区石扇镇</w:t>
      </w:r>
      <w:proofErr w:type="gramStart"/>
      <w:r w:rsidR="00293971">
        <w:rPr>
          <w:rFonts w:ascii="仿宋" w:eastAsia="仿宋" w:hAnsi="仿宋" w:hint="eastAsia"/>
        </w:rPr>
        <w:t>矮寨公王</w:t>
      </w:r>
      <w:proofErr w:type="gramEnd"/>
      <w:r w:rsidR="00293971">
        <w:rPr>
          <w:rFonts w:ascii="仿宋" w:eastAsia="仿宋" w:hAnsi="仿宋" w:hint="eastAsia"/>
        </w:rPr>
        <w:t>、五华县双华镇白云寺、兴宁市黄陂镇马祖庵</w:t>
      </w:r>
      <w:r w:rsidR="00C93F6D">
        <w:rPr>
          <w:rFonts w:ascii="仿宋" w:eastAsia="仿宋" w:hAnsi="仿宋" w:hint="eastAsia"/>
        </w:rPr>
        <w:t>等固定处所</w:t>
      </w:r>
      <w:r w:rsidR="00293971">
        <w:rPr>
          <w:rFonts w:ascii="仿宋" w:eastAsia="仿宋" w:hAnsi="仿宋" w:hint="eastAsia"/>
        </w:rPr>
        <w:t>。“</w:t>
      </w:r>
      <w:r w:rsidR="00293971" w:rsidRPr="00293971">
        <w:rPr>
          <w:rFonts w:ascii="仿宋" w:eastAsia="仿宋" w:hAnsi="仿宋" w:hint="eastAsia"/>
        </w:rPr>
        <w:t>全市性宗教团体及市属宗教活动场所宗教教职人员户口迁移审核</w:t>
      </w:r>
      <w:r w:rsidR="00293971">
        <w:rPr>
          <w:rFonts w:ascii="仿宋" w:eastAsia="仿宋" w:hAnsi="仿宋" w:hint="eastAsia"/>
        </w:rPr>
        <w:t>”</w:t>
      </w:r>
      <w:r w:rsidR="0016671F">
        <w:rPr>
          <w:rFonts w:ascii="仿宋" w:eastAsia="仿宋" w:hAnsi="仿宋" w:hint="eastAsia"/>
        </w:rPr>
        <w:t>事项</w:t>
      </w:r>
      <w:r w:rsidR="007E100F">
        <w:rPr>
          <w:rFonts w:ascii="仿宋" w:eastAsia="仿宋" w:hAnsi="仿宋" w:hint="eastAsia"/>
        </w:rPr>
        <w:t>受理并办结1宗</w:t>
      </w:r>
      <w:r w:rsidR="007606E9">
        <w:rPr>
          <w:rFonts w:ascii="仿宋" w:eastAsia="仿宋" w:hAnsi="仿宋" w:hint="eastAsia"/>
        </w:rPr>
        <w:t>关于</w:t>
      </w:r>
      <w:r w:rsidR="007E100F">
        <w:rPr>
          <w:rFonts w:ascii="仿宋" w:eastAsia="仿宋" w:hAnsi="仿宋" w:hint="eastAsia"/>
        </w:rPr>
        <w:t>千佛塔寺8位尼僧户口迁移至东郊派出所</w:t>
      </w:r>
      <w:r w:rsidR="007606E9">
        <w:rPr>
          <w:rFonts w:ascii="仿宋" w:eastAsia="仿宋" w:hAnsi="仿宋" w:hint="eastAsia"/>
        </w:rPr>
        <w:t>的审核</w:t>
      </w:r>
      <w:r w:rsidR="007E100F">
        <w:rPr>
          <w:rFonts w:ascii="仿宋" w:eastAsia="仿宋" w:hAnsi="仿宋" w:hint="eastAsia"/>
        </w:rPr>
        <w:t>。</w:t>
      </w:r>
    </w:p>
    <w:p w:rsidR="00773CDA" w:rsidRPr="00E81A11" w:rsidRDefault="00773CDA" w:rsidP="00652781">
      <w:pPr>
        <w:spacing w:line="640" w:lineRule="exact"/>
        <w:ind w:firstLine="630"/>
        <w:rPr>
          <w:rFonts w:ascii="仿宋" w:eastAsia="仿宋" w:hAnsi="仿宋"/>
        </w:rPr>
      </w:pPr>
      <w:r w:rsidRPr="00E81A11">
        <w:rPr>
          <w:rFonts w:ascii="仿宋" w:eastAsia="仿宋" w:hAnsi="仿宋"/>
          <w:b/>
        </w:rPr>
        <w:t>依法实施情况。</w:t>
      </w:r>
      <w:r w:rsidR="00C93F6D" w:rsidRPr="00C93F6D">
        <w:rPr>
          <w:rFonts w:ascii="仿宋" w:eastAsia="仿宋" w:hAnsi="仿宋"/>
        </w:rPr>
        <w:t>我局</w:t>
      </w:r>
      <w:r w:rsidR="002A554A">
        <w:rPr>
          <w:rFonts w:ascii="仿宋" w:eastAsia="仿宋" w:hAnsi="仿宋"/>
        </w:rPr>
        <w:t>行政审批</w:t>
      </w:r>
      <w:r w:rsidRPr="00E81A11">
        <w:rPr>
          <w:rFonts w:ascii="仿宋" w:eastAsia="仿宋" w:hAnsi="仿宋"/>
        </w:rPr>
        <w:t>遵守审批权限、程序、环节、条件等情况</w:t>
      </w:r>
      <w:r w:rsidR="005276B0">
        <w:rPr>
          <w:rFonts w:ascii="仿宋" w:eastAsia="仿宋" w:hAnsi="仿宋" w:hint="eastAsia"/>
        </w:rPr>
        <w:t>，</w:t>
      </w:r>
      <w:r w:rsidR="005276B0" w:rsidRPr="00E81A11">
        <w:rPr>
          <w:rFonts w:ascii="仿宋" w:eastAsia="仿宋" w:hAnsi="仿宋"/>
        </w:rPr>
        <w:t>明确审批标准、自由裁量权</w:t>
      </w:r>
      <w:r w:rsidRPr="00E81A11">
        <w:rPr>
          <w:rFonts w:ascii="仿宋" w:eastAsia="仿宋" w:hAnsi="仿宋"/>
        </w:rPr>
        <w:t>；</w:t>
      </w:r>
      <w:r w:rsidR="005276B0">
        <w:rPr>
          <w:rFonts w:ascii="仿宋" w:eastAsia="仿宋" w:hAnsi="仿宋"/>
        </w:rPr>
        <w:t>及时按照新出台的法律或部门规章等</w:t>
      </w:r>
      <w:r w:rsidR="005276B0">
        <w:rPr>
          <w:rFonts w:ascii="仿宋" w:eastAsia="仿宋" w:hAnsi="仿宋" w:hint="eastAsia"/>
        </w:rPr>
        <w:t>，</w:t>
      </w:r>
      <w:r w:rsidRPr="00E81A11">
        <w:rPr>
          <w:rFonts w:ascii="仿宋" w:eastAsia="仿宋" w:hAnsi="仿宋"/>
        </w:rPr>
        <w:t>对行政许可</w:t>
      </w:r>
      <w:r w:rsidR="005276B0">
        <w:rPr>
          <w:rFonts w:ascii="仿宋" w:eastAsia="仿宋" w:hAnsi="仿宋"/>
        </w:rPr>
        <w:t>和公共服务事项</w:t>
      </w:r>
      <w:r w:rsidRPr="00E81A11">
        <w:rPr>
          <w:rFonts w:ascii="仿宋" w:eastAsia="仿宋" w:hAnsi="仿宋"/>
        </w:rPr>
        <w:t>配套规范性文件</w:t>
      </w:r>
      <w:r w:rsidR="005276B0">
        <w:rPr>
          <w:rFonts w:ascii="仿宋" w:eastAsia="仿宋" w:hAnsi="仿宋" w:hint="eastAsia"/>
        </w:rPr>
        <w:t>进行</w:t>
      </w:r>
      <w:r w:rsidRPr="00E81A11">
        <w:rPr>
          <w:rFonts w:ascii="仿宋" w:eastAsia="仿宋" w:hAnsi="仿宋"/>
        </w:rPr>
        <w:t>修改、完善，</w:t>
      </w:r>
      <w:r w:rsidR="005276B0">
        <w:rPr>
          <w:rFonts w:ascii="仿宋" w:eastAsia="仿宋" w:hAnsi="仿宋"/>
        </w:rPr>
        <w:t>如</w:t>
      </w:r>
      <w:r w:rsidR="005276B0">
        <w:rPr>
          <w:rFonts w:ascii="仿宋" w:eastAsia="仿宋" w:hAnsi="仿宋" w:hint="eastAsia"/>
        </w:rPr>
        <w:t>2016年10月</w:t>
      </w:r>
      <w:r w:rsidR="005276B0" w:rsidRPr="005276B0">
        <w:rPr>
          <w:rFonts w:ascii="仿宋" w:eastAsia="仿宋" w:hAnsi="仿宋" w:hint="eastAsia"/>
        </w:rPr>
        <w:t>广东省民族</w:t>
      </w:r>
      <w:proofErr w:type="gramStart"/>
      <w:r w:rsidR="005276B0" w:rsidRPr="005276B0">
        <w:rPr>
          <w:rFonts w:ascii="仿宋" w:eastAsia="仿宋" w:hAnsi="仿宋" w:hint="eastAsia"/>
        </w:rPr>
        <w:t>宗教委</w:t>
      </w:r>
      <w:proofErr w:type="gramEnd"/>
      <w:r w:rsidR="00652781">
        <w:rPr>
          <w:rFonts w:ascii="仿宋" w:eastAsia="仿宋" w:hAnsi="仿宋" w:hint="eastAsia"/>
        </w:rPr>
        <w:t>和</w:t>
      </w:r>
      <w:r w:rsidR="005276B0" w:rsidRPr="005276B0">
        <w:rPr>
          <w:rFonts w:ascii="仿宋" w:eastAsia="仿宋" w:hAnsi="仿宋" w:hint="eastAsia"/>
        </w:rPr>
        <w:t>广东省招生委员会</w:t>
      </w:r>
      <w:r w:rsidR="00652781">
        <w:rPr>
          <w:rFonts w:ascii="仿宋" w:eastAsia="仿宋" w:hAnsi="仿宋" w:hint="eastAsia"/>
        </w:rPr>
        <w:t>联合发文《</w:t>
      </w:r>
      <w:r w:rsidR="00652781" w:rsidRPr="005276B0">
        <w:rPr>
          <w:rFonts w:ascii="仿宋" w:eastAsia="仿宋" w:hAnsi="仿宋" w:hint="eastAsia"/>
        </w:rPr>
        <w:t>关于做好普通高校招收广东省少数民族聚居区少数民族考生工作的通知</w:t>
      </w:r>
      <w:r w:rsidR="00652781">
        <w:rPr>
          <w:rFonts w:ascii="仿宋" w:eastAsia="仿宋" w:hAnsi="仿宋" w:hint="eastAsia"/>
        </w:rPr>
        <w:t>》（</w:t>
      </w:r>
      <w:r w:rsidR="00652781" w:rsidRPr="005276B0">
        <w:rPr>
          <w:rFonts w:ascii="仿宋" w:eastAsia="仿宋" w:hAnsi="仿宋" w:hint="eastAsia"/>
        </w:rPr>
        <w:t>粤民宗发〔2016〕61号</w:t>
      </w:r>
      <w:r w:rsidR="00652781">
        <w:rPr>
          <w:rFonts w:ascii="仿宋" w:eastAsia="仿宋" w:hAnsi="仿宋" w:hint="eastAsia"/>
        </w:rPr>
        <w:t>），</w:t>
      </w:r>
      <w:r w:rsidR="00652781" w:rsidRPr="00652781">
        <w:rPr>
          <w:rFonts w:ascii="仿宋" w:eastAsia="仿宋" w:hAnsi="仿宋" w:hint="eastAsia"/>
        </w:rPr>
        <w:t>自2017年1月1日起施行，有效期5年。</w:t>
      </w:r>
      <w:r w:rsidR="00AF45B1">
        <w:rPr>
          <w:rFonts w:ascii="仿宋" w:eastAsia="仿宋" w:hAnsi="仿宋" w:hint="eastAsia"/>
        </w:rPr>
        <w:t>其</w:t>
      </w:r>
      <w:r w:rsidR="00652781" w:rsidRPr="00652781">
        <w:rPr>
          <w:rFonts w:ascii="仿宋" w:eastAsia="仿宋" w:hAnsi="仿宋" w:hint="eastAsia"/>
        </w:rPr>
        <w:t>原制定出台的《广东省民族宗教委、广东省招生委员会关于做好普通高校招收广东省少数民族聚居区少数民族考生工作的通知》（粤民宗发〔2015〕10号）同时废止</w:t>
      </w:r>
      <w:r w:rsidR="00652781">
        <w:rPr>
          <w:rFonts w:ascii="仿宋" w:eastAsia="仿宋" w:hAnsi="仿宋" w:hint="eastAsia"/>
        </w:rPr>
        <w:t>。我局及时联系市行政服务中心管理办，将“</w:t>
      </w:r>
      <w:r w:rsidR="00652781" w:rsidRPr="00652781">
        <w:rPr>
          <w:rFonts w:ascii="仿宋" w:eastAsia="仿宋" w:hAnsi="仿宋" w:hint="eastAsia"/>
        </w:rPr>
        <w:t>对少数民族高考考生身份初审</w:t>
      </w:r>
      <w:r w:rsidR="00652781">
        <w:rPr>
          <w:rFonts w:ascii="仿宋" w:eastAsia="仿宋" w:hAnsi="仿宋" w:hint="eastAsia"/>
        </w:rPr>
        <w:t>”这一公共服务事项的依据文件从</w:t>
      </w:r>
      <w:r w:rsidR="00652781" w:rsidRPr="00652781">
        <w:rPr>
          <w:rFonts w:ascii="仿宋" w:eastAsia="仿宋" w:hAnsi="仿宋" w:hint="eastAsia"/>
        </w:rPr>
        <w:t>粤民宗发</w:t>
      </w:r>
      <w:r w:rsidR="00652781" w:rsidRPr="00652781">
        <w:rPr>
          <w:rFonts w:ascii="仿宋" w:eastAsia="仿宋" w:hAnsi="仿宋" w:hint="eastAsia"/>
        </w:rPr>
        <w:lastRenderedPageBreak/>
        <w:t>〔2015〕10号</w:t>
      </w:r>
      <w:proofErr w:type="gramStart"/>
      <w:r w:rsidR="001345B0">
        <w:rPr>
          <w:rFonts w:ascii="仿宋" w:eastAsia="仿宋" w:hAnsi="仿宋" w:hint="eastAsia"/>
        </w:rPr>
        <w:t>文</w:t>
      </w:r>
      <w:r w:rsidR="00652781">
        <w:rPr>
          <w:rFonts w:ascii="仿宋" w:eastAsia="仿宋" w:hAnsi="仿宋" w:hint="eastAsia"/>
        </w:rPr>
        <w:t>调整</w:t>
      </w:r>
      <w:proofErr w:type="gramEnd"/>
      <w:r w:rsidR="00652781">
        <w:rPr>
          <w:rFonts w:ascii="仿宋" w:eastAsia="仿宋" w:hAnsi="仿宋" w:hint="eastAsia"/>
        </w:rPr>
        <w:t>为</w:t>
      </w:r>
      <w:r w:rsidR="00652781" w:rsidRPr="00652781">
        <w:rPr>
          <w:rFonts w:ascii="仿宋" w:eastAsia="仿宋" w:hAnsi="仿宋" w:hint="eastAsia"/>
        </w:rPr>
        <w:t>粤民宗发〔2016〕61号</w:t>
      </w:r>
      <w:r w:rsidR="001345B0">
        <w:rPr>
          <w:rFonts w:ascii="仿宋" w:eastAsia="仿宋" w:hAnsi="仿宋" w:hint="eastAsia"/>
        </w:rPr>
        <w:t>文</w:t>
      </w:r>
      <w:r w:rsidR="00652781">
        <w:rPr>
          <w:rFonts w:ascii="仿宋" w:eastAsia="仿宋" w:hAnsi="仿宋" w:hint="eastAsia"/>
        </w:rPr>
        <w:t>。</w:t>
      </w:r>
    </w:p>
    <w:p w:rsidR="00AB0639" w:rsidRDefault="00773CDA" w:rsidP="008778CC">
      <w:pPr>
        <w:spacing w:line="640" w:lineRule="exact"/>
        <w:ind w:firstLine="630"/>
        <w:rPr>
          <w:rFonts w:ascii="仿宋" w:eastAsia="仿宋" w:hAnsi="仿宋"/>
        </w:rPr>
      </w:pPr>
      <w:r w:rsidRPr="00E81A11">
        <w:rPr>
          <w:rFonts w:ascii="仿宋" w:eastAsia="仿宋" w:hAnsi="仿宋"/>
          <w:b/>
        </w:rPr>
        <w:t>公开公示情况。</w:t>
      </w:r>
      <w:r w:rsidR="00175509" w:rsidRPr="00175509">
        <w:rPr>
          <w:rFonts w:ascii="仿宋" w:eastAsia="仿宋" w:hAnsi="仿宋"/>
        </w:rPr>
        <w:t>我局在本单位门户网站</w:t>
      </w:r>
      <w:r w:rsidR="00175509">
        <w:rPr>
          <w:rFonts w:ascii="仿宋" w:eastAsia="仿宋" w:hAnsi="仿宋"/>
        </w:rPr>
        <w:t>的通知公告</w:t>
      </w:r>
      <w:proofErr w:type="gramStart"/>
      <w:r w:rsidR="00175509">
        <w:rPr>
          <w:rFonts w:ascii="仿宋" w:eastAsia="仿宋" w:hAnsi="仿宋"/>
        </w:rPr>
        <w:t>栏已经</w:t>
      </w:r>
      <w:proofErr w:type="gramEnd"/>
      <w:r w:rsidRPr="00E81A11">
        <w:rPr>
          <w:rFonts w:ascii="仿宋" w:eastAsia="仿宋" w:hAnsi="仿宋"/>
        </w:rPr>
        <w:t>公开</w:t>
      </w:r>
      <w:r w:rsidR="00175509">
        <w:rPr>
          <w:rFonts w:ascii="仿宋" w:eastAsia="仿宋" w:hAnsi="仿宋" w:hint="eastAsia"/>
        </w:rPr>
        <w:t>7项行政许可事项和10项公共服务事项的办事指南、业务手册和附件</w:t>
      </w:r>
      <w:r w:rsidR="000E0B40">
        <w:rPr>
          <w:rFonts w:ascii="仿宋" w:eastAsia="仿宋" w:hAnsi="仿宋" w:hint="eastAsia"/>
        </w:rPr>
        <w:t>；</w:t>
      </w:r>
      <w:r w:rsidR="00175509">
        <w:rPr>
          <w:rFonts w:ascii="仿宋" w:eastAsia="仿宋" w:hAnsi="仿宋" w:hint="eastAsia"/>
        </w:rPr>
        <w:t>内容</w:t>
      </w:r>
      <w:r w:rsidR="00175509">
        <w:rPr>
          <w:rFonts w:ascii="仿宋" w:eastAsia="仿宋" w:hAnsi="仿宋"/>
        </w:rPr>
        <w:t>包括</w:t>
      </w:r>
      <w:r w:rsidRPr="00E81A11">
        <w:rPr>
          <w:rFonts w:ascii="仿宋" w:eastAsia="仿宋" w:hAnsi="仿宋"/>
        </w:rPr>
        <w:t>依据、程序、条件、期限、裁量标准、申请材料、申请</w:t>
      </w:r>
      <w:r w:rsidR="000E0B40">
        <w:rPr>
          <w:rFonts w:ascii="仿宋" w:eastAsia="仿宋" w:hAnsi="仿宋" w:hint="eastAsia"/>
        </w:rPr>
        <w:t>表</w:t>
      </w:r>
      <w:r w:rsidRPr="00E81A11">
        <w:rPr>
          <w:rFonts w:ascii="仿宋" w:eastAsia="仿宋" w:hAnsi="仿宋"/>
        </w:rPr>
        <w:t>格式文本、咨询</w:t>
      </w:r>
      <w:r w:rsidR="00573DC0">
        <w:rPr>
          <w:rFonts w:ascii="仿宋" w:eastAsia="仿宋" w:hAnsi="仿宋"/>
        </w:rPr>
        <w:t>方式</w:t>
      </w:r>
      <w:r w:rsidR="00573DC0">
        <w:rPr>
          <w:rFonts w:ascii="仿宋" w:eastAsia="仿宋" w:hAnsi="仿宋" w:hint="eastAsia"/>
        </w:rPr>
        <w:t>、</w:t>
      </w:r>
      <w:r w:rsidRPr="00E81A11">
        <w:rPr>
          <w:rFonts w:ascii="仿宋" w:eastAsia="仿宋" w:hAnsi="仿宋"/>
        </w:rPr>
        <w:t>投诉</w:t>
      </w:r>
      <w:r w:rsidR="00573DC0">
        <w:rPr>
          <w:rFonts w:ascii="仿宋" w:eastAsia="仿宋" w:hAnsi="仿宋"/>
        </w:rPr>
        <w:t>举报</w:t>
      </w:r>
      <w:r w:rsidRPr="00E81A11">
        <w:rPr>
          <w:rFonts w:ascii="仿宋" w:eastAsia="仿宋" w:hAnsi="仿宋"/>
        </w:rPr>
        <w:t>方式等信息</w:t>
      </w:r>
      <w:r w:rsidR="000E0B40">
        <w:rPr>
          <w:rFonts w:ascii="仿宋" w:eastAsia="仿宋" w:hAnsi="仿宋" w:hint="eastAsia"/>
        </w:rPr>
        <w:t>。</w:t>
      </w:r>
      <w:r w:rsidR="00AB0639">
        <w:rPr>
          <w:rFonts w:ascii="仿宋" w:eastAsia="仿宋" w:hAnsi="仿宋"/>
        </w:rPr>
        <w:t>我局全部行政许可和公共服务事项均不收取费用</w:t>
      </w:r>
      <w:r w:rsidR="00AB0639">
        <w:rPr>
          <w:rFonts w:ascii="仿宋" w:eastAsia="仿宋" w:hAnsi="仿宋" w:hint="eastAsia"/>
        </w:rPr>
        <w:t>。</w:t>
      </w:r>
    </w:p>
    <w:p w:rsidR="00773CDA" w:rsidRPr="00E81A11" w:rsidRDefault="00773CDA" w:rsidP="008778CC">
      <w:pPr>
        <w:spacing w:line="640" w:lineRule="exact"/>
        <w:ind w:firstLine="630"/>
        <w:rPr>
          <w:rFonts w:ascii="仿宋" w:eastAsia="仿宋" w:hAnsi="仿宋"/>
        </w:rPr>
      </w:pPr>
      <w:r w:rsidRPr="00E81A11">
        <w:rPr>
          <w:rFonts w:ascii="仿宋" w:eastAsia="仿宋" w:hAnsi="仿宋"/>
          <w:b/>
        </w:rPr>
        <w:t>监督管理情况。</w:t>
      </w:r>
      <w:r w:rsidR="00EA5824" w:rsidRPr="00EA5824">
        <w:rPr>
          <w:rFonts w:ascii="仿宋" w:eastAsia="仿宋" w:hAnsi="仿宋" w:hint="eastAsia"/>
        </w:rPr>
        <w:t>我局严格按照《中华人民共和国行政许可法》、《广东省行政许可监督管理条例》的规定，并根据</w:t>
      </w:r>
      <w:r w:rsidR="006B6EF9">
        <w:rPr>
          <w:rFonts w:ascii="仿宋" w:eastAsia="仿宋" w:hAnsi="仿宋" w:hint="eastAsia"/>
        </w:rPr>
        <w:t>市编办</w:t>
      </w:r>
      <w:r w:rsidR="00EA5824" w:rsidRPr="00EA5824">
        <w:rPr>
          <w:rFonts w:ascii="仿宋" w:eastAsia="仿宋" w:hAnsi="仿宋" w:hint="eastAsia"/>
        </w:rPr>
        <w:t>《权责清单》规定的权限范围进行审批受理，坚决杜绝一切“吃拿卡要”、违法乱纪现象。</w:t>
      </w:r>
      <w:r w:rsidR="001C0DAB">
        <w:rPr>
          <w:rFonts w:ascii="仿宋" w:eastAsia="仿宋" w:hAnsi="仿宋" w:hint="eastAsia"/>
        </w:rPr>
        <w:t>我局</w:t>
      </w:r>
      <w:r w:rsidR="001C0DAB" w:rsidRPr="001C0DAB">
        <w:rPr>
          <w:rFonts w:ascii="仿宋" w:eastAsia="仿宋" w:hAnsi="仿宋" w:hint="eastAsia"/>
        </w:rPr>
        <w:t>对</w:t>
      </w:r>
      <w:r w:rsidR="001C0DAB">
        <w:rPr>
          <w:rFonts w:ascii="仿宋" w:eastAsia="仿宋" w:hAnsi="仿宋" w:hint="eastAsia"/>
        </w:rPr>
        <w:t>行政许可和公共服务事项实施过程中的</w:t>
      </w:r>
      <w:r w:rsidR="001C0DAB" w:rsidRPr="001C0DAB">
        <w:rPr>
          <w:rFonts w:ascii="仿宋" w:eastAsia="仿宋" w:hAnsi="仿宋" w:hint="eastAsia"/>
        </w:rPr>
        <w:t>纪律作风实行量化督察，对违反行政审批相关规定、失职渎职的经办人员，依法依纪严肃处理，并追究相关人员责任。</w:t>
      </w:r>
      <w:r w:rsidR="00044B3C">
        <w:rPr>
          <w:rFonts w:ascii="仿宋" w:eastAsia="仿宋" w:hAnsi="仿宋"/>
        </w:rPr>
        <w:t>我局</w:t>
      </w:r>
      <w:r w:rsidR="00724523">
        <w:rPr>
          <w:rFonts w:ascii="仿宋" w:eastAsia="仿宋" w:hAnsi="仿宋" w:hint="eastAsia"/>
        </w:rPr>
        <w:t>没有</w:t>
      </w:r>
      <w:r w:rsidR="00044B3C">
        <w:rPr>
          <w:rFonts w:ascii="仿宋" w:eastAsia="仿宋" w:hAnsi="仿宋"/>
        </w:rPr>
        <w:t>收到任何关于行政许可和公共服务事项实施情况的</w:t>
      </w:r>
      <w:r w:rsidRPr="00E81A11">
        <w:rPr>
          <w:rFonts w:ascii="仿宋" w:eastAsia="仿宋" w:hAnsi="仿宋"/>
        </w:rPr>
        <w:t>举报</w:t>
      </w:r>
      <w:r w:rsidR="00044B3C">
        <w:rPr>
          <w:rFonts w:ascii="仿宋" w:eastAsia="仿宋" w:hAnsi="仿宋"/>
        </w:rPr>
        <w:t>或</w:t>
      </w:r>
      <w:r w:rsidRPr="00E81A11">
        <w:rPr>
          <w:rFonts w:ascii="仿宋" w:eastAsia="仿宋" w:hAnsi="仿宋"/>
        </w:rPr>
        <w:t>投诉。</w:t>
      </w:r>
    </w:p>
    <w:p w:rsidR="008F4546" w:rsidRDefault="00773CDA" w:rsidP="008778CC">
      <w:pPr>
        <w:spacing w:line="640" w:lineRule="exact"/>
        <w:ind w:firstLine="630"/>
        <w:rPr>
          <w:rFonts w:ascii="仿宋" w:eastAsia="仿宋" w:hAnsi="仿宋"/>
        </w:rPr>
      </w:pPr>
      <w:r w:rsidRPr="00E81A11">
        <w:rPr>
          <w:rFonts w:ascii="仿宋" w:eastAsia="仿宋" w:hAnsi="仿宋"/>
          <w:b/>
        </w:rPr>
        <w:t>实施效果情况。</w:t>
      </w:r>
      <w:r w:rsidR="008F4546" w:rsidRPr="008F4546">
        <w:rPr>
          <w:rFonts w:ascii="仿宋" w:eastAsia="仿宋" w:hAnsi="仿宋" w:hint="eastAsia"/>
        </w:rPr>
        <w:t>本局行政许可</w:t>
      </w:r>
      <w:r w:rsidR="008F4546">
        <w:rPr>
          <w:rFonts w:ascii="仿宋" w:eastAsia="仿宋" w:hAnsi="仿宋" w:hint="eastAsia"/>
        </w:rPr>
        <w:t>和公共服务</w:t>
      </w:r>
      <w:r w:rsidR="008F4546" w:rsidRPr="008F4546">
        <w:rPr>
          <w:rFonts w:ascii="仿宋" w:eastAsia="仿宋" w:hAnsi="仿宋" w:hint="eastAsia"/>
        </w:rPr>
        <w:t>事项已全部进驻网上办事</w:t>
      </w:r>
      <w:r w:rsidR="008F4546">
        <w:rPr>
          <w:rFonts w:ascii="仿宋" w:eastAsia="仿宋" w:hAnsi="仿宋" w:hint="eastAsia"/>
        </w:rPr>
        <w:t>大</w:t>
      </w:r>
      <w:r w:rsidR="008F4546" w:rsidRPr="008F4546">
        <w:rPr>
          <w:rFonts w:ascii="仿宋" w:eastAsia="仿宋" w:hAnsi="仿宋" w:hint="eastAsia"/>
        </w:rPr>
        <w:t>厅，办事深度全部达到三级</w:t>
      </w:r>
      <w:r w:rsidR="008F4546">
        <w:rPr>
          <w:rFonts w:ascii="仿宋" w:eastAsia="仿宋" w:hAnsi="仿宋" w:hint="eastAsia"/>
        </w:rPr>
        <w:t>，</w:t>
      </w:r>
      <w:r w:rsidR="008F4546" w:rsidRPr="008F4546">
        <w:rPr>
          <w:rFonts w:ascii="仿宋" w:eastAsia="仿宋" w:hAnsi="仿宋" w:hint="eastAsia"/>
        </w:rPr>
        <w:t>实现了“低门槛、高效率、零收费”，有效促进了我市</w:t>
      </w:r>
      <w:r w:rsidR="008F4546">
        <w:rPr>
          <w:rFonts w:ascii="仿宋" w:eastAsia="仿宋" w:hAnsi="仿宋" w:hint="eastAsia"/>
        </w:rPr>
        <w:t>民族宗教界人士办事</w:t>
      </w:r>
      <w:r w:rsidR="008F4546" w:rsidRPr="008F4546">
        <w:rPr>
          <w:rFonts w:ascii="仿宋" w:eastAsia="仿宋" w:hAnsi="仿宋" w:hint="eastAsia"/>
        </w:rPr>
        <w:t>环境的进一步改善，</w:t>
      </w:r>
      <w:r w:rsidR="008F4546" w:rsidRPr="00E81A11">
        <w:rPr>
          <w:rFonts w:ascii="仿宋" w:eastAsia="仿宋" w:hAnsi="仿宋"/>
        </w:rPr>
        <w:t>达到</w:t>
      </w:r>
      <w:r w:rsidR="008F4546">
        <w:rPr>
          <w:rFonts w:ascii="仿宋" w:eastAsia="仿宋" w:hAnsi="仿宋"/>
        </w:rPr>
        <w:t>了</w:t>
      </w:r>
      <w:r w:rsidR="008F4546" w:rsidRPr="00E81A11">
        <w:rPr>
          <w:rFonts w:ascii="仿宋" w:eastAsia="仿宋" w:hAnsi="仿宋"/>
        </w:rPr>
        <w:t>设立行政许可时</w:t>
      </w:r>
      <w:r w:rsidR="008F4546">
        <w:rPr>
          <w:rFonts w:ascii="仿宋" w:eastAsia="仿宋" w:hAnsi="仿宋"/>
        </w:rPr>
        <w:t>的</w:t>
      </w:r>
      <w:r w:rsidR="008F4546" w:rsidRPr="00E81A11">
        <w:rPr>
          <w:rFonts w:ascii="仿宋" w:eastAsia="仿宋" w:hAnsi="仿宋"/>
        </w:rPr>
        <w:t>预期效果</w:t>
      </w:r>
      <w:r w:rsidR="008F4546">
        <w:rPr>
          <w:rFonts w:ascii="仿宋" w:eastAsia="仿宋" w:hAnsi="仿宋" w:hint="eastAsia"/>
        </w:rPr>
        <w:t>。</w:t>
      </w:r>
      <w:r w:rsidR="008F4546" w:rsidRPr="008F4546">
        <w:rPr>
          <w:rFonts w:ascii="仿宋" w:eastAsia="仿宋" w:hAnsi="仿宋" w:hint="eastAsia"/>
        </w:rPr>
        <w:t>我局</w:t>
      </w:r>
      <w:r w:rsidR="00724523">
        <w:rPr>
          <w:rFonts w:ascii="仿宋" w:eastAsia="仿宋" w:hAnsi="仿宋" w:hint="eastAsia"/>
        </w:rPr>
        <w:t>没有</w:t>
      </w:r>
      <w:r w:rsidR="008F4546" w:rsidRPr="008F4546">
        <w:rPr>
          <w:rFonts w:ascii="仿宋" w:eastAsia="仿宋" w:hAnsi="仿宋" w:hint="eastAsia"/>
        </w:rPr>
        <w:t>收到</w:t>
      </w:r>
      <w:r w:rsidR="008F4546">
        <w:rPr>
          <w:rFonts w:ascii="仿宋" w:eastAsia="仿宋" w:hAnsi="仿宋" w:hint="eastAsia"/>
        </w:rPr>
        <w:t>许可相对人对</w:t>
      </w:r>
      <w:r w:rsidR="008F4546" w:rsidRPr="008F4546">
        <w:rPr>
          <w:rFonts w:ascii="仿宋" w:eastAsia="仿宋" w:hAnsi="仿宋" w:hint="eastAsia"/>
        </w:rPr>
        <w:t>行政许可和公共服务事项实施情况</w:t>
      </w:r>
      <w:r w:rsidR="008F4546">
        <w:rPr>
          <w:rFonts w:ascii="仿宋" w:eastAsia="仿宋" w:hAnsi="仿宋" w:hint="eastAsia"/>
        </w:rPr>
        <w:t>不满意</w:t>
      </w:r>
      <w:r w:rsidR="008F4546" w:rsidRPr="008F4546">
        <w:rPr>
          <w:rFonts w:ascii="仿宋" w:eastAsia="仿宋" w:hAnsi="仿宋" w:hint="eastAsia"/>
        </w:rPr>
        <w:t>的</w:t>
      </w:r>
      <w:r w:rsidR="008F4546">
        <w:rPr>
          <w:rFonts w:ascii="仿宋" w:eastAsia="仿宋" w:hAnsi="仿宋" w:hint="eastAsia"/>
        </w:rPr>
        <w:t>反馈</w:t>
      </w:r>
      <w:r w:rsidR="008F4546" w:rsidRPr="008F4546">
        <w:rPr>
          <w:rFonts w:ascii="仿宋" w:eastAsia="仿宋" w:hAnsi="仿宋" w:hint="eastAsia"/>
        </w:rPr>
        <w:t>。</w:t>
      </w:r>
      <w:bookmarkStart w:id="0" w:name="_GoBack"/>
      <w:bookmarkEnd w:id="0"/>
    </w:p>
    <w:p w:rsidR="00773CDA" w:rsidRPr="00E32069" w:rsidRDefault="00773CDA" w:rsidP="008778CC">
      <w:pPr>
        <w:spacing w:line="640" w:lineRule="exact"/>
        <w:ind w:firstLine="630"/>
        <w:rPr>
          <w:rFonts w:ascii="仿宋" w:eastAsia="仿宋" w:hAnsi="仿宋"/>
          <w:b/>
        </w:rPr>
      </w:pPr>
      <w:r w:rsidRPr="00E32069">
        <w:rPr>
          <w:rFonts w:ascii="仿宋" w:eastAsia="仿宋" w:hAnsi="仿宋"/>
          <w:b/>
        </w:rPr>
        <w:t>二、存在问题和困难</w:t>
      </w:r>
    </w:p>
    <w:p w:rsidR="00773CDA" w:rsidRDefault="005E0C25" w:rsidP="005E0C25">
      <w:pPr>
        <w:spacing w:line="640" w:lineRule="exact"/>
        <w:ind w:firstLine="630"/>
        <w:rPr>
          <w:rFonts w:ascii="仿宋" w:eastAsia="仿宋" w:hAnsi="仿宋"/>
        </w:rPr>
      </w:pPr>
      <w:r w:rsidRPr="005E0C25">
        <w:rPr>
          <w:rFonts w:ascii="仿宋" w:eastAsia="仿宋" w:hAnsi="仿宋" w:hint="eastAsia"/>
        </w:rPr>
        <w:t>网上开展业务受理的模式虽然具有一定的前瞻性</w:t>
      </w:r>
      <w:r w:rsidR="004A3C88">
        <w:rPr>
          <w:rFonts w:ascii="仿宋" w:eastAsia="仿宋" w:hAnsi="仿宋" w:hint="eastAsia"/>
        </w:rPr>
        <w:t>和便利性</w:t>
      </w:r>
      <w:r w:rsidRPr="005E0C25">
        <w:rPr>
          <w:rFonts w:ascii="仿宋" w:eastAsia="仿宋" w:hAnsi="仿宋" w:hint="eastAsia"/>
        </w:rPr>
        <w:t>，但是由于部分业务需提交的扫描材料数量较多，在一定的程度上</w:t>
      </w:r>
      <w:r w:rsidRPr="005E0C25">
        <w:rPr>
          <w:rFonts w:ascii="仿宋" w:eastAsia="仿宋" w:hAnsi="仿宋" w:hint="eastAsia"/>
        </w:rPr>
        <w:lastRenderedPageBreak/>
        <w:t>约束了群众网上办事的积极性</w:t>
      </w:r>
      <w:r w:rsidR="004A3C88">
        <w:rPr>
          <w:rFonts w:ascii="仿宋" w:eastAsia="仿宋" w:hAnsi="仿宋" w:hint="eastAsia"/>
        </w:rPr>
        <w:t>；部分群众还是习惯到窗口提交</w:t>
      </w:r>
      <w:r w:rsidR="00573DC0">
        <w:rPr>
          <w:rFonts w:ascii="仿宋" w:eastAsia="仿宋" w:hAnsi="仿宋" w:hint="eastAsia"/>
        </w:rPr>
        <w:t>材料</w:t>
      </w:r>
      <w:r w:rsidR="004A3C88">
        <w:rPr>
          <w:rFonts w:ascii="仿宋" w:eastAsia="仿宋" w:hAnsi="仿宋" w:hint="eastAsia"/>
        </w:rPr>
        <w:t>。</w:t>
      </w:r>
    </w:p>
    <w:p w:rsidR="00C12253" w:rsidRPr="00B1417E" w:rsidRDefault="00773CDA" w:rsidP="00C12253">
      <w:pPr>
        <w:spacing w:line="640" w:lineRule="exact"/>
        <w:ind w:firstLine="630"/>
        <w:rPr>
          <w:rFonts w:ascii="仿宋" w:eastAsia="仿宋" w:hAnsi="仿宋"/>
          <w:b/>
        </w:rPr>
      </w:pPr>
      <w:r w:rsidRPr="00B1417E">
        <w:rPr>
          <w:rFonts w:ascii="仿宋" w:eastAsia="仿宋" w:hAnsi="仿宋"/>
          <w:b/>
        </w:rPr>
        <w:t>三、下一步工作措施及有关建议</w:t>
      </w:r>
    </w:p>
    <w:p w:rsidR="003F4F2E" w:rsidRDefault="00307CFE" w:rsidP="00C12253">
      <w:pPr>
        <w:spacing w:line="640" w:lineRule="exact"/>
        <w:ind w:firstLine="630"/>
        <w:rPr>
          <w:rFonts w:ascii="仿宋" w:eastAsia="仿宋" w:hAnsi="仿宋"/>
        </w:rPr>
      </w:pPr>
      <w:r>
        <w:rPr>
          <w:rFonts w:ascii="仿宋" w:eastAsia="仿宋" w:hAnsi="仿宋" w:hint="eastAsia"/>
        </w:rPr>
        <w:t>（一）</w:t>
      </w:r>
      <w:r w:rsidR="003F4F2E">
        <w:rPr>
          <w:rFonts w:ascii="仿宋" w:eastAsia="仿宋" w:hAnsi="仿宋" w:hint="eastAsia"/>
        </w:rPr>
        <w:t>配合</w:t>
      </w:r>
      <w:r>
        <w:rPr>
          <w:rFonts w:ascii="仿宋" w:eastAsia="仿宋" w:hAnsi="仿宋" w:hint="eastAsia"/>
        </w:rPr>
        <w:t>市行政服务中心管理办</w:t>
      </w:r>
      <w:r w:rsidR="00573DC0">
        <w:rPr>
          <w:rFonts w:ascii="仿宋" w:eastAsia="仿宋" w:hAnsi="仿宋" w:hint="eastAsia"/>
        </w:rPr>
        <w:t>做好事项</w:t>
      </w:r>
      <w:r w:rsidR="003F4F2E">
        <w:rPr>
          <w:rFonts w:ascii="仿宋" w:eastAsia="仿宋" w:hAnsi="仿宋" w:hint="eastAsia"/>
        </w:rPr>
        <w:t>进驻网上办事大厅的工作，加强业务科室工作人员的培训，</w:t>
      </w:r>
      <w:r w:rsidR="00573DC0">
        <w:rPr>
          <w:rFonts w:ascii="仿宋" w:eastAsia="仿宋" w:hAnsi="仿宋" w:hint="eastAsia"/>
        </w:rPr>
        <w:t>做到</w:t>
      </w:r>
      <w:r w:rsidR="003F4F2E">
        <w:rPr>
          <w:rFonts w:ascii="仿宋" w:eastAsia="仿宋" w:hAnsi="仿宋" w:hint="eastAsia"/>
        </w:rPr>
        <w:t>熟练操作业务平台，提高办事效率。</w:t>
      </w:r>
    </w:p>
    <w:p w:rsidR="005E0C25" w:rsidRDefault="004A3C88" w:rsidP="00C12253">
      <w:pPr>
        <w:spacing w:line="640" w:lineRule="exact"/>
        <w:ind w:firstLine="630"/>
        <w:rPr>
          <w:rFonts w:ascii="仿宋" w:eastAsia="仿宋" w:hAnsi="仿宋"/>
        </w:rPr>
      </w:pPr>
      <w:r>
        <w:rPr>
          <w:rFonts w:ascii="仿宋" w:eastAsia="仿宋" w:hAnsi="仿宋" w:hint="eastAsia"/>
        </w:rPr>
        <w:t>（二）</w:t>
      </w:r>
      <w:r w:rsidR="005E0C25" w:rsidRPr="005E0C25">
        <w:rPr>
          <w:rFonts w:ascii="仿宋" w:eastAsia="仿宋" w:hAnsi="仿宋" w:hint="eastAsia"/>
        </w:rPr>
        <w:t>建议加大网上办事宣传力度，宣传应以“群众办事首先上网查询”为目标，引导群众登录网上办事大厅，以咨询网络化为切口，逐步推广网上办事模式。</w:t>
      </w:r>
    </w:p>
    <w:p w:rsidR="007C17FE" w:rsidRDefault="007C17FE" w:rsidP="00573DC0">
      <w:pPr>
        <w:spacing w:line="640" w:lineRule="exact"/>
        <w:rPr>
          <w:rFonts w:ascii="仿宋" w:eastAsia="仿宋" w:hAnsi="仿宋"/>
        </w:rPr>
      </w:pPr>
    </w:p>
    <w:p w:rsidR="007C17FE" w:rsidRDefault="007C17FE" w:rsidP="004A3C88">
      <w:pPr>
        <w:spacing w:line="640" w:lineRule="exact"/>
        <w:rPr>
          <w:rFonts w:ascii="仿宋" w:eastAsia="仿宋" w:hAnsi="仿宋"/>
        </w:rPr>
      </w:pPr>
    </w:p>
    <w:p w:rsidR="007C17FE" w:rsidRDefault="007C17FE" w:rsidP="00C12253">
      <w:pPr>
        <w:spacing w:line="640" w:lineRule="exact"/>
        <w:ind w:firstLine="630"/>
        <w:rPr>
          <w:rFonts w:ascii="仿宋" w:eastAsia="仿宋" w:hAnsi="仿宋"/>
        </w:rPr>
      </w:pPr>
      <w:r>
        <w:rPr>
          <w:rFonts w:ascii="仿宋" w:eastAsia="仿宋" w:hAnsi="仿宋" w:hint="eastAsia"/>
        </w:rPr>
        <w:t xml:space="preserve">                                 梅州市民族宗教事务局</w:t>
      </w:r>
    </w:p>
    <w:p w:rsidR="007C17FE" w:rsidRPr="00E81A11" w:rsidRDefault="007C17FE" w:rsidP="00C12253">
      <w:pPr>
        <w:spacing w:line="640" w:lineRule="exact"/>
        <w:ind w:firstLine="630"/>
        <w:rPr>
          <w:rFonts w:ascii="仿宋" w:eastAsia="仿宋" w:hAnsi="仿宋"/>
        </w:rPr>
      </w:pPr>
      <w:r>
        <w:rPr>
          <w:rFonts w:ascii="仿宋" w:eastAsia="仿宋" w:hAnsi="仿宋" w:hint="eastAsia"/>
        </w:rPr>
        <w:t xml:space="preserve">                                    2017年3月</w:t>
      </w:r>
      <w:r w:rsidR="00175509">
        <w:rPr>
          <w:rFonts w:ascii="仿宋" w:eastAsia="仿宋" w:hAnsi="仿宋" w:hint="eastAsia"/>
        </w:rPr>
        <w:t>1</w:t>
      </w:r>
      <w:r w:rsidR="00573DC0">
        <w:rPr>
          <w:rFonts w:ascii="仿宋" w:eastAsia="仿宋" w:hAnsi="仿宋" w:hint="eastAsia"/>
        </w:rPr>
        <w:t>6</w:t>
      </w:r>
      <w:r>
        <w:rPr>
          <w:rFonts w:ascii="仿宋" w:eastAsia="仿宋" w:hAnsi="仿宋" w:hint="eastAsia"/>
        </w:rPr>
        <w:t>日</w:t>
      </w:r>
    </w:p>
    <w:sectPr w:rsidR="007C17FE" w:rsidRPr="00E81A11" w:rsidSect="001E7F7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171" w:rsidRDefault="00636171" w:rsidP="008778CC">
      <w:r>
        <w:separator/>
      </w:r>
    </w:p>
  </w:endnote>
  <w:endnote w:type="continuationSeparator" w:id="0">
    <w:p w:rsidR="00636171" w:rsidRDefault="00636171" w:rsidP="0087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171" w:rsidRDefault="00636171" w:rsidP="008778CC">
      <w:r>
        <w:separator/>
      </w:r>
    </w:p>
  </w:footnote>
  <w:footnote w:type="continuationSeparator" w:id="0">
    <w:p w:rsidR="00636171" w:rsidRDefault="00636171" w:rsidP="00877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8CC" w:rsidRDefault="008778CC" w:rsidP="00C12253">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3CDA"/>
    <w:rsid w:val="00005902"/>
    <w:rsid w:val="00021F5A"/>
    <w:rsid w:val="00044B3C"/>
    <w:rsid w:val="000C5D28"/>
    <w:rsid w:val="000E0B40"/>
    <w:rsid w:val="000F120D"/>
    <w:rsid w:val="001345B0"/>
    <w:rsid w:val="0016671F"/>
    <w:rsid w:val="00175509"/>
    <w:rsid w:val="00177F61"/>
    <w:rsid w:val="00183F97"/>
    <w:rsid w:val="00190EAC"/>
    <w:rsid w:val="00191456"/>
    <w:rsid w:val="001B027D"/>
    <w:rsid w:val="001C0DAB"/>
    <w:rsid w:val="001E7F7B"/>
    <w:rsid w:val="001F005C"/>
    <w:rsid w:val="002125B0"/>
    <w:rsid w:val="00293971"/>
    <w:rsid w:val="002A554A"/>
    <w:rsid w:val="00307CFE"/>
    <w:rsid w:val="00345FB6"/>
    <w:rsid w:val="003F16C5"/>
    <w:rsid w:val="003F4F2E"/>
    <w:rsid w:val="00414F2D"/>
    <w:rsid w:val="00481870"/>
    <w:rsid w:val="004A3C88"/>
    <w:rsid w:val="005276B0"/>
    <w:rsid w:val="00527C45"/>
    <w:rsid w:val="0054440F"/>
    <w:rsid w:val="00573DC0"/>
    <w:rsid w:val="005A34F4"/>
    <w:rsid w:val="005E0C25"/>
    <w:rsid w:val="0063070A"/>
    <w:rsid w:val="00634DE1"/>
    <w:rsid w:val="00636171"/>
    <w:rsid w:val="00652781"/>
    <w:rsid w:val="006B6EF9"/>
    <w:rsid w:val="006E02E3"/>
    <w:rsid w:val="0071109F"/>
    <w:rsid w:val="00724036"/>
    <w:rsid w:val="00724523"/>
    <w:rsid w:val="0073184D"/>
    <w:rsid w:val="007606E9"/>
    <w:rsid w:val="00773CDA"/>
    <w:rsid w:val="007C17FE"/>
    <w:rsid w:val="007C3234"/>
    <w:rsid w:val="007E100F"/>
    <w:rsid w:val="00811B03"/>
    <w:rsid w:val="00857398"/>
    <w:rsid w:val="00871EAA"/>
    <w:rsid w:val="008778CC"/>
    <w:rsid w:val="0089630E"/>
    <w:rsid w:val="00897229"/>
    <w:rsid w:val="008D7C35"/>
    <w:rsid w:val="008F4546"/>
    <w:rsid w:val="009047D8"/>
    <w:rsid w:val="00914C8A"/>
    <w:rsid w:val="00946462"/>
    <w:rsid w:val="00974F1A"/>
    <w:rsid w:val="00A15819"/>
    <w:rsid w:val="00A36EC3"/>
    <w:rsid w:val="00A917BB"/>
    <w:rsid w:val="00AA6F39"/>
    <w:rsid w:val="00AB0639"/>
    <w:rsid w:val="00AD235D"/>
    <w:rsid w:val="00AE1E85"/>
    <w:rsid w:val="00AF45B1"/>
    <w:rsid w:val="00B1417E"/>
    <w:rsid w:val="00B3619B"/>
    <w:rsid w:val="00B50E65"/>
    <w:rsid w:val="00B760CD"/>
    <w:rsid w:val="00B77D54"/>
    <w:rsid w:val="00BF47B4"/>
    <w:rsid w:val="00C12253"/>
    <w:rsid w:val="00C32398"/>
    <w:rsid w:val="00C3625F"/>
    <w:rsid w:val="00C5197A"/>
    <w:rsid w:val="00C93F6D"/>
    <w:rsid w:val="00D86C92"/>
    <w:rsid w:val="00DB7CE1"/>
    <w:rsid w:val="00E32069"/>
    <w:rsid w:val="00E672B1"/>
    <w:rsid w:val="00E81A11"/>
    <w:rsid w:val="00E8512C"/>
    <w:rsid w:val="00E86A4D"/>
    <w:rsid w:val="00E87A83"/>
    <w:rsid w:val="00EA5824"/>
    <w:rsid w:val="00EB719A"/>
    <w:rsid w:val="00ED0F73"/>
    <w:rsid w:val="00F6383F"/>
    <w:rsid w:val="00FB7F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CDA"/>
    <w:pPr>
      <w:widowControl w:val="0"/>
      <w:jc w:val="both"/>
    </w:pPr>
    <w:rPr>
      <w:rFonts w:ascii="仿宋_GB2312" w:eastAsia="仿宋_GB2312" w:hAnsi="Times New Roman" w:cs="Times New Roman"/>
      <w:spacing w:val="-1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78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78CC"/>
    <w:rPr>
      <w:rFonts w:ascii="仿宋_GB2312" w:eastAsia="仿宋_GB2312" w:hAnsi="Times New Roman" w:cs="Times New Roman"/>
      <w:spacing w:val="-10"/>
      <w:sz w:val="18"/>
      <w:szCs w:val="18"/>
    </w:rPr>
  </w:style>
  <w:style w:type="paragraph" w:styleId="a4">
    <w:name w:val="footer"/>
    <w:basedOn w:val="a"/>
    <w:link w:val="Char0"/>
    <w:uiPriority w:val="99"/>
    <w:semiHidden/>
    <w:unhideWhenUsed/>
    <w:rsid w:val="008778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78CC"/>
    <w:rPr>
      <w:rFonts w:ascii="仿宋_GB2312" w:eastAsia="仿宋_GB2312" w:hAnsi="Times New Roman" w:cs="Times New Roman"/>
      <w:spacing w:val="-10"/>
      <w:sz w:val="18"/>
      <w:szCs w:val="18"/>
    </w:rPr>
  </w:style>
  <w:style w:type="paragraph" w:styleId="a5">
    <w:name w:val="Balloon Text"/>
    <w:basedOn w:val="a"/>
    <w:link w:val="Char1"/>
    <w:uiPriority w:val="99"/>
    <w:semiHidden/>
    <w:unhideWhenUsed/>
    <w:rsid w:val="00A917BB"/>
    <w:rPr>
      <w:sz w:val="18"/>
      <w:szCs w:val="18"/>
    </w:rPr>
  </w:style>
  <w:style w:type="character" w:customStyle="1" w:styleId="Char1">
    <w:name w:val="批注框文本 Char"/>
    <w:basedOn w:val="a0"/>
    <w:link w:val="a5"/>
    <w:uiPriority w:val="99"/>
    <w:semiHidden/>
    <w:rsid w:val="00A917BB"/>
    <w:rPr>
      <w:rFonts w:ascii="仿宋_GB2312" w:eastAsia="仿宋_GB2312" w:hAnsi="Times New Roman" w:cs="Times New Roman"/>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CDA"/>
    <w:pPr>
      <w:widowControl w:val="0"/>
      <w:jc w:val="both"/>
    </w:pPr>
    <w:rPr>
      <w:rFonts w:ascii="仿宋_GB2312" w:eastAsia="仿宋_GB2312" w:hAnsi="Times New Roman" w:cs="Times New Roman"/>
      <w:spacing w:val="-1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820334">
      <w:bodyDiv w:val="1"/>
      <w:marLeft w:val="0"/>
      <w:marRight w:val="0"/>
      <w:marTop w:val="0"/>
      <w:marBottom w:val="0"/>
      <w:divBdr>
        <w:top w:val="none" w:sz="0" w:space="0" w:color="auto"/>
        <w:left w:val="none" w:sz="0" w:space="0" w:color="auto"/>
        <w:bottom w:val="none" w:sz="0" w:space="0" w:color="auto"/>
        <w:right w:val="none" w:sz="0" w:space="0" w:color="auto"/>
      </w:divBdr>
    </w:div>
    <w:div w:id="113012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4</Pages>
  <Words>277</Words>
  <Characters>1582</Characters>
  <Application>Microsoft Office Word</Application>
  <DocSecurity>0</DocSecurity>
  <Lines>13</Lines>
  <Paragraphs>3</Paragraphs>
  <ScaleCrop>false</ScaleCrop>
  <Company>wang</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Microsoft.com</dc:creator>
  <cp:keywords/>
  <dc:description/>
  <cp:lastModifiedBy>金格科技</cp:lastModifiedBy>
  <cp:revision>115</cp:revision>
  <cp:lastPrinted>2017-03-16T01:29:00Z</cp:lastPrinted>
  <dcterms:created xsi:type="dcterms:W3CDTF">2017-02-04T03:48:00Z</dcterms:created>
  <dcterms:modified xsi:type="dcterms:W3CDTF">2017-03-16T03:25:00Z</dcterms:modified>
</cp:coreProperties>
</file>