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sz w:val="28"/>
          <w:szCs w:val="28"/>
        </w:rPr>
      </w:pPr>
      <w:r>
        <w:rPr>
          <w:rFonts w:hint="eastAsia" w:asciiTheme="minorEastAsia" w:hAnsiTheme="minorEastAsia"/>
          <w:sz w:val="28"/>
          <w:szCs w:val="28"/>
        </w:rPr>
        <w:t>附件</w:t>
      </w:r>
      <w:r>
        <w:rPr>
          <w:rFonts w:hint="eastAsia" w:asciiTheme="minorEastAsia" w:hAnsiTheme="minorEastAsia"/>
          <w:sz w:val="28"/>
          <w:szCs w:val="28"/>
          <w:lang w:val="en-US" w:eastAsia="zh-CN"/>
        </w:rPr>
        <w:t>4</w:t>
      </w:r>
    </w:p>
    <w:p>
      <w:pPr>
        <w:jc w:val="center"/>
        <w:rPr>
          <w:rFonts w:hint="eastAsia"/>
          <w:b/>
          <w:sz w:val="32"/>
          <w:szCs w:val="32"/>
        </w:rPr>
      </w:pPr>
      <w:r>
        <w:rPr>
          <w:rFonts w:hint="eastAsia"/>
          <w:b/>
          <w:sz w:val="32"/>
          <w:szCs w:val="32"/>
        </w:rPr>
        <w:t>建筑施工扬尘污染专项整治项目</w:t>
      </w:r>
      <w:r>
        <w:rPr>
          <w:rFonts w:hint="eastAsia"/>
          <w:b/>
          <w:sz w:val="32"/>
          <w:szCs w:val="32"/>
          <w:lang w:eastAsia="zh-CN"/>
        </w:rPr>
        <w:t>自查、检查</w:t>
      </w:r>
      <w:bookmarkStart w:id="0" w:name="_GoBack"/>
      <w:bookmarkEnd w:id="0"/>
      <w:r>
        <w:rPr>
          <w:rFonts w:hint="eastAsia"/>
          <w:b/>
          <w:sz w:val="32"/>
          <w:szCs w:val="32"/>
        </w:rPr>
        <w:t>表</w:t>
      </w:r>
    </w:p>
    <w:p>
      <w:pPr>
        <w:rPr>
          <w:rFonts w:hint="eastAsia"/>
        </w:rPr>
      </w:pPr>
    </w:p>
    <w:p>
      <w:pPr>
        <w:spacing w:line="440" w:lineRule="exact"/>
        <w:rPr>
          <w:rFonts w:hint="eastAsia" w:asciiTheme="minorEastAsia" w:hAnsiTheme="minorEastAsia"/>
          <w:u w:val="single"/>
        </w:rPr>
      </w:pPr>
      <w:r>
        <w:rPr>
          <w:rFonts w:hint="eastAsia" w:asciiTheme="minorEastAsia" w:hAnsiTheme="minorEastAsia"/>
        </w:rPr>
        <w:t>工程名称：</w:t>
      </w:r>
      <w:r>
        <w:rPr>
          <w:rFonts w:hint="eastAsia" w:asciiTheme="minorEastAsia" w:hAnsiTheme="minorEastAsia"/>
          <w:u w:val="single"/>
        </w:rPr>
        <w:t xml:space="preserve">                         </w:t>
      </w:r>
      <w:r>
        <w:rPr>
          <w:rFonts w:hint="eastAsia" w:asciiTheme="minorEastAsia" w:hAnsiTheme="minorEastAsia"/>
        </w:rPr>
        <w:t xml:space="preserve">        工程地点：</w:t>
      </w:r>
      <w:r>
        <w:rPr>
          <w:rFonts w:hint="eastAsia" w:asciiTheme="minorEastAsia" w:hAnsiTheme="minorEastAsia"/>
          <w:u w:val="single"/>
        </w:rPr>
        <w:t xml:space="preserve">                            </w:t>
      </w:r>
    </w:p>
    <w:p>
      <w:pPr>
        <w:spacing w:line="440" w:lineRule="exact"/>
        <w:rPr>
          <w:rFonts w:hint="eastAsia" w:asciiTheme="minorEastAsia" w:hAnsiTheme="minorEastAsia"/>
          <w:u w:val="single"/>
        </w:rPr>
      </w:pPr>
      <w:r>
        <w:rPr>
          <w:rFonts w:hint="eastAsia" w:asciiTheme="minorEastAsia" w:hAnsiTheme="minorEastAsia"/>
        </w:rPr>
        <w:t>建设单位：</w:t>
      </w:r>
      <w:r>
        <w:rPr>
          <w:rFonts w:hint="eastAsia" w:asciiTheme="minorEastAsia" w:hAnsiTheme="minorEastAsia"/>
          <w:u w:val="single"/>
        </w:rPr>
        <w:t xml:space="preserve">                         </w:t>
      </w:r>
      <w:r>
        <w:rPr>
          <w:rFonts w:hint="eastAsia" w:asciiTheme="minorEastAsia" w:hAnsiTheme="minorEastAsia"/>
        </w:rPr>
        <w:t xml:space="preserve">        负 责 人：</w:t>
      </w:r>
      <w:r>
        <w:rPr>
          <w:rFonts w:hint="eastAsia" w:asciiTheme="minorEastAsia" w:hAnsiTheme="minorEastAsia"/>
          <w:u w:val="single"/>
        </w:rPr>
        <w:t xml:space="preserve">                            </w:t>
      </w:r>
    </w:p>
    <w:p>
      <w:pPr>
        <w:spacing w:line="440" w:lineRule="exact"/>
        <w:rPr>
          <w:rFonts w:hint="eastAsia" w:asciiTheme="minorEastAsia" w:hAnsiTheme="minorEastAsia"/>
          <w:u w:val="single"/>
        </w:rPr>
      </w:pPr>
      <w:r>
        <w:rPr>
          <w:rFonts w:hint="eastAsia" w:asciiTheme="minorEastAsia" w:hAnsiTheme="minorEastAsia"/>
        </w:rPr>
        <w:t>施工单位：</w:t>
      </w:r>
      <w:r>
        <w:rPr>
          <w:rFonts w:hint="eastAsia" w:asciiTheme="minorEastAsia" w:hAnsiTheme="minorEastAsia"/>
          <w:u w:val="single"/>
        </w:rPr>
        <w:t xml:space="preserve">                         </w:t>
      </w:r>
      <w:r>
        <w:rPr>
          <w:rFonts w:hint="eastAsia" w:asciiTheme="minorEastAsia" w:hAnsiTheme="minorEastAsia"/>
        </w:rPr>
        <w:t xml:space="preserve">        项目经理：</w:t>
      </w:r>
      <w:r>
        <w:rPr>
          <w:rFonts w:hint="eastAsia" w:asciiTheme="minorEastAsia" w:hAnsiTheme="minorEastAsia"/>
          <w:u w:val="single"/>
        </w:rPr>
        <w:t xml:space="preserve">                            </w:t>
      </w:r>
    </w:p>
    <w:p>
      <w:pPr>
        <w:spacing w:line="440" w:lineRule="exact"/>
        <w:rPr>
          <w:rFonts w:hint="eastAsia" w:asciiTheme="minorEastAsia" w:hAnsiTheme="minorEastAsia"/>
          <w:u w:val="single"/>
        </w:rPr>
      </w:pPr>
      <w:r>
        <w:rPr>
          <w:rFonts w:hint="eastAsia" w:asciiTheme="minorEastAsia" w:hAnsiTheme="minorEastAsia"/>
        </w:rPr>
        <w:t>监理单位：</w:t>
      </w:r>
      <w:r>
        <w:rPr>
          <w:rFonts w:hint="eastAsia" w:asciiTheme="minorEastAsia" w:hAnsiTheme="minorEastAsia"/>
          <w:u w:val="single"/>
        </w:rPr>
        <w:t xml:space="preserve">                         </w:t>
      </w:r>
      <w:r>
        <w:rPr>
          <w:rFonts w:hint="eastAsia" w:asciiTheme="minorEastAsia" w:hAnsiTheme="minorEastAsia"/>
        </w:rPr>
        <w:t xml:space="preserve">        项目总监：</w:t>
      </w:r>
      <w:r>
        <w:rPr>
          <w:rFonts w:hint="eastAsia" w:asciiTheme="minorEastAsia" w:hAnsiTheme="minorEastAsia"/>
          <w:u w:val="single"/>
        </w:rPr>
        <w:t xml:space="preserve">                            </w:t>
      </w:r>
    </w:p>
    <w:tbl>
      <w:tblPr>
        <w:tblStyle w:val="4"/>
        <w:tblW w:w="10152" w:type="dxa"/>
        <w:jc w:val="center"/>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709"/>
        <w:gridCol w:w="5069"/>
        <w:gridCol w:w="720"/>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480" w:type="dxa"/>
            <w:gridSpan w:val="2"/>
            <w:vAlign w:val="center"/>
          </w:tcPr>
          <w:p>
            <w:pPr>
              <w:jc w:val="center"/>
              <w:rPr>
                <w:rFonts w:hint="eastAsia" w:asciiTheme="minorEastAsia" w:hAnsiTheme="minorEastAsia"/>
                <w:b/>
                <w:szCs w:val="21"/>
              </w:rPr>
            </w:pPr>
            <w:r>
              <w:rPr>
                <w:rFonts w:hint="eastAsia" w:asciiTheme="minorEastAsia" w:hAnsiTheme="minorEastAsia"/>
                <w:b/>
                <w:szCs w:val="21"/>
              </w:rPr>
              <w:t>任务内容</w:t>
            </w:r>
          </w:p>
        </w:tc>
        <w:tc>
          <w:tcPr>
            <w:tcW w:w="5069" w:type="dxa"/>
            <w:vAlign w:val="center"/>
          </w:tcPr>
          <w:p>
            <w:pPr>
              <w:jc w:val="center"/>
              <w:rPr>
                <w:rFonts w:hint="eastAsia" w:asciiTheme="minorEastAsia" w:hAnsiTheme="minorEastAsia"/>
                <w:b/>
                <w:szCs w:val="21"/>
              </w:rPr>
            </w:pPr>
            <w:r>
              <w:rPr>
                <w:rFonts w:hint="eastAsia" w:asciiTheme="minorEastAsia" w:hAnsiTheme="minorEastAsia"/>
                <w:b/>
                <w:szCs w:val="21"/>
              </w:rPr>
              <w:t>具体措施</w:t>
            </w:r>
          </w:p>
        </w:tc>
        <w:tc>
          <w:tcPr>
            <w:tcW w:w="720" w:type="dxa"/>
            <w:vAlign w:val="center"/>
          </w:tcPr>
          <w:p>
            <w:pPr>
              <w:jc w:val="center"/>
              <w:rPr>
                <w:rFonts w:hint="eastAsia" w:asciiTheme="minorEastAsia" w:hAnsiTheme="minorEastAsia"/>
                <w:b/>
                <w:szCs w:val="21"/>
              </w:rPr>
            </w:pPr>
            <w:r>
              <w:rPr>
                <w:rFonts w:hint="eastAsia" w:asciiTheme="minorEastAsia" w:hAnsiTheme="minorEastAsia"/>
                <w:b/>
                <w:szCs w:val="21"/>
              </w:rPr>
              <w:t>是否</w:t>
            </w:r>
          </w:p>
        </w:tc>
        <w:tc>
          <w:tcPr>
            <w:tcW w:w="2883" w:type="dxa"/>
            <w:vAlign w:val="center"/>
          </w:tcPr>
          <w:p>
            <w:pPr>
              <w:jc w:val="center"/>
              <w:rPr>
                <w:rFonts w:hint="eastAsia" w:asciiTheme="minorEastAsia" w:hAnsiTheme="minorEastAsia"/>
                <w:b/>
                <w:szCs w:val="21"/>
              </w:rPr>
            </w:pPr>
            <w:r>
              <w:rPr>
                <w:rFonts w:hint="eastAsia" w:asciiTheme="minorEastAsia" w:hAnsiTheme="minorEastAsia"/>
                <w:b/>
                <w:szCs w:val="21"/>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restart"/>
            <w:vAlign w:val="center"/>
          </w:tcPr>
          <w:p>
            <w:pPr>
              <w:jc w:val="center"/>
              <w:rPr>
                <w:rFonts w:hint="eastAsia"/>
                <w:b/>
              </w:rPr>
            </w:pPr>
            <w:r>
              <w:rPr>
                <w:rFonts w:hint="eastAsia"/>
                <w:b/>
              </w:rPr>
              <w:t>工程</w:t>
            </w:r>
          </w:p>
          <w:p>
            <w:pPr>
              <w:jc w:val="center"/>
              <w:rPr>
                <w:rFonts w:hint="eastAsia"/>
                <w:b/>
              </w:rPr>
            </w:pPr>
            <w:r>
              <w:rPr>
                <w:rFonts w:hint="eastAsia"/>
                <w:b/>
              </w:rPr>
              <w:t>各方</w:t>
            </w:r>
          </w:p>
          <w:p>
            <w:pPr>
              <w:jc w:val="center"/>
              <w:rPr>
                <w:rFonts w:hint="eastAsia"/>
                <w:b/>
              </w:rPr>
            </w:pPr>
            <w:r>
              <w:rPr>
                <w:rFonts w:hint="eastAsia"/>
                <w:b/>
              </w:rPr>
              <w:t>主体</w:t>
            </w:r>
          </w:p>
          <w:p>
            <w:pPr>
              <w:jc w:val="center"/>
              <w:rPr>
                <w:rFonts w:hint="eastAsia"/>
                <w:b/>
              </w:rPr>
            </w:pPr>
            <w:r>
              <w:rPr>
                <w:rFonts w:hint="eastAsia"/>
                <w:b/>
              </w:rPr>
              <w:t>责任</w:t>
            </w:r>
          </w:p>
          <w:p>
            <w:pPr>
              <w:jc w:val="center"/>
              <w:rPr>
                <w:rFonts w:hint="eastAsia"/>
                <w:b/>
              </w:rPr>
            </w:pPr>
            <w:r>
              <w:rPr>
                <w:rFonts w:hint="eastAsia"/>
                <w:b/>
              </w:rPr>
              <w:t>情况</w:t>
            </w:r>
          </w:p>
        </w:tc>
        <w:tc>
          <w:tcPr>
            <w:tcW w:w="709" w:type="dxa"/>
            <w:vMerge w:val="restart"/>
            <w:vAlign w:val="center"/>
          </w:tcPr>
          <w:p>
            <w:pPr>
              <w:jc w:val="center"/>
              <w:rPr>
                <w:rFonts w:hint="eastAsia"/>
                <w:b/>
              </w:rPr>
            </w:pPr>
            <w:r>
              <w:rPr>
                <w:rFonts w:hint="eastAsia"/>
                <w:b/>
              </w:rPr>
              <w:t>建设</w:t>
            </w:r>
          </w:p>
          <w:p>
            <w:pPr>
              <w:jc w:val="center"/>
              <w:rPr>
                <w:rFonts w:hint="eastAsia"/>
                <w:b/>
              </w:rPr>
            </w:pPr>
            <w:r>
              <w:rPr>
                <w:rFonts w:hint="eastAsia"/>
                <w:b/>
              </w:rPr>
              <w:t>单位</w:t>
            </w: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rPr>
            </w:pPr>
            <w:r>
              <w:rPr>
                <w:rFonts w:hint="eastAsia"/>
              </w:rPr>
              <w:t>扬尘治理费用列入工程造价并在合同中明确</w:t>
            </w:r>
            <w:r>
              <w:rPr>
                <w:rFonts w:hint="eastAsia"/>
                <w:lang w:val="en-US" w:eastAsia="zh-CN"/>
              </w:rPr>
              <w:t>施工单位扬尘污染防治责任情况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vAlign w:val="center"/>
          </w:tcPr>
          <w:p>
            <w:pPr>
              <w:jc w:val="center"/>
              <w:rPr>
                <w:rFonts w:hint="eastAsia"/>
                <w:b/>
              </w:rPr>
            </w:pPr>
          </w:p>
        </w:tc>
        <w:tc>
          <w:tcPr>
            <w:tcW w:w="709" w:type="dxa"/>
            <w:vMerge w:val="continue"/>
            <w:vAlign w:val="center"/>
          </w:tcPr>
          <w:p>
            <w:pPr>
              <w:jc w:val="center"/>
              <w:rPr>
                <w:rFonts w:hint="eastAsia"/>
                <w:b/>
              </w:rPr>
            </w:pPr>
          </w:p>
        </w:tc>
        <w:tc>
          <w:tcPr>
            <w:tcW w:w="5069" w:type="dxa"/>
          </w:tcPr>
          <w:p>
            <w:pPr>
              <w:keepNext w:val="0"/>
              <w:keepLines w:val="0"/>
              <w:pageBreakBefore w:val="0"/>
              <w:widowControl w:val="0"/>
              <w:tabs>
                <w:tab w:val="left" w:pos="1564"/>
              </w:tabs>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eastAsiaTheme="minorEastAsia"/>
                <w:lang w:eastAsia="zh-CN"/>
              </w:rPr>
            </w:pPr>
            <w:r>
              <w:rPr>
                <w:rFonts w:hint="eastAsia"/>
              </w:rPr>
              <w:t>扬尘治理费用及时足额支付情况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vAlign w:val="center"/>
          </w:tcPr>
          <w:p>
            <w:pPr>
              <w:jc w:val="center"/>
              <w:rPr>
                <w:rFonts w:hint="eastAsia"/>
                <w:b/>
              </w:rPr>
            </w:pPr>
          </w:p>
        </w:tc>
        <w:tc>
          <w:tcPr>
            <w:tcW w:w="709" w:type="dxa"/>
            <w:vMerge w:val="restart"/>
            <w:vAlign w:val="center"/>
          </w:tcPr>
          <w:p>
            <w:pPr>
              <w:jc w:val="center"/>
              <w:rPr>
                <w:rFonts w:hint="eastAsia"/>
                <w:b/>
              </w:rPr>
            </w:pPr>
            <w:r>
              <w:rPr>
                <w:rFonts w:hint="eastAsia"/>
                <w:b/>
              </w:rPr>
              <w:t>施工</w:t>
            </w:r>
          </w:p>
          <w:p>
            <w:pPr>
              <w:jc w:val="center"/>
              <w:rPr>
                <w:rFonts w:hint="eastAsia"/>
                <w:b/>
              </w:rPr>
            </w:pPr>
            <w:r>
              <w:rPr>
                <w:rFonts w:hint="eastAsia"/>
                <w:b/>
              </w:rPr>
              <w:t>单位</w:t>
            </w: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rPr>
            </w:pPr>
            <w:r>
              <w:rPr>
                <w:rFonts w:hint="eastAsia"/>
              </w:rPr>
              <w:t>向负责监督管理施工扬尘的主管部门备案情况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vAlign w:val="center"/>
          </w:tcPr>
          <w:p>
            <w:pPr>
              <w:jc w:val="center"/>
              <w:rPr>
                <w:rFonts w:hint="eastAsia"/>
                <w:b/>
              </w:rPr>
            </w:pPr>
          </w:p>
        </w:tc>
        <w:tc>
          <w:tcPr>
            <w:tcW w:w="709" w:type="dxa"/>
            <w:vMerge w:val="continue"/>
            <w:vAlign w:val="center"/>
          </w:tcPr>
          <w:p>
            <w:pPr>
              <w:jc w:val="center"/>
              <w:rPr>
                <w:rFonts w:hint="eastAsia"/>
                <w:b/>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rPr>
            </w:pPr>
            <w:r>
              <w:rPr>
                <w:rFonts w:hint="eastAsia"/>
                <w:lang w:val="en-US" w:eastAsia="zh-CN"/>
              </w:rPr>
              <w:t>配备相关管理人员，落实施工现场各项扬尘污染防治措施、定期组织检查情况。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vAlign w:val="center"/>
          </w:tcPr>
          <w:p>
            <w:pPr>
              <w:jc w:val="center"/>
              <w:rPr>
                <w:rFonts w:hint="eastAsia"/>
                <w:b/>
              </w:rPr>
            </w:pPr>
          </w:p>
        </w:tc>
        <w:tc>
          <w:tcPr>
            <w:tcW w:w="709" w:type="dxa"/>
            <w:vMerge w:val="continue"/>
            <w:vAlign w:val="center"/>
          </w:tcPr>
          <w:p>
            <w:pPr>
              <w:jc w:val="center"/>
              <w:rPr>
                <w:rFonts w:hint="eastAsia"/>
                <w:b/>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rPr>
            </w:pPr>
            <w:r>
              <w:rPr>
                <w:rFonts w:hint="eastAsia"/>
              </w:rPr>
              <w:t>建筑工地公示扬尘治理措施、负责人、扬尘监督管理主管部门等信息情况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vAlign w:val="center"/>
          </w:tcPr>
          <w:p>
            <w:pPr>
              <w:jc w:val="center"/>
              <w:rPr>
                <w:rFonts w:hint="eastAsia"/>
                <w:b/>
              </w:rPr>
            </w:pPr>
          </w:p>
        </w:tc>
        <w:tc>
          <w:tcPr>
            <w:tcW w:w="709" w:type="dxa"/>
            <w:vMerge w:val="continue"/>
            <w:vAlign w:val="center"/>
          </w:tcPr>
          <w:p>
            <w:pPr>
              <w:jc w:val="center"/>
              <w:rPr>
                <w:rFonts w:hint="eastAsia"/>
                <w:b/>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rPr>
            </w:pPr>
            <w:r>
              <w:rPr>
                <w:rFonts w:hint="eastAsia"/>
              </w:rPr>
              <w:t>施工扬尘</w:t>
            </w:r>
            <w:r>
              <w:rPr>
                <w:rFonts w:hint="eastAsia"/>
                <w:lang w:eastAsia="zh-CN"/>
              </w:rPr>
              <w:t>防治专项</w:t>
            </w:r>
            <w:r>
              <w:rPr>
                <w:rFonts w:hint="eastAsia"/>
              </w:rPr>
              <w:t>方案</w:t>
            </w:r>
            <w:r>
              <w:rPr>
                <w:rFonts w:hint="eastAsia"/>
                <w:lang w:eastAsia="zh-CN"/>
              </w:rPr>
              <w:t>、费用使用计划编制、使用</w:t>
            </w:r>
            <w:r>
              <w:rPr>
                <w:rFonts w:hint="eastAsia"/>
              </w:rPr>
              <w:t>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vAlign w:val="center"/>
          </w:tcPr>
          <w:p>
            <w:pPr>
              <w:jc w:val="center"/>
              <w:rPr>
                <w:rFonts w:hint="eastAsia"/>
                <w:b/>
              </w:rPr>
            </w:pPr>
          </w:p>
        </w:tc>
        <w:tc>
          <w:tcPr>
            <w:tcW w:w="709" w:type="dxa"/>
            <w:vMerge w:val="restart"/>
            <w:vAlign w:val="center"/>
          </w:tcPr>
          <w:p>
            <w:pPr>
              <w:jc w:val="center"/>
              <w:rPr>
                <w:rFonts w:hint="eastAsia" w:eastAsiaTheme="minorEastAsia"/>
                <w:b/>
                <w:lang w:eastAsia="zh-CN"/>
              </w:rPr>
            </w:pPr>
            <w:r>
              <w:rPr>
                <w:rFonts w:hint="eastAsia"/>
                <w:b/>
                <w:lang w:eastAsia="zh-CN"/>
              </w:rPr>
              <w:t>监理单位</w:t>
            </w: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rPr>
            </w:pPr>
            <w:r>
              <w:rPr>
                <w:rFonts w:hint="eastAsia"/>
                <w:lang w:val="en-US" w:eastAsia="zh-CN"/>
              </w:rPr>
              <w:t>将施工扬尘污染防治纳入监理范围，在监理规划中提出有针对性的监理措施情况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tcPr>
          <w:p>
            <w:pPr>
              <w:rPr>
                <w:rFonts w:hint="eastAsia"/>
              </w:rPr>
            </w:pPr>
          </w:p>
        </w:tc>
        <w:tc>
          <w:tcPr>
            <w:tcW w:w="709" w:type="dxa"/>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rPr>
            </w:pPr>
            <w:r>
              <w:rPr>
                <w:rFonts w:hint="eastAsia"/>
                <w:lang w:val="en-US" w:eastAsia="zh-CN"/>
              </w:rPr>
              <w:t>加强对施工单位扬尘污染防治情况的检查，督促施工单位落实扬尘防治措施情况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tcPr>
          <w:p>
            <w:pPr>
              <w:rPr>
                <w:rFonts w:hint="eastAsia"/>
              </w:rPr>
            </w:pPr>
          </w:p>
        </w:tc>
        <w:tc>
          <w:tcPr>
            <w:tcW w:w="709" w:type="dxa"/>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rPr>
            </w:pPr>
            <w:r>
              <w:rPr>
                <w:rFonts w:hint="eastAsia"/>
                <w:lang w:val="en-US" w:eastAsia="zh-CN"/>
              </w:rPr>
              <w:t>发现施工单位有违反扬尘污染防治要求或未落实扬尘污染防治措施的行为，要求施工单位整改及上报情况</w:t>
            </w:r>
          </w:p>
        </w:tc>
        <w:tc>
          <w:tcPr>
            <w:tcW w:w="720" w:type="dxa"/>
          </w:tcPr>
          <w:p>
            <w:pPr>
              <w:rPr>
                <w:rFonts w:hint="eastAsia"/>
              </w:rPr>
            </w:pPr>
          </w:p>
        </w:tc>
        <w:tc>
          <w:tcPr>
            <w:tcW w:w="2883"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restart"/>
            <w:vAlign w:val="center"/>
          </w:tcPr>
          <w:p>
            <w:pPr>
              <w:jc w:val="center"/>
              <w:rPr>
                <w:rFonts w:hint="eastAsia"/>
                <w:b/>
              </w:rPr>
            </w:pPr>
            <w:r>
              <w:rPr>
                <w:rFonts w:hint="eastAsia"/>
                <w:b/>
              </w:rPr>
              <w:t>施工</w:t>
            </w:r>
          </w:p>
          <w:p>
            <w:pPr>
              <w:jc w:val="center"/>
              <w:rPr>
                <w:rFonts w:hint="eastAsia"/>
                <w:b/>
              </w:rPr>
            </w:pPr>
            <w:r>
              <w:rPr>
                <w:rFonts w:hint="eastAsia"/>
                <w:b/>
              </w:rPr>
              <w:t>现场</w:t>
            </w:r>
          </w:p>
          <w:p>
            <w:pPr>
              <w:jc w:val="center"/>
              <w:rPr>
                <w:rFonts w:hint="eastAsia"/>
                <w:b/>
              </w:rPr>
            </w:pPr>
            <w:r>
              <w:rPr>
                <w:rFonts w:hint="eastAsia"/>
                <w:b/>
              </w:rPr>
              <w:t>扬尘</w:t>
            </w:r>
          </w:p>
          <w:p>
            <w:pPr>
              <w:jc w:val="center"/>
              <w:rPr>
                <w:rFonts w:hint="eastAsia"/>
                <w:b/>
              </w:rPr>
            </w:pPr>
            <w:r>
              <w:rPr>
                <w:rFonts w:hint="eastAsia"/>
                <w:b/>
              </w:rPr>
              <w:t>治理</w:t>
            </w:r>
          </w:p>
          <w:p>
            <w:pPr>
              <w:jc w:val="center"/>
              <w:rPr>
                <w:rFonts w:hint="eastAsia"/>
                <w:b/>
              </w:rPr>
            </w:pPr>
            <w:r>
              <w:rPr>
                <w:rFonts w:hint="eastAsia"/>
                <w:b/>
              </w:rPr>
              <w:t>措施</w:t>
            </w:r>
          </w:p>
          <w:p>
            <w:pPr>
              <w:jc w:val="center"/>
              <w:rPr>
                <w:rFonts w:hint="eastAsia"/>
              </w:rPr>
            </w:pPr>
            <w:r>
              <w:rPr>
                <w:rFonts w:hint="eastAsia"/>
                <w:b/>
              </w:rPr>
              <w:t>情况</w:t>
            </w: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en-US" w:eastAsia="zh-CN"/>
              </w:rPr>
              <w:t>施工现场围挡设置情况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en-US" w:eastAsia="zh-CN"/>
              </w:rPr>
              <w:t>建筑土方、建筑垃圾及时清运情况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zh-CN" w:eastAsia="zh-CN"/>
              </w:rPr>
              <w:t>在场地堆存的建筑土方、建筑垃圾，采用密闭式防尘网遮盖情况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en-US" w:eastAsia="zh-CN"/>
              </w:rPr>
              <w:t>施工现场的主要道路硬化情况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en-US" w:eastAsia="zh-CN"/>
              </w:rPr>
              <w:t>配备洒水装置、“雾炮”、“喷淋系统”，对施工现场主要道路、作业区洒水降尘情况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en-US" w:eastAsia="zh-CN"/>
              </w:rPr>
              <w:t>车辆冲洗设施设置及车辆清洗情况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zh-CN" w:eastAsia="zh-CN"/>
              </w:rPr>
              <w:t>裸露的场地和堆放的土方覆盖、固化或绿化情况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en-US" w:eastAsia="zh-CN"/>
              </w:rPr>
              <w:t>运输建筑土方、垃圾的车辆采取密闭或其他防撒漏措施情况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zh-CN" w:eastAsia="zh-CN"/>
              </w:rPr>
              <w:t>水泥和其他易飞扬的细颗粒建筑材料密闭存放或采取覆盖措施情况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en-US" w:eastAsia="zh-CN"/>
              </w:rPr>
              <w:t>城区施工现场出入口、土方作业区安装视频监控设备</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480" w:type="dxa"/>
            <w:gridSpan w:val="2"/>
            <w:vMerge w:val="continue"/>
          </w:tcPr>
          <w:p>
            <w:pPr>
              <w:rPr>
                <w:rFonts w:hint="eastAsia"/>
              </w:rPr>
            </w:pPr>
          </w:p>
        </w:tc>
        <w:tc>
          <w:tcPr>
            <w:tcW w:w="5069" w:type="dxa"/>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lang w:val="en-US" w:eastAsia="zh-CN"/>
              </w:rPr>
            </w:pPr>
            <w:r>
              <w:rPr>
                <w:rFonts w:hint="eastAsia"/>
                <w:lang w:val="en-US" w:eastAsia="zh-CN"/>
              </w:rPr>
              <w:t>其他扬尘污染防治措施落实情况</w:t>
            </w:r>
          </w:p>
        </w:tc>
        <w:tc>
          <w:tcPr>
            <w:tcW w:w="720"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c>
          <w:tcPr>
            <w:tcW w:w="2883"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480" w:type="dxa"/>
            <w:gridSpan w:val="2"/>
          </w:tcPr>
          <w:p>
            <w:pPr>
              <w:rPr>
                <w:rFonts w:hint="eastAsia"/>
              </w:rPr>
            </w:pPr>
          </w:p>
        </w:tc>
        <w:tc>
          <w:tcPr>
            <w:tcW w:w="5069" w:type="dxa"/>
            <w:vAlign w:val="center"/>
          </w:tcPr>
          <w:p>
            <w:pPr>
              <w:autoSpaceDE w:val="0"/>
              <w:autoSpaceDN w:val="0"/>
              <w:rPr>
                <w:rFonts w:hint="eastAsia"/>
                <w:lang w:eastAsia="zh-CN"/>
              </w:rPr>
            </w:pPr>
          </w:p>
        </w:tc>
        <w:tc>
          <w:tcPr>
            <w:tcW w:w="720" w:type="dxa"/>
          </w:tcPr>
          <w:p>
            <w:pPr>
              <w:rPr>
                <w:rFonts w:hint="eastAsia"/>
              </w:rPr>
            </w:pPr>
          </w:p>
        </w:tc>
        <w:tc>
          <w:tcPr>
            <w:tcW w:w="2883" w:type="dxa"/>
          </w:tcPr>
          <w:p>
            <w:pPr>
              <w:rPr>
                <w:rFonts w:hint="eastAsia"/>
              </w:rPr>
            </w:pPr>
          </w:p>
        </w:tc>
      </w:tr>
    </w:tbl>
    <w:p>
      <w:pPr>
        <w:spacing w:line="400" w:lineRule="exact"/>
        <w:ind w:firstLine="105" w:firstLineChars="50"/>
        <w:rPr>
          <w:rFonts w:hint="eastAsia"/>
        </w:rPr>
      </w:pPr>
      <w:r>
        <w:rPr>
          <w:rFonts w:hint="eastAsia"/>
        </w:rPr>
        <w:t>填报单位（盖章）：                     填表人：            联系电话：</w:t>
      </w:r>
    </w:p>
    <w:p>
      <w:pPr>
        <w:rPr>
          <w:rFonts w:hint="eastAsia"/>
        </w:rPr>
      </w:pPr>
    </w:p>
    <w:p>
      <w:pPr>
        <w:rPr>
          <w:rFonts w:hint="eastAsia"/>
        </w:rPr>
      </w:pPr>
      <w:r>
        <w:rPr>
          <w:rFonts w:hint="eastAsia"/>
        </w:rPr>
        <w:t>备注：此表按项目填写，每项目一表。</w:t>
      </w:r>
    </w:p>
    <w:sectPr>
      <w:pgSz w:w="11906" w:h="16838"/>
      <w:pgMar w:top="283" w:right="1474" w:bottom="283"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E8"/>
    <w:rsid w:val="00510BAF"/>
    <w:rsid w:val="00576470"/>
    <w:rsid w:val="005E3F9E"/>
    <w:rsid w:val="006707E8"/>
    <w:rsid w:val="009F413E"/>
    <w:rsid w:val="00B3373E"/>
    <w:rsid w:val="00B66A13"/>
    <w:rsid w:val="04322A8C"/>
    <w:rsid w:val="0721184D"/>
    <w:rsid w:val="10B30067"/>
    <w:rsid w:val="16121C4B"/>
    <w:rsid w:val="18F24B51"/>
    <w:rsid w:val="25F32BEC"/>
    <w:rsid w:val="493C5206"/>
    <w:rsid w:val="4F653BF4"/>
    <w:rsid w:val="684F52FD"/>
    <w:rsid w:val="74EE0803"/>
    <w:rsid w:val="756A059E"/>
    <w:rsid w:val="768464DD"/>
    <w:rsid w:val="7721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Words>
  <Characters>863</Characters>
  <Lines>7</Lines>
  <Paragraphs>2</Paragraphs>
  <TotalTime>4</TotalTime>
  <ScaleCrop>false</ScaleCrop>
  <LinksUpToDate>false</LinksUpToDate>
  <CharactersWithSpaces>1012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2017-04-25T06:33:00Z</dcterms:created>
  <dc:creator>九灵</dc:creator>
  <cp:lastModifiedBy>bobo</cp:lastModifiedBy>
  <cp:lastPrinted>2017-04-25T06:52:00Z</cp:lastPrinted>
  <dcterms:modified xsi:type="dcterms:W3CDTF">2018-08-15T07:10:45Z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