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5" w:rsidRDefault="00C80755" w:rsidP="00C80755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C7811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9A49C1">
        <w:rPr>
          <w:rFonts w:asciiTheme="majorEastAsia" w:eastAsiaTheme="majorEastAsia" w:hAnsiTheme="majorEastAsia" w:hint="eastAsia"/>
          <w:b/>
          <w:sz w:val="44"/>
          <w:szCs w:val="44"/>
        </w:rPr>
        <w:t>9</w:t>
      </w:r>
      <w:r w:rsidRPr="003C7811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梅州市</w:t>
      </w:r>
      <w:r w:rsidRPr="003C7811">
        <w:rPr>
          <w:rFonts w:asciiTheme="majorEastAsia" w:eastAsiaTheme="majorEastAsia" w:hAnsiTheme="majorEastAsia" w:hint="eastAsia"/>
          <w:b/>
          <w:sz w:val="44"/>
          <w:szCs w:val="44"/>
        </w:rPr>
        <w:t>建筑施工“安全生产月”</w:t>
      </w:r>
    </w:p>
    <w:p w:rsidR="00C80755" w:rsidRPr="003C7811" w:rsidRDefault="00C80755" w:rsidP="00C80755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和</w:t>
      </w:r>
      <w:r w:rsidRPr="00264264">
        <w:rPr>
          <w:rFonts w:asciiTheme="majorEastAsia" w:eastAsiaTheme="majorEastAsia" w:hAnsiTheme="majorEastAsia" w:hint="eastAsia"/>
          <w:b/>
          <w:sz w:val="44"/>
          <w:szCs w:val="44"/>
        </w:rPr>
        <w:t>“安全生产万里行”活动</w:t>
      </w:r>
      <w:r w:rsidRPr="003C7811">
        <w:rPr>
          <w:rFonts w:asciiTheme="majorEastAsia" w:eastAsiaTheme="majorEastAsia" w:hAnsiTheme="majorEastAsia" w:hint="eastAsia"/>
          <w:b/>
          <w:sz w:val="44"/>
          <w:szCs w:val="44"/>
        </w:rPr>
        <w:t>方案</w:t>
      </w:r>
    </w:p>
    <w:p w:rsidR="00C80755" w:rsidRPr="00166EA9" w:rsidRDefault="00C80755" w:rsidP="00C80755">
      <w:pPr>
        <w:spacing w:line="560" w:lineRule="exact"/>
        <w:rPr>
          <w:rFonts w:ascii="仿宋_GB2312" w:eastAsia="仿宋_GB2312"/>
          <w:sz w:val="32"/>
          <w:szCs w:val="32"/>
        </w:rPr>
      </w:pPr>
      <w:r w:rsidRPr="00166EA9">
        <w:rPr>
          <w:rFonts w:ascii="仿宋_GB2312" w:eastAsia="仿宋_GB2312"/>
          <w:sz w:val="32"/>
          <w:szCs w:val="32"/>
        </w:rPr>
        <w:t xml:space="preserve">    </w:t>
      </w:r>
    </w:p>
    <w:p w:rsidR="00C80755" w:rsidRPr="00166EA9" w:rsidRDefault="00C80755" w:rsidP="00C80755">
      <w:pPr>
        <w:spacing w:line="560" w:lineRule="exact"/>
        <w:rPr>
          <w:rFonts w:ascii="仿宋_GB2312" w:eastAsia="仿宋_GB2312"/>
          <w:sz w:val="32"/>
          <w:szCs w:val="32"/>
        </w:rPr>
      </w:pPr>
      <w:r w:rsidRPr="00166EA9">
        <w:rPr>
          <w:rFonts w:ascii="仿宋_GB2312" w:eastAsia="仿宋_GB2312" w:hint="eastAsia"/>
          <w:sz w:val="32"/>
          <w:szCs w:val="32"/>
        </w:rPr>
        <w:t xml:space="preserve">    </w:t>
      </w:r>
      <w:r w:rsidRPr="00B74EFC">
        <w:rPr>
          <w:rFonts w:ascii="仿宋_GB2312" w:eastAsia="仿宋_GB2312" w:hint="eastAsia"/>
          <w:sz w:val="32"/>
          <w:szCs w:val="32"/>
        </w:rPr>
        <w:t>为深入贯彻落实党中央</w:t>
      </w:r>
      <w:r>
        <w:rPr>
          <w:rFonts w:ascii="仿宋_GB2312" w:eastAsia="仿宋_GB2312" w:hint="eastAsia"/>
          <w:sz w:val="32"/>
          <w:szCs w:val="32"/>
        </w:rPr>
        <w:t>、</w:t>
      </w:r>
      <w:r w:rsidRPr="00B74EFC">
        <w:rPr>
          <w:rFonts w:ascii="仿宋_GB2312" w:eastAsia="仿宋_GB2312" w:hint="eastAsia"/>
          <w:sz w:val="32"/>
          <w:szCs w:val="32"/>
        </w:rPr>
        <w:t>省委省政府</w:t>
      </w:r>
      <w:r>
        <w:rPr>
          <w:rFonts w:ascii="仿宋_GB2312" w:eastAsia="仿宋_GB2312" w:hint="eastAsia"/>
          <w:sz w:val="32"/>
          <w:szCs w:val="32"/>
        </w:rPr>
        <w:t>和市委市政府</w:t>
      </w:r>
      <w:r w:rsidRPr="00B74EFC">
        <w:rPr>
          <w:rFonts w:ascii="仿宋_GB2312" w:eastAsia="仿宋_GB2312" w:hint="eastAsia"/>
          <w:sz w:val="32"/>
          <w:szCs w:val="32"/>
        </w:rPr>
        <w:t>关于安全生产工作的工作部署，进一步加强安全生产宣传教育工作</w:t>
      </w:r>
      <w:r>
        <w:rPr>
          <w:rFonts w:ascii="仿宋_GB2312" w:eastAsia="仿宋_GB2312" w:hint="eastAsia"/>
          <w:sz w:val="32"/>
          <w:szCs w:val="32"/>
        </w:rPr>
        <w:t>，根据</w:t>
      </w:r>
      <w:r w:rsidRPr="00C45F17">
        <w:rPr>
          <w:rFonts w:ascii="仿宋_GB2312" w:eastAsia="仿宋_GB2312" w:hint="eastAsia"/>
          <w:sz w:val="32"/>
          <w:szCs w:val="32"/>
        </w:rPr>
        <w:t>《广东省住房和城乡建设厅关于印发201</w:t>
      </w:r>
      <w:r w:rsidR="009A49C1">
        <w:rPr>
          <w:rFonts w:ascii="仿宋_GB2312" w:eastAsia="仿宋_GB2312" w:hint="eastAsia"/>
          <w:sz w:val="32"/>
          <w:szCs w:val="32"/>
        </w:rPr>
        <w:t>9</w:t>
      </w:r>
      <w:r w:rsidRPr="00C45F1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广东</w:t>
      </w:r>
      <w:r w:rsidRPr="00C45F17">
        <w:rPr>
          <w:rFonts w:ascii="仿宋_GB2312" w:eastAsia="仿宋_GB2312" w:hint="eastAsia"/>
          <w:sz w:val="32"/>
          <w:szCs w:val="32"/>
        </w:rPr>
        <w:t>省建筑施工“安全生产月”</w:t>
      </w:r>
      <w:r>
        <w:rPr>
          <w:rFonts w:ascii="仿宋_GB2312" w:eastAsia="仿宋_GB2312" w:hint="eastAsia"/>
          <w:sz w:val="32"/>
          <w:szCs w:val="32"/>
        </w:rPr>
        <w:t>和</w:t>
      </w:r>
      <w:r w:rsidRPr="00264264">
        <w:rPr>
          <w:rFonts w:ascii="仿宋_GB2312" w:eastAsia="仿宋_GB2312" w:hint="eastAsia"/>
          <w:sz w:val="32"/>
          <w:szCs w:val="32"/>
        </w:rPr>
        <w:t>“安全生产万里行”</w:t>
      </w:r>
      <w:r w:rsidRPr="00C45F17">
        <w:rPr>
          <w:rFonts w:ascii="仿宋_GB2312" w:eastAsia="仿宋_GB2312" w:hint="eastAsia"/>
          <w:sz w:val="32"/>
          <w:szCs w:val="32"/>
        </w:rPr>
        <w:t>活动方案的通知》（</w:t>
      </w:r>
      <w:proofErr w:type="gramStart"/>
      <w:r w:rsidRPr="00C45F17">
        <w:rPr>
          <w:rFonts w:ascii="仿宋_GB2312" w:eastAsia="仿宋_GB2312" w:hint="eastAsia"/>
          <w:sz w:val="32"/>
          <w:szCs w:val="32"/>
        </w:rPr>
        <w:t>粤建质〔201</w:t>
      </w:r>
      <w:r w:rsidR="009A49C1">
        <w:rPr>
          <w:rFonts w:ascii="仿宋_GB2312" w:eastAsia="仿宋_GB2312" w:hint="eastAsia"/>
          <w:sz w:val="32"/>
          <w:szCs w:val="32"/>
        </w:rPr>
        <w:t>9</w:t>
      </w:r>
      <w:r w:rsidRPr="00C45F17">
        <w:rPr>
          <w:rFonts w:ascii="仿宋_GB2312" w:eastAsia="仿宋_GB2312" w:hint="eastAsia"/>
          <w:sz w:val="32"/>
          <w:szCs w:val="32"/>
        </w:rPr>
        <w:t>〕</w:t>
      </w:r>
      <w:proofErr w:type="gramEnd"/>
      <w:r>
        <w:rPr>
          <w:rFonts w:ascii="仿宋_GB2312" w:eastAsia="仿宋_GB2312" w:hint="eastAsia"/>
          <w:sz w:val="32"/>
          <w:szCs w:val="32"/>
        </w:rPr>
        <w:t>9</w:t>
      </w:r>
      <w:r w:rsidR="009A49C1">
        <w:rPr>
          <w:rFonts w:ascii="仿宋_GB2312" w:eastAsia="仿宋_GB2312" w:hint="eastAsia"/>
          <w:sz w:val="32"/>
          <w:szCs w:val="32"/>
        </w:rPr>
        <w:t>9</w:t>
      </w:r>
      <w:r w:rsidRPr="00C45F17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和市安委办</w:t>
      </w:r>
      <w:r w:rsidR="009A49C1">
        <w:rPr>
          <w:rFonts w:ascii="仿宋_GB2312" w:eastAsia="仿宋_GB2312" w:hint="eastAsia"/>
          <w:sz w:val="32"/>
          <w:szCs w:val="32"/>
        </w:rPr>
        <w:t>有关工作</w:t>
      </w:r>
      <w:r w:rsidRPr="00166EA9">
        <w:rPr>
          <w:rFonts w:ascii="仿宋_GB2312" w:eastAsia="仿宋_GB2312" w:hint="eastAsia"/>
          <w:sz w:val="32"/>
          <w:szCs w:val="32"/>
        </w:rPr>
        <w:t>部署</w:t>
      </w:r>
      <w:r>
        <w:rPr>
          <w:rFonts w:ascii="仿宋_GB2312" w:eastAsia="仿宋_GB2312" w:hint="eastAsia"/>
          <w:sz w:val="32"/>
          <w:szCs w:val="32"/>
        </w:rPr>
        <w:t>要求</w:t>
      </w:r>
      <w:r w:rsidRPr="00166EA9">
        <w:rPr>
          <w:rFonts w:ascii="仿宋_GB2312" w:eastAsia="仿宋_GB2312" w:hint="eastAsia"/>
          <w:sz w:val="32"/>
          <w:szCs w:val="32"/>
        </w:rPr>
        <w:t>，制定201</w:t>
      </w:r>
      <w:r w:rsidR="00100BA4">
        <w:rPr>
          <w:rFonts w:ascii="仿宋_GB2312" w:eastAsia="仿宋_GB2312" w:hint="eastAsia"/>
          <w:sz w:val="32"/>
          <w:szCs w:val="32"/>
        </w:rPr>
        <w:t>9</w:t>
      </w:r>
      <w:r w:rsidRPr="00166EA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梅州市</w:t>
      </w:r>
      <w:r w:rsidRPr="00166EA9">
        <w:rPr>
          <w:rFonts w:ascii="仿宋_GB2312" w:eastAsia="仿宋_GB2312" w:hint="eastAsia"/>
          <w:sz w:val="32"/>
          <w:szCs w:val="32"/>
        </w:rPr>
        <w:t>建筑施工“安全生产月”</w:t>
      </w:r>
      <w:r w:rsidRPr="00264264">
        <w:rPr>
          <w:rFonts w:ascii="仿宋_GB2312" w:eastAsia="仿宋_GB2312" w:hint="eastAsia"/>
          <w:sz w:val="32"/>
          <w:szCs w:val="32"/>
        </w:rPr>
        <w:t>和“安全生产万里行”</w:t>
      </w:r>
      <w:r w:rsidRPr="00166EA9">
        <w:rPr>
          <w:rFonts w:ascii="仿宋_GB2312" w:eastAsia="仿宋_GB2312" w:hint="eastAsia"/>
          <w:sz w:val="32"/>
          <w:szCs w:val="32"/>
        </w:rPr>
        <w:t>活动方案如下：</w:t>
      </w:r>
    </w:p>
    <w:p w:rsidR="00C80755" w:rsidRPr="00D946FA" w:rsidRDefault="00C80755" w:rsidP="00C80755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D946FA"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总体思路</w:t>
      </w:r>
    </w:p>
    <w:p w:rsidR="00C80755" w:rsidRPr="00DB7C4E" w:rsidRDefault="00C80755" w:rsidP="00C807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B7C4E">
        <w:rPr>
          <w:rFonts w:ascii="仿宋_GB2312" w:eastAsia="仿宋_GB2312" w:hint="eastAsia"/>
          <w:sz w:val="32"/>
          <w:szCs w:val="32"/>
        </w:rPr>
        <w:t>全面贯彻党的十九大</w:t>
      </w:r>
      <w:r w:rsidR="00CA6DDB">
        <w:rPr>
          <w:rFonts w:ascii="仿宋_GB2312" w:eastAsia="仿宋_GB2312" w:hint="eastAsia"/>
          <w:sz w:val="32"/>
          <w:szCs w:val="32"/>
        </w:rPr>
        <w:t>和十九届二中、三中全会</w:t>
      </w:r>
      <w:r w:rsidRPr="00DB7C4E">
        <w:rPr>
          <w:rFonts w:ascii="仿宋_GB2312" w:eastAsia="仿宋_GB2312" w:hint="eastAsia"/>
          <w:sz w:val="32"/>
          <w:szCs w:val="32"/>
        </w:rPr>
        <w:t>精神，以习近平新时代中国特色社会主义思想为指导，深入贯彻习近平总书记</w:t>
      </w:r>
      <w:r w:rsidR="00CA6DDB">
        <w:rPr>
          <w:rFonts w:ascii="仿宋_GB2312" w:eastAsia="仿宋_GB2312" w:hint="eastAsia"/>
          <w:sz w:val="32"/>
          <w:szCs w:val="32"/>
        </w:rPr>
        <w:t>关于安全生产的重要论述精神和视察广东</w:t>
      </w:r>
      <w:r w:rsidRPr="00DB7C4E">
        <w:rPr>
          <w:rFonts w:ascii="仿宋_GB2312" w:eastAsia="仿宋_GB2312" w:hint="eastAsia"/>
          <w:sz w:val="32"/>
          <w:szCs w:val="32"/>
        </w:rPr>
        <w:t>重要指示批示精神</w:t>
      </w:r>
      <w:r w:rsidR="005954F9">
        <w:rPr>
          <w:rFonts w:ascii="仿宋_GB2312" w:eastAsia="仿宋_GB2312" w:hint="eastAsia"/>
          <w:sz w:val="32"/>
          <w:szCs w:val="32"/>
        </w:rPr>
        <w:t>，</w:t>
      </w:r>
      <w:r w:rsidRPr="00DB7C4E">
        <w:rPr>
          <w:rFonts w:ascii="仿宋_GB2312" w:eastAsia="仿宋_GB2312" w:hint="eastAsia"/>
          <w:sz w:val="32"/>
          <w:szCs w:val="32"/>
        </w:rPr>
        <w:t>以</w:t>
      </w:r>
      <w:r w:rsidRPr="00DB7C4E">
        <w:rPr>
          <w:rFonts w:ascii="仿宋_GB2312" w:eastAsia="仿宋_GB2312" w:hint="eastAsia"/>
          <w:b/>
          <w:sz w:val="32"/>
          <w:szCs w:val="32"/>
        </w:rPr>
        <w:t>“</w:t>
      </w:r>
      <w:r w:rsidR="005954F9">
        <w:rPr>
          <w:rFonts w:ascii="仿宋_GB2312" w:eastAsia="仿宋_GB2312" w:hint="eastAsia"/>
          <w:b/>
          <w:sz w:val="32"/>
          <w:szCs w:val="32"/>
        </w:rPr>
        <w:t>防风险、除隐患、</w:t>
      </w:r>
      <w:proofErr w:type="gramStart"/>
      <w:r w:rsidR="005954F9">
        <w:rPr>
          <w:rFonts w:ascii="仿宋_GB2312" w:eastAsia="仿宋_GB2312" w:hint="eastAsia"/>
          <w:b/>
          <w:sz w:val="32"/>
          <w:szCs w:val="32"/>
        </w:rPr>
        <w:t>遏</w:t>
      </w:r>
      <w:proofErr w:type="gramEnd"/>
      <w:r w:rsidR="005954F9">
        <w:rPr>
          <w:rFonts w:ascii="仿宋_GB2312" w:eastAsia="仿宋_GB2312" w:hint="eastAsia"/>
          <w:b/>
          <w:sz w:val="32"/>
          <w:szCs w:val="32"/>
        </w:rPr>
        <w:t>事故</w:t>
      </w:r>
      <w:r w:rsidRPr="00DB7C4E">
        <w:rPr>
          <w:rFonts w:ascii="仿宋_GB2312" w:eastAsia="仿宋_GB2312" w:hint="eastAsia"/>
          <w:b/>
          <w:sz w:val="32"/>
          <w:szCs w:val="32"/>
        </w:rPr>
        <w:t>”</w:t>
      </w:r>
      <w:r w:rsidRPr="00DB7C4E">
        <w:rPr>
          <w:rFonts w:ascii="仿宋_GB2312" w:eastAsia="仿宋_GB2312" w:hint="eastAsia"/>
          <w:sz w:val="32"/>
          <w:szCs w:val="32"/>
        </w:rPr>
        <w:t>为主题，以</w:t>
      </w:r>
      <w:r w:rsidR="00D04B1E">
        <w:rPr>
          <w:rFonts w:ascii="仿宋_GB2312" w:eastAsia="仿宋_GB2312" w:hint="eastAsia"/>
          <w:sz w:val="32"/>
          <w:szCs w:val="32"/>
        </w:rPr>
        <w:t>防范化解重大风险、及时消除安全隐患、有效遏制生产安全事故为目标，</w:t>
      </w:r>
      <w:r w:rsidRPr="00DB7C4E">
        <w:rPr>
          <w:rFonts w:ascii="仿宋_GB2312" w:eastAsia="仿宋_GB2312" w:hint="eastAsia"/>
          <w:sz w:val="32"/>
          <w:szCs w:val="32"/>
        </w:rPr>
        <w:t>增强全民</w:t>
      </w:r>
      <w:r w:rsidR="00D04B1E">
        <w:rPr>
          <w:rFonts w:ascii="仿宋_GB2312" w:eastAsia="仿宋_GB2312" w:hint="eastAsia"/>
          <w:sz w:val="32"/>
          <w:szCs w:val="32"/>
        </w:rPr>
        <w:t>安全生产</w:t>
      </w:r>
      <w:r w:rsidRPr="00DB7C4E">
        <w:rPr>
          <w:rFonts w:ascii="仿宋_GB2312" w:eastAsia="仿宋_GB2312" w:hint="eastAsia"/>
          <w:sz w:val="32"/>
          <w:szCs w:val="32"/>
        </w:rPr>
        <w:t>意识、提升公众安全素质</w:t>
      </w:r>
      <w:r w:rsidR="00D04B1E">
        <w:rPr>
          <w:rFonts w:ascii="仿宋_GB2312" w:eastAsia="仿宋_GB2312" w:hint="eastAsia"/>
          <w:sz w:val="32"/>
          <w:szCs w:val="32"/>
        </w:rPr>
        <w:t>，推动基层和企业严格安全管理，落实安全生产责任，突出重点行业领域问题整改、典型宣传</w:t>
      </w:r>
      <w:r w:rsidRPr="00DB7C4E">
        <w:rPr>
          <w:rFonts w:ascii="仿宋_GB2312" w:eastAsia="仿宋_GB2312" w:hint="eastAsia"/>
          <w:sz w:val="32"/>
          <w:szCs w:val="32"/>
        </w:rPr>
        <w:t>、</w:t>
      </w:r>
      <w:r w:rsidR="00D04B1E">
        <w:rPr>
          <w:rFonts w:ascii="仿宋_GB2312" w:eastAsia="仿宋_GB2312" w:hint="eastAsia"/>
          <w:sz w:val="32"/>
          <w:szCs w:val="32"/>
        </w:rPr>
        <w:t>隐患曝光和网络宣传、知识普及、有奖举报等内容，结合建筑施工安全生产的特点，</w:t>
      </w:r>
      <w:r w:rsidRPr="00DB7C4E">
        <w:rPr>
          <w:rFonts w:ascii="仿宋_GB2312" w:eastAsia="仿宋_GB2312" w:hint="eastAsia"/>
          <w:sz w:val="32"/>
          <w:szCs w:val="32"/>
        </w:rPr>
        <w:t>以丰富多彩的形式开展“安全生产月”活动，切实推动我市</w:t>
      </w:r>
      <w:r w:rsidR="0048079F">
        <w:rPr>
          <w:rFonts w:ascii="仿宋_GB2312" w:eastAsia="仿宋_GB2312" w:hint="eastAsia"/>
          <w:sz w:val="32"/>
          <w:szCs w:val="32"/>
        </w:rPr>
        <w:t>房屋市政工程</w:t>
      </w:r>
      <w:r w:rsidRPr="00DB7C4E">
        <w:rPr>
          <w:rFonts w:ascii="仿宋_GB2312" w:eastAsia="仿宋_GB2312" w:hint="eastAsia"/>
          <w:sz w:val="32"/>
          <w:szCs w:val="32"/>
        </w:rPr>
        <w:t>安全生产形势持续稳定，为</w:t>
      </w:r>
      <w:r w:rsidR="00D04B1E">
        <w:rPr>
          <w:rFonts w:ascii="仿宋_GB2312" w:eastAsia="仿宋_GB2312" w:hint="eastAsia"/>
          <w:sz w:val="32"/>
          <w:szCs w:val="32"/>
        </w:rPr>
        <w:t>新中国成立70周年营造良好的安全生产环境</w:t>
      </w:r>
      <w:r w:rsidRPr="00DB7C4E">
        <w:rPr>
          <w:rFonts w:ascii="仿宋_GB2312" w:eastAsia="仿宋_GB2312" w:hint="eastAsia"/>
          <w:sz w:val="32"/>
          <w:szCs w:val="32"/>
        </w:rPr>
        <w:t>。</w:t>
      </w:r>
    </w:p>
    <w:p w:rsidR="00C80755" w:rsidRPr="00D946FA" w:rsidRDefault="00C80755" w:rsidP="00C80755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D946FA">
        <w:rPr>
          <w:rFonts w:ascii="黑体" w:eastAsia="黑体" w:hint="eastAsia"/>
          <w:sz w:val="32"/>
          <w:szCs w:val="32"/>
        </w:rPr>
        <w:t>二、活动时间</w:t>
      </w:r>
    </w:p>
    <w:p w:rsidR="00C80755" w:rsidRPr="00166EA9" w:rsidRDefault="00C80755" w:rsidP="00C80755">
      <w:pPr>
        <w:spacing w:line="560" w:lineRule="exact"/>
        <w:rPr>
          <w:rFonts w:ascii="仿宋_GB2312" w:eastAsia="仿宋_GB2312"/>
          <w:sz w:val="32"/>
          <w:szCs w:val="32"/>
        </w:rPr>
      </w:pPr>
      <w:r w:rsidRPr="00166EA9"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86550E">
        <w:rPr>
          <w:rFonts w:ascii="仿宋_GB2312" w:eastAsia="仿宋_GB2312" w:hint="eastAsia"/>
          <w:sz w:val="32"/>
          <w:szCs w:val="32"/>
        </w:rPr>
        <w:t>“安全生产月”活动于</w:t>
      </w:r>
      <w:r>
        <w:rPr>
          <w:rFonts w:ascii="仿宋_GB2312" w:eastAsia="仿宋_GB2312" w:hint="eastAsia"/>
          <w:sz w:val="32"/>
          <w:szCs w:val="32"/>
        </w:rPr>
        <w:t>201</w:t>
      </w:r>
      <w:r w:rsidR="0086550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年6</w:t>
      </w:r>
      <w:r w:rsidRPr="00166EA9">
        <w:rPr>
          <w:rFonts w:ascii="仿宋_GB2312" w:eastAsia="仿宋_GB2312" w:hint="eastAsia"/>
          <w:sz w:val="32"/>
          <w:szCs w:val="32"/>
        </w:rPr>
        <w:t>月1日至30日</w:t>
      </w:r>
      <w:r w:rsidR="0086550E">
        <w:rPr>
          <w:rFonts w:ascii="仿宋_GB2312" w:eastAsia="仿宋_GB2312" w:hint="eastAsia"/>
          <w:sz w:val="32"/>
          <w:szCs w:val="32"/>
        </w:rPr>
        <w:t>开展，“安全生产月万里行”与“安全生产月”同步启动，12月份结束</w:t>
      </w:r>
      <w:r w:rsidRPr="00166EA9">
        <w:rPr>
          <w:rFonts w:ascii="仿宋_GB2312" w:eastAsia="仿宋_GB2312" w:hint="eastAsia"/>
          <w:sz w:val="32"/>
          <w:szCs w:val="32"/>
        </w:rPr>
        <w:t>。</w:t>
      </w:r>
    </w:p>
    <w:p w:rsidR="00C80755" w:rsidRDefault="00C80755" w:rsidP="00C80755">
      <w:pPr>
        <w:spacing w:line="56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D946FA">
        <w:rPr>
          <w:rFonts w:ascii="黑体" w:eastAsia="黑体" w:hint="eastAsia"/>
          <w:sz w:val="32"/>
          <w:szCs w:val="32"/>
        </w:rPr>
        <w:t>、</w:t>
      </w:r>
      <w:r w:rsidRPr="00381C60">
        <w:rPr>
          <w:rFonts w:ascii="黑体" w:eastAsia="黑体" w:hint="eastAsia"/>
          <w:sz w:val="32"/>
          <w:szCs w:val="32"/>
        </w:rPr>
        <w:t>“安全生产月”</w:t>
      </w:r>
      <w:r w:rsidRPr="00D946FA">
        <w:rPr>
          <w:rFonts w:ascii="黑体" w:eastAsia="黑体" w:hint="eastAsia"/>
          <w:sz w:val="32"/>
          <w:szCs w:val="32"/>
        </w:rPr>
        <w:t>活动安排</w:t>
      </w:r>
    </w:p>
    <w:p w:rsidR="00C80755" w:rsidRDefault="00C80755" w:rsidP="00C8075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E262D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（一）深入开展安全生产法律法规等的宣传教育活动。</w:t>
      </w:r>
      <w:r w:rsidRPr="00166EA9">
        <w:rPr>
          <w:rFonts w:ascii="仿宋_GB2312" w:eastAsia="仿宋_GB2312" w:hint="eastAsia"/>
          <w:sz w:val="32"/>
          <w:szCs w:val="32"/>
        </w:rPr>
        <w:t>在“安全生产月”活动期间，</w:t>
      </w:r>
      <w:r w:rsidR="00BF39A6">
        <w:rPr>
          <w:rFonts w:ascii="仿宋_GB2312" w:eastAsia="仿宋_GB2312" w:hint="eastAsia"/>
          <w:sz w:val="32"/>
          <w:szCs w:val="32"/>
        </w:rPr>
        <w:t>全市</w:t>
      </w:r>
      <w:r w:rsidR="00E92F7F">
        <w:rPr>
          <w:rFonts w:ascii="仿宋_GB2312" w:eastAsia="仿宋_GB2312" w:hint="eastAsia"/>
          <w:sz w:val="32"/>
          <w:szCs w:val="32"/>
        </w:rPr>
        <w:t>各级住房城乡建设主管部门有关单位</w:t>
      </w:r>
      <w:r w:rsidRPr="00166EA9">
        <w:rPr>
          <w:rFonts w:ascii="仿宋_GB2312" w:eastAsia="仿宋_GB2312" w:hint="eastAsia"/>
          <w:sz w:val="32"/>
          <w:szCs w:val="32"/>
        </w:rPr>
        <w:t>要积极开展以“</w:t>
      </w:r>
      <w:r w:rsidR="00BF39A6">
        <w:rPr>
          <w:rFonts w:ascii="仿宋_GB2312" w:eastAsia="仿宋_GB2312" w:hint="eastAsia"/>
          <w:sz w:val="32"/>
          <w:szCs w:val="32"/>
        </w:rPr>
        <w:t>防风险、除隐患、</w:t>
      </w:r>
      <w:proofErr w:type="gramStart"/>
      <w:r w:rsidR="00BF39A6">
        <w:rPr>
          <w:rFonts w:ascii="仿宋_GB2312" w:eastAsia="仿宋_GB2312" w:hint="eastAsia"/>
          <w:sz w:val="32"/>
          <w:szCs w:val="32"/>
        </w:rPr>
        <w:t>遏</w:t>
      </w:r>
      <w:proofErr w:type="gramEnd"/>
      <w:r w:rsidR="00BF39A6">
        <w:rPr>
          <w:rFonts w:ascii="仿宋_GB2312" w:eastAsia="仿宋_GB2312" w:hint="eastAsia"/>
          <w:sz w:val="32"/>
          <w:szCs w:val="32"/>
        </w:rPr>
        <w:t>事故</w:t>
      </w:r>
      <w:r w:rsidRPr="00166EA9">
        <w:rPr>
          <w:rFonts w:ascii="仿宋_GB2312" w:eastAsia="仿宋_GB2312" w:hint="eastAsia"/>
          <w:sz w:val="32"/>
          <w:szCs w:val="32"/>
        </w:rPr>
        <w:t>”为主题的“安全生产</w:t>
      </w:r>
      <w:r w:rsidR="00BF39A6">
        <w:rPr>
          <w:rFonts w:ascii="仿宋_GB2312" w:eastAsia="仿宋_GB2312" w:hint="eastAsia"/>
          <w:sz w:val="32"/>
          <w:szCs w:val="32"/>
        </w:rPr>
        <w:t>大讲堂</w:t>
      </w:r>
      <w:r w:rsidRPr="00166EA9">
        <w:rPr>
          <w:rFonts w:ascii="仿宋_GB2312" w:eastAsia="仿宋_GB2312" w:hint="eastAsia"/>
          <w:sz w:val="32"/>
          <w:szCs w:val="32"/>
        </w:rPr>
        <w:t>”，</w:t>
      </w:r>
      <w:r w:rsidR="00BF39A6">
        <w:rPr>
          <w:rFonts w:ascii="仿宋_GB2312" w:eastAsia="仿宋_GB2312" w:hint="eastAsia"/>
          <w:sz w:val="32"/>
          <w:szCs w:val="32"/>
        </w:rPr>
        <w:t>深入宣传习近平总书记关于安全生产的重要论述精神，开展安全生产教育。企业主要负责人要面向全体职工讲一堂“安全生产公开课”，大力宣传国家和省关于安全生产的决策部署、安全生产法律法规、规章制度和知识技能，深入一线班组面对面交流安全生产心得体会。各有关主管部门要组织“安全生产志愿服务宣讲团”深入企事业单位、校园、机关、社区、农村、家庭和公共场所巡回宣</w:t>
      </w:r>
      <w:r w:rsidR="00AB24FC">
        <w:rPr>
          <w:rFonts w:ascii="仿宋_GB2312" w:eastAsia="仿宋_GB2312" w:hint="eastAsia"/>
          <w:sz w:val="32"/>
          <w:szCs w:val="32"/>
        </w:rPr>
        <w:t>讲</w:t>
      </w:r>
      <w:r w:rsidR="00BF39A6">
        <w:rPr>
          <w:rFonts w:ascii="仿宋_GB2312" w:eastAsia="仿宋_GB2312" w:hint="eastAsia"/>
          <w:sz w:val="32"/>
          <w:szCs w:val="32"/>
        </w:rPr>
        <w:t>，</w:t>
      </w:r>
      <w:r w:rsidRPr="00166EA9">
        <w:rPr>
          <w:rFonts w:ascii="仿宋_GB2312" w:eastAsia="仿宋_GB2312" w:hint="eastAsia"/>
          <w:sz w:val="32"/>
          <w:szCs w:val="32"/>
        </w:rPr>
        <w:t>以专题讲座、知识竞赛、宣传专栏、内部刊物等多种形式，</w:t>
      </w:r>
      <w:r w:rsidR="00BF39A6" w:rsidRPr="00166EA9">
        <w:rPr>
          <w:rFonts w:ascii="仿宋_GB2312" w:eastAsia="仿宋_GB2312" w:hint="eastAsia"/>
          <w:sz w:val="32"/>
          <w:szCs w:val="32"/>
        </w:rPr>
        <w:t>充分借助本地区新闻媒体加大宣传力度，</w:t>
      </w:r>
      <w:r w:rsidR="00BF39A6">
        <w:rPr>
          <w:rFonts w:ascii="仿宋_GB2312" w:eastAsia="仿宋_GB2312" w:hint="eastAsia"/>
          <w:sz w:val="32"/>
          <w:szCs w:val="32"/>
        </w:rPr>
        <w:t>普及安全知识、传授安全技能，努力扩大和不断夯实安全生产的群众基础。</w:t>
      </w:r>
    </w:p>
    <w:p w:rsidR="00C80755" w:rsidRDefault="00C80755" w:rsidP="00C8075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E262D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（二）积极参加安全生产和文明施工现场观摩活动。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省住房城乡建设厅定于6月1日举行201</w:t>
      </w:r>
      <w:r w:rsidR="00AB24FC">
        <w:rPr>
          <w:rFonts w:ascii="仿宋_GB2312" w:eastAsia="仿宋_GB2312" w:hAnsi="仿宋_GB2312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年全省建筑施工“安全生产月”活动启动仪式暨现场观摩交流会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（活动安排另行通知）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，并推荐3-4个观摩工地（工地名称等另行通知），</w:t>
      </w:r>
      <w:r w:rsidRPr="00166EA9">
        <w:rPr>
          <w:rFonts w:ascii="仿宋_GB2312" w:eastAsia="仿宋_GB2312" w:hint="eastAsia"/>
          <w:sz w:val="32"/>
          <w:szCs w:val="32"/>
        </w:rPr>
        <w:t>推广安全生产和文明施工管理先进经验</w:t>
      </w:r>
      <w:r>
        <w:rPr>
          <w:rFonts w:ascii="仿宋_GB2312" w:eastAsia="仿宋_GB2312" w:hint="eastAsia"/>
          <w:sz w:val="32"/>
          <w:szCs w:val="32"/>
        </w:rPr>
        <w:t>。</w:t>
      </w:r>
      <w:r w:rsidR="00E92F7F">
        <w:rPr>
          <w:rFonts w:ascii="仿宋_GB2312" w:eastAsia="仿宋_GB2312" w:hint="eastAsia"/>
          <w:sz w:val="32"/>
          <w:szCs w:val="32"/>
        </w:rPr>
        <w:t>各县（市、区）住房城乡建设</w:t>
      </w:r>
      <w:r w:rsidRPr="0082560E">
        <w:rPr>
          <w:rFonts w:ascii="仿宋_GB2312" w:eastAsia="仿宋_GB2312" w:hint="eastAsia"/>
          <w:sz w:val="32"/>
          <w:szCs w:val="32"/>
        </w:rPr>
        <w:t>主管部门要</w:t>
      </w:r>
      <w:r>
        <w:rPr>
          <w:rFonts w:ascii="仿宋_GB2312" w:eastAsia="仿宋_GB2312" w:hint="eastAsia"/>
          <w:sz w:val="32"/>
          <w:szCs w:val="32"/>
        </w:rPr>
        <w:t>积极</w:t>
      </w:r>
      <w:r w:rsidRPr="00166EA9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建设、设计、</w:t>
      </w:r>
      <w:r w:rsidRPr="00166EA9">
        <w:rPr>
          <w:rFonts w:ascii="仿宋_GB2312" w:eastAsia="仿宋_GB2312" w:hint="eastAsia"/>
          <w:sz w:val="32"/>
          <w:szCs w:val="32"/>
        </w:rPr>
        <w:t>监理、施工企</w:t>
      </w:r>
      <w:r w:rsidRPr="00166EA9">
        <w:rPr>
          <w:rFonts w:ascii="仿宋_GB2312" w:eastAsia="仿宋_GB2312" w:hint="eastAsia"/>
          <w:sz w:val="32"/>
          <w:szCs w:val="32"/>
        </w:rPr>
        <w:lastRenderedPageBreak/>
        <w:t>业</w:t>
      </w:r>
      <w:r>
        <w:rPr>
          <w:rFonts w:ascii="仿宋_GB2312" w:eastAsia="仿宋_GB2312" w:hint="eastAsia"/>
          <w:sz w:val="32"/>
          <w:szCs w:val="32"/>
        </w:rPr>
        <w:t>及有关人员前往</w:t>
      </w:r>
      <w:r w:rsidRPr="00166EA9">
        <w:rPr>
          <w:rFonts w:ascii="仿宋_GB2312" w:eastAsia="仿宋_GB2312" w:hint="eastAsia"/>
          <w:sz w:val="32"/>
          <w:szCs w:val="32"/>
        </w:rPr>
        <w:t>参观学习，</w:t>
      </w:r>
      <w:r w:rsidR="00823803">
        <w:rPr>
          <w:rFonts w:ascii="仿宋_GB2312" w:eastAsia="仿宋_GB2312" w:hint="eastAsia"/>
          <w:sz w:val="32"/>
          <w:szCs w:val="32"/>
        </w:rPr>
        <w:t>推广安全生产和文明施工管理先进经验。</w:t>
      </w:r>
    </w:p>
    <w:p w:rsidR="00C80755" w:rsidRDefault="00C80755" w:rsidP="00C8075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E262D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（三）开展“安全</w:t>
      </w:r>
      <w:r w:rsidR="00B76337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宣传</w:t>
      </w:r>
      <w:r w:rsidRPr="00E262D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咨询日”活动。</w:t>
      </w:r>
      <w:r w:rsidRPr="00605F71">
        <w:rPr>
          <w:rFonts w:ascii="仿宋_GB2312" w:eastAsia="仿宋_GB2312" w:hint="eastAsia"/>
          <w:sz w:val="32"/>
          <w:szCs w:val="32"/>
        </w:rPr>
        <w:t>各</w:t>
      </w:r>
      <w:r w:rsidR="0048079F">
        <w:rPr>
          <w:rFonts w:ascii="仿宋_GB2312" w:eastAsia="仿宋_GB2312" w:hint="eastAsia"/>
          <w:sz w:val="32"/>
          <w:szCs w:val="32"/>
        </w:rPr>
        <w:t>县（市、区）</w:t>
      </w:r>
      <w:r w:rsidR="00E92F7F">
        <w:rPr>
          <w:rFonts w:ascii="仿宋_GB2312" w:eastAsia="仿宋_GB2312" w:hint="eastAsia"/>
          <w:sz w:val="32"/>
          <w:szCs w:val="32"/>
        </w:rPr>
        <w:t>住房城乡建设</w:t>
      </w:r>
      <w:r w:rsidRPr="00FC7A3C">
        <w:rPr>
          <w:rFonts w:ascii="仿宋_GB2312" w:eastAsia="仿宋_GB2312" w:hint="eastAsia"/>
          <w:sz w:val="32"/>
          <w:szCs w:val="32"/>
        </w:rPr>
        <w:t>主管部门</w:t>
      </w:r>
      <w:r w:rsidR="00E92F7F" w:rsidRPr="00E92F7F">
        <w:rPr>
          <w:rFonts w:ascii="仿宋_GB2312" w:eastAsia="仿宋_GB2312" w:hint="eastAsia"/>
          <w:sz w:val="32"/>
          <w:szCs w:val="32"/>
        </w:rPr>
        <w:t>和有关单位</w:t>
      </w:r>
      <w:r w:rsidRPr="00166EA9">
        <w:rPr>
          <w:rFonts w:ascii="仿宋_GB2312" w:eastAsia="仿宋_GB2312" w:hint="eastAsia"/>
          <w:sz w:val="32"/>
          <w:szCs w:val="32"/>
        </w:rPr>
        <w:t>要积极参加当地</w:t>
      </w:r>
      <w:r>
        <w:rPr>
          <w:rFonts w:ascii="仿宋_GB2312" w:eastAsia="仿宋_GB2312" w:hint="eastAsia"/>
          <w:sz w:val="32"/>
          <w:szCs w:val="32"/>
        </w:rPr>
        <w:t>安委会</w:t>
      </w:r>
      <w:r w:rsidR="00B76337">
        <w:rPr>
          <w:rFonts w:ascii="仿宋_GB2312" w:eastAsia="仿宋_GB2312" w:hint="eastAsia"/>
          <w:sz w:val="32"/>
          <w:szCs w:val="32"/>
        </w:rPr>
        <w:t>6月16日</w:t>
      </w:r>
      <w:r w:rsidRPr="00166EA9">
        <w:rPr>
          <w:rFonts w:ascii="仿宋_GB2312" w:eastAsia="仿宋_GB2312" w:hint="eastAsia"/>
          <w:sz w:val="32"/>
          <w:szCs w:val="32"/>
        </w:rPr>
        <w:t>组织的安全宣传咨询活动</w:t>
      </w:r>
      <w:r>
        <w:rPr>
          <w:rFonts w:ascii="仿宋_GB2312" w:eastAsia="仿宋_GB2312" w:hint="eastAsia"/>
          <w:sz w:val="32"/>
          <w:szCs w:val="32"/>
        </w:rPr>
        <w:t>，</w:t>
      </w:r>
      <w:r w:rsidRPr="00605F71">
        <w:rPr>
          <w:rFonts w:ascii="仿宋_GB2312" w:eastAsia="仿宋_GB2312" w:hint="eastAsia"/>
          <w:sz w:val="32"/>
          <w:szCs w:val="32"/>
        </w:rPr>
        <w:t>向社会广泛宣传安全生产的重要意义以及有关法律、法规知识，解答群众关心的建筑施工安全生产问题。</w:t>
      </w:r>
      <w:r w:rsidR="00B76337">
        <w:rPr>
          <w:rFonts w:ascii="仿宋_GB2312" w:eastAsia="仿宋_GB2312" w:hint="eastAsia"/>
          <w:sz w:val="32"/>
          <w:szCs w:val="32"/>
        </w:rPr>
        <w:t>要充分利用各类媒体平台、政务网站和客户端，举办在线访谈、网络公开课，集中推出安全闯关游戏、H5互动产品、</w:t>
      </w:r>
      <w:proofErr w:type="spellStart"/>
      <w:r w:rsidR="00B76337">
        <w:rPr>
          <w:rFonts w:ascii="仿宋_GB2312" w:eastAsia="仿宋_GB2312" w:hint="eastAsia"/>
          <w:sz w:val="32"/>
          <w:szCs w:val="32"/>
        </w:rPr>
        <w:t>Vlog</w:t>
      </w:r>
      <w:proofErr w:type="spellEnd"/>
      <w:r w:rsidR="00B76337">
        <w:rPr>
          <w:rFonts w:ascii="仿宋_GB2312" w:eastAsia="仿宋_GB2312" w:hint="eastAsia"/>
          <w:sz w:val="32"/>
          <w:szCs w:val="32"/>
        </w:rPr>
        <w:t>视频，组织网络直播、网上展厅、VR/AR安全体验等群众喜闻乐见的线上活动，通过线上线下联动，扩大宣传覆盖面和影响力，营造浓厚的安全生产氛围。</w:t>
      </w:r>
    </w:p>
    <w:p w:rsidR="00C80755" w:rsidRDefault="00C80755" w:rsidP="00C80755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E262D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（四）组织开展</w:t>
      </w:r>
      <w:r w:rsidR="00E92F7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上半年</w:t>
      </w:r>
      <w:r w:rsidRPr="00E262D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安全生产大检查。</w:t>
      </w:r>
      <w:r w:rsidRPr="00D44748">
        <w:rPr>
          <w:rFonts w:ascii="仿宋_GB2312" w:eastAsia="仿宋_GB2312" w:hint="eastAsia"/>
          <w:sz w:val="32"/>
          <w:szCs w:val="32"/>
        </w:rPr>
        <w:t>各县（市、区）</w:t>
      </w:r>
      <w:r w:rsidR="00E92F7F">
        <w:rPr>
          <w:rFonts w:ascii="仿宋_GB2312" w:eastAsia="仿宋_GB2312" w:hint="eastAsia"/>
          <w:sz w:val="32"/>
          <w:szCs w:val="32"/>
        </w:rPr>
        <w:t>住房城乡建设</w:t>
      </w:r>
      <w:r w:rsidRPr="00FC7A3C">
        <w:rPr>
          <w:rFonts w:ascii="仿宋_GB2312" w:eastAsia="仿宋_GB2312" w:hint="eastAsia"/>
          <w:sz w:val="32"/>
          <w:szCs w:val="32"/>
        </w:rPr>
        <w:t>主管部门</w:t>
      </w:r>
      <w:r w:rsidRPr="00D44748">
        <w:rPr>
          <w:rFonts w:ascii="仿宋_GB2312" w:eastAsia="仿宋_GB2312" w:hint="eastAsia"/>
          <w:sz w:val="32"/>
          <w:szCs w:val="32"/>
        </w:rPr>
        <w:t>和有关单位要</w:t>
      </w:r>
      <w:r>
        <w:rPr>
          <w:rFonts w:ascii="仿宋_GB2312" w:eastAsia="仿宋_GB2312" w:hint="eastAsia"/>
          <w:sz w:val="32"/>
          <w:szCs w:val="32"/>
        </w:rPr>
        <w:t>按照</w:t>
      </w:r>
      <w:r w:rsidR="00E47561">
        <w:rPr>
          <w:rFonts w:ascii="仿宋_GB2312" w:eastAsia="仿宋_GB2312" w:hint="eastAsia"/>
          <w:sz w:val="32"/>
          <w:szCs w:val="32"/>
        </w:rPr>
        <w:t>《住房城乡建设部关于深入开展建筑施工安全专项治理行动的通知》（</w:t>
      </w:r>
      <w:proofErr w:type="gramStart"/>
      <w:r w:rsidR="00E47561">
        <w:rPr>
          <w:rFonts w:ascii="仿宋_GB2312" w:eastAsia="仿宋_GB2312" w:hint="eastAsia"/>
          <w:sz w:val="32"/>
          <w:szCs w:val="32"/>
        </w:rPr>
        <w:t>建办质</w:t>
      </w:r>
      <w:r w:rsidR="00E47561" w:rsidRPr="008362D6">
        <w:rPr>
          <w:rFonts w:ascii="仿宋_GB2312" w:eastAsia="仿宋_GB2312" w:hint="eastAsia"/>
          <w:sz w:val="32"/>
          <w:szCs w:val="32"/>
        </w:rPr>
        <w:t>〔201</w:t>
      </w:r>
      <w:r w:rsidR="00E47561">
        <w:rPr>
          <w:rFonts w:ascii="仿宋_GB2312" w:eastAsia="仿宋_GB2312" w:hint="eastAsia"/>
          <w:sz w:val="32"/>
          <w:szCs w:val="32"/>
        </w:rPr>
        <w:t>9</w:t>
      </w:r>
      <w:r w:rsidR="00E47561" w:rsidRPr="008362D6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E47561">
        <w:rPr>
          <w:rFonts w:ascii="仿宋_GB2312" w:eastAsia="仿宋_GB2312" w:hint="eastAsia"/>
          <w:sz w:val="32"/>
          <w:szCs w:val="32"/>
        </w:rPr>
        <w:t>18号）和《</w:t>
      </w:r>
      <w:r w:rsidR="001D0F9E" w:rsidRPr="001D0F9E">
        <w:rPr>
          <w:rFonts w:ascii="仿宋_GB2312" w:eastAsia="仿宋_GB2312" w:hint="eastAsia"/>
          <w:sz w:val="32"/>
          <w:szCs w:val="32"/>
        </w:rPr>
        <w:t>梅州市2019年建筑施工安全专项整治行动方案</w:t>
      </w:r>
      <w:r w:rsidR="00E47561">
        <w:rPr>
          <w:rFonts w:ascii="仿宋_GB2312" w:eastAsia="仿宋_GB2312" w:hint="eastAsia"/>
          <w:sz w:val="32"/>
          <w:szCs w:val="32"/>
        </w:rPr>
        <w:t>》（</w:t>
      </w:r>
      <w:r w:rsidR="001D0F9E" w:rsidRPr="001D0F9E">
        <w:rPr>
          <w:rFonts w:ascii="仿宋_GB2312" w:eastAsia="仿宋_GB2312" w:hint="eastAsia"/>
          <w:sz w:val="32"/>
          <w:szCs w:val="32"/>
        </w:rPr>
        <w:t>梅市建字〔2019〕54号</w:t>
      </w:r>
      <w:r w:rsidR="00E47561">
        <w:rPr>
          <w:rFonts w:ascii="仿宋_GB2312" w:eastAsia="仿宋_GB2312" w:hint="eastAsia"/>
          <w:sz w:val="32"/>
          <w:szCs w:val="32"/>
        </w:rPr>
        <w:t>）</w:t>
      </w:r>
      <w:r w:rsidR="001D0F9E">
        <w:rPr>
          <w:rFonts w:ascii="仿宋_GB2312" w:eastAsia="仿宋_GB2312" w:hint="eastAsia"/>
          <w:sz w:val="32"/>
          <w:szCs w:val="32"/>
        </w:rPr>
        <w:t>的工作要求，</w:t>
      </w:r>
      <w:r>
        <w:rPr>
          <w:rFonts w:ascii="仿宋_GB2312" w:eastAsia="仿宋_GB2312" w:hint="eastAsia"/>
          <w:sz w:val="32"/>
          <w:szCs w:val="32"/>
        </w:rPr>
        <w:t>在</w:t>
      </w:r>
      <w:r w:rsidRPr="00D44748">
        <w:rPr>
          <w:rFonts w:ascii="仿宋_GB2312" w:eastAsia="仿宋_GB2312" w:hint="eastAsia"/>
          <w:sz w:val="32"/>
          <w:szCs w:val="32"/>
        </w:rPr>
        <w:t>“安全生产月”期间</w:t>
      </w:r>
      <w:r>
        <w:rPr>
          <w:rFonts w:ascii="仿宋_GB2312" w:eastAsia="仿宋_GB2312" w:hint="eastAsia"/>
          <w:sz w:val="32"/>
          <w:szCs w:val="32"/>
        </w:rPr>
        <w:t>对辖区在建房屋市政工程组织一次安全生产大检查</w:t>
      </w:r>
      <w:r w:rsidRPr="00D44748">
        <w:rPr>
          <w:rFonts w:ascii="仿宋_GB2312" w:eastAsia="仿宋_GB2312" w:hint="eastAsia"/>
          <w:sz w:val="32"/>
          <w:szCs w:val="32"/>
        </w:rPr>
        <w:t>，全面排查和整治重大安全隐患，重点防范建筑起重机械、</w:t>
      </w:r>
      <w:r>
        <w:rPr>
          <w:rFonts w:ascii="仿宋_GB2312" w:eastAsia="仿宋_GB2312" w:hint="eastAsia"/>
          <w:sz w:val="32"/>
          <w:szCs w:val="32"/>
        </w:rPr>
        <w:t>高层外脚手架、</w:t>
      </w:r>
      <w:r w:rsidRPr="00D44748">
        <w:rPr>
          <w:rFonts w:ascii="仿宋_GB2312" w:eastAsia="仿宋_GB2312" w:hint="eastAsia"/>
          <w:sz w:val="32"/>
          <w:szCs w:val="32"/>
        </w:rPr>
        <w:t>模板支撑系统、深基坑坍塌和高处坠落</w:t>
      </w:r>
      <w:r>
        <w:rPr>
          <w:rFonts w:ascii="仿宋_GB2312" w:eastAsia="仿宋_GB2312" w:hint="eastAsia"/>
          <w:sz w:val="32"/>
          <w:szCs w:val="32"/>
        </w:rPr>
        <w:t>及火灾</w:t>
      </w:r>
      <w:r w:rsidRPr="00D44748">
        <w:rPr>
          <w:rFonts w:ascii="仿宋_GB2312" w:eastAsia="仿宋_GB2312" w:hint="eastAsia"/>
          <w:sz w:val="32"/>
          <w:szCs w:val="32"/>
        </w:rPr>
        <w:t>事故。</w:t>
      </w:r>
      <w:r w:rsidR="0048079F"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Ansi="仿宋_GB2312" w:hint="eastAsia"/>
          <w:bCs/>
          <w:sz w:val="32"/>
          <w:szCs w:val="32"/>
        </w:rPr>
        <w:t>将对各县（市、区）开展情况进行督查</w:t>
      </w:r>
      <w:r w:rsidRPr="00B56C79">
        <w:rPr>
          <w:rFonts w:ascii="仿宋_GB2312" w:eastAsia="仿宋_GB2312" w:hint="eastAsia"/>
          <w:sz w:val="32"/>
          <w:szCs w:val="32"/>
        </w:rPr>
        <w:t>。</w:t>
      </w:r>
    </w:p>
    <w:p w:rsidR="001D0F9E" w:rsidRPr="001D0F9E" w:rsidRDefault="001D0F9E" w:rsidP="00C80755">
      <w:pPr>
        <w:spacing w:line="560" w:lineRule="exact"/>
        <w:ind w:firstLine="645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D0F9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（五）开展应急预案演练活动。</w:t>
      </w:r>
      <w:r w:rsidRPr="001D0F9E">
        <w:rPr>
          <w:rFonts w:ascii="仿宋_GB2312" w:eastAsia="仿宋_GB2312" w:hAnsi="仿宋_GB2312" w:hint="eastAsia"/>
          <w:bCs/>
          <w:sz w:val="32"/>
          <w:szCs w:val="32"/>
        </w:rPr>
        <w:t>各县（市、区）</w:t>
      </w:r>
      <w:r w:rsidRPr="00FC7A3C">
        <w:rPr>
          <w:rFonts w:ascii="仿宋_GB2312" w:eastAsia="仿宋_GB2312" w:hint="eastAsia"/>
          <w:sz w:val="32"/>
          <w:szCs w:val="32"/>
        </w:rPr>
        <w:t>住房城乡建设主管部门</w:t>
      </w:r>
      <w:r w:rsidRPr="00D44748">
        <w:rPr>
          <w:rFonts w:ascii="仿宋_GB2312" w:eastAsia="仿宋_GB2312" w:hint="eastAsia"/>
          <w:sz w:val="32"/>
          <w:szCs w:val="32"/>
        </w:rPr>
        <w:t>和有关单位</w:t>
      </w:r>
      <w:r>
        <w:rPr>
          <w:rFonts w:ascii="仿宋_GB2312" w:eastAsia="仿宋_GB2312" w:hint="eastAsia"/>
          <w:sz w:val="32"/>
          <w:szCs w:val="32"/>
        </w:rPr>
        <w:t>要结合实际，选取重点行业和领域，开展应急预案演练活动，认真组织评估，总结宣传，做到政府主导、部门参与、政企联动。要组织辖区内的建筑施</w:t>
      </w:r>
      <w:r>
        <w:rPr>
          <w:rFonts w:ascii="仿宋_GB2312" w:eastAsia="仿宋_GB2312" w:hint="eastAsia"/>
          <w:sz w:val="32"/>
          <w:szCs w:val="32"/>
        </w:rPr>
        <w:lastRenderedPageBreak/>
        <w:t>工企业针对各类危险性较大的分部分项工程组织开展应急救援演练，重点演练建筑起重机械防台风、高空坠落救援、坍塌救援、消防和紧急医疗救援等项目，向一线施工人员普及安全生产和应急救援知识。</w:t>
      </w:r>
    </w:p>
    <w:p w:rsidR="00C80755" w:rsidRPr="00166EA9" w:rsidRDefault="00C80755" w:rsidP="00C8075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E262D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3A255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六</w:t>
      </w:r>
      <w:r w:rsidRPr="00E262D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）各施工企业、监理企业及相关协会应认真组织开展相关工作。</w:t>
      </w:r>
      <w:r w:rsidRPr="00166EA9"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市</w:t>
      </w:r>
      <w:r w:rsidRPr="00166EA9">
        <w:rPr>
          <w:rFonts w:ascii="仿宋_GB2312" w:eastAsia="仿宋_GB2312" w:hint="eastAsia"/>
          <w:sz w:val="32"/>
          <w:szCs w:val="32"/>
        </w:rPr>
        <w:t>建筑施工企业(包括</w:t>
      </w:r>
      <w:r>
        <w:rPr>
          <w:rFonts w:ascii="仿宋_GB2312" w:eastAsia="仿宋_GB2312" w:hint="eastAsia"/>
          <w:sz w:val="32"/>
          <w:szCs w:val="32"/>
        </w:rPr>
        <w:t>市</w:t>
      </w:r>
      <w:r w:rsidRPr="00166EA9">
        <w:rPr>
          <w:rFonts w:ascii="仿宋_GB2312" w:eastAsia="仿宋_GB2312" w:hint="eastAsia"/>
          <w:sz w:val="32"/>
          <w:szCs w:val="32"/>
        </w:rPr>
        <w:t>外进</w:t>
      </w:r>
      <w:proofErr w:type="gramStart"/>
      <w:r>
        <w:rPr>
          <w:rFonts w:ascii="仿宋_GB2312" w:eastAsia="仿宋_GB2312" w:hint="eastAsia"/>
          <w:sz w:val="32"/>
          <w:szCs w:val="32"/>
        </w:rPr>
        <w:t>梅</w:t>
      </w:r>
      <w:r w:rsidRPr="00166EA9">
        <w:rPr>
          <w:rFonts w:ascii="仿宋_GB2312" w:eastAsia="仿宋_GB2312" w:hint="eastAsia"/>
          <w:sz w:val="32"/>
          <w:szCs w:val="32"/>
        </w:rPr>
        <w:t>施工</w:t>
      </w:r>
      <w:proofErr w:type="gramEnd"/>
      <w:r w:rsidRPr="00166EA9">
        <w:rPr>
          <w:rFonts w:ascii="仿宋_GB2312" w:eastAsia="仿宋_GB2312" w:hint="eastAsia"/>
          <w:sz w:val="32"/>
          <w:szCs w:val="32"/>
        </w:rPr>
        <w:t>企业)</w:t>
      </w:r>
      <w:r>
        <w:rPr>
          <w:rFonts w:ascii="仿宋_GB2312" w:eastAsia="仿宋_GB2312" w:hint="eastAsia"/>
          <w:sz w:val="32"/>
          <w:szCs w:val="32"/>
        </w:rPr>
        <w:t>、监理企业</w:t>
      </w:r>
      <w:r w:rsidRPr="00166EA9">
        <w:rPr>
          <w:rFonts w:ascii="仿宋_GB2312" w:eastAsia="仿宋_GB2312" w:hint="eastAsia"/>
          <w:sz w:val="32"/>
          <w:szCs w:val="32"/>
        </w:rPr>
        <w:t>和相关协会要</w:t>
      </w:r>
      <w:r>
        <w:rPr>
          <w:rFonts w:ascii="仿宋_GB2312" w:eastAsia="仿宋_GB2312" w:hint="eastAsia"/>
          <w:sz w:val="32"/>
          <w:szCs w:val="32"/>
        </w:rPr>
        <w:t>结合</w:t>
      </w:r>
      <w:r w:rsidRPr="00166EA9">
        <w:rPr>
          <w:rFonts w:ascii="仿宋_GB2312" w:eastAsia="仿宋_GB2312" w:hint="eastAsia"/>
          <w:sz w:val="32"/>
          <w:szCs w:val="32"/>
        </w:rPr>
        <w:t>实际，在“安全生产月”期间做好以下工作：</w:t>
      </w:r>
    </w:p>
    <w:p w:rsidR="00C80755" w:rsidRPr="00166EA9" w:rsidRDefault="00C80755" w:rsidP="00C80755">
      <w:pPr>
        <w:spacing w:line="560" w:lineRule="exact"/>
        <w:rPr>
          <w:rFonts w:ascii="仿宋_GB2312" w:eastAsia="仿宋_GB2312"/>
          <w:sz w:val="32"/>
          <w:szCs w:val="32"/>
        </w:rPr>
      </w:pPr>
      <w:r w:rsidRPr="00166EA9">
        <w:rPr>
          <w:rFonts w:ascii="仿宋_GB2312" w:eastAsia="仿宋_GB2312" w:hint="eastAsia"/>
          <w:sz w:val="32"/>
          <w:szCs w:val="32"/>
        </w:rPr>
        <w:t xml:space="preserve">    1.按照“安全生产月”活动要求和企业实际，认真制定“安全生产月”活动方案，组织开展相关工作，确保取得实效。</w:t>
      </w:r>
    </w:p>
    <w:p w:rsidR="00C80755" w:rsidRPr="00166EA9" w:rsidRDefault="00C80755" w:rsidP="00C80755">
      <w:pPr>
        <w:spacing w:line="560" w:lineRule="exact"/>
        <w:rPr>
          <w:rFonts w:ascii="仿宋_GB2312" w:eastAsia="仿宋_GB2312"/>
          <w:sz w:val="32"/>
          <w:szCs w:val="32"/>
        </w:rPr>
      </w:pPr>
      <w:r w:rsidRPr="00166EA9">
        <w:rPr>
          <w:rFonts w:ascii="仿宋_GB2312" w:eastAsia="仿宋_GB2312" w:hint="eastAsia"/>
          <w:sz w:val="32"/>
          <w:szCs w:val="32"/>
        </w:rPr>
        <w:t xml:space="preserve">    2.领导班子成员要认真组织并带头学习安全生产法律、法规、规章和重要文件以及技术标准规范。</w:t>
      </w:r>
    </w:p>
    <w:p w:rsidR="00C80755" w:rsidRPr="00166EA9" w:rsidRDefault="00C80755" w:rsidP="00C80755">
      <w:pPr>
        <w:spacing w:line="560" w:lineRule="exact"/>
        <w:rPr>
          <w:rFonts w:ascii="仿宋_GB2312" w:eastAsia="仿宋_GB2312"/>
          <w:sz w:val="32"/>
          <w:szCs w:val="32"/>
        </w:rPr>
      </w:pPr>
      <w:r w:rsidRPr="00166EA9">
        <w:rPr>
          <w:rFonts w:ascii="仿宋_GB2312" w:eastAsia="仿宋_GB2312" w:hint="eastAsia"/>
          <w:sz w:val="32"/>
          <w:szCs w:val="32"/>
        </w:rPr>
        <w:t xml:space="preserve">    3.</w:t>
      </w:r>
      <w:r>
        <w:rPr>
          <w:rFonts w:ascii="仿宋_GB2312" w:eastAsia="仿宋_GB2312" w:hint="eastAsia"/>
          <w:sz w:val="32"/>
          <w:szCs w:val="32"/>
        </w:rPr>
        <w:t>按</w:t>
      </w:r>
      <w:r w:rsidRPr="00166EA9">
        <w:rPr>
          <w:rFonts w:ascii="仿宋_GB2312" w:eastAsia="仿宋_GB2312" w:hint="eastAsia"/>
          <w:sz w:val="32"/>
          <w:szCs w:val="32"/>
        </w:rPr>
        <w:t>要求组织开展好建筑施工安全</w:t>
      </w:r>
      <w:r>
        <w:rPr>
          <w:rFonts w:ascii="仿宋_GB2312" w:eastAsia="仿宋_GB2312" w:hint="eastAsia"/>
          <w:sz w:val="32"/>
          <w:szCs w:val="32"/>
        </w:rPr>
        <w:t>专项</w:t>
      </w:r>
      <w:r w:rsidRPr="00166EA9">
        <w:rPr>
          <w:rFonts w:ascii="仿宋_GB2312" w:eastAsia="仿宋_GB2312" w:hint="eastAsia"/>
          <w:sz w:val="32"/>
          <w:szCs w:val="32"/>
        </w:rPr>
        <w:t>整治工作</w:t>
      </w:r>
      <w:r>
        <w:rPr>
          <w:rFonts w:ascii="仿宋_GB2312" w:eastAsia="仿宋_GB2312" w:hint="eastAsia"/>
          <w:sz w:val="32"/>
          <w:szCs w:val="32"/>
        </w:rPr>
        <w:t>和安全生产标准化评定工作</w:t>
      </w:r>
      <w:r w:rsidRPr="00166EA9">
        <w:rPr>
          <w:rFonts w:ascii="仿宋_GB2312" w:eastAsia="仿宋_GB2312" w:hint="eastAsia"/>
          <w:sz w:val="32"/>
          <w:szCs w:val="32"/>
        </w:rPr>
        <w:t>，深入开展安全隐患排查治理工作。</w:t>
      </w:r>
    </w:p>
    <w:p w:rsidR="00C80755" w:rsidRPr="00166EA9" w:rsidRDefault="00C80755" w:rsidP="00C80755">
      <w:pPr>
        <w:spacing w:line="560" w:lineRule="exact"/>
        <w:rPr>
          <w:rFonts w:ascii="仿宋_GB2312" w:eastAsia="仿宋_GB2312"/>
          <w:sz w:val="32"/>
          <w:szCs w:val="32"/>
        </w:rPr>
      </w:pPr>
      <w:r w:rsidRPr="00166EA9">
        <w:rPr>
          <w:rFonts w:ascii="仿宋_GB2312" w:eastAsia="仿宋_GB2312" w:hint="eastAsia"/>
          <w:sz w:val="32"/>
          <w:szCs w:val="32"/>
        </w:rPr>
        <w:t xml:space="preserve">    4.选取有代表性的在建房屋市政工程开展预防</w:t>
      </w:r>
      <w:r>
        <w:rPr>
          <w:rFonts w:ascii="仿宋_GB2312" w:eastAsia="仿宋_GB2312" w:hint="eastAsia"/>
          <w:sz w:val="32"/>
          <w:szCs w:val="32"/>
        </w:rPr>
        <w:t>起重机械伤害、</w:t>
      </w:r>
      <w:r w:rsidRPr="00166EA9">
        <w:rPr>
          <w:rFonts w:ascii="仿宋_GB2312" w:eastAsia="仿宋_GB2312" w:hint="eastAsia"/>
          <w:sz w:val="32"/>
          <w:szCs w:val="32"/>
        </w:rPr>
        <w:t>施工坍塌、高处坠落、消防火灾、汛期应急处置的应急演练。</w:t>
      </w:r>
    </w:p>
    <w:p w:rsidR="00C80755" w:rsidRDefault="00C80755" w:rsidP="00C8075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166EA9">
        <w:rPr>
          <w:rFonts w:ascii="仿宋_GB2312" w:eastAsia="仿宋_GB2312" w:hint="eastAsia"/>
          <w:sz w:val="32"/>
          <w:szCs w:val="32"/>
        </w:rPr>
        <w:t>5.积极开展各类建筑施工安全生产文化宣传、文体活动，广泛调动施工、监理等单位积极主动参与</w:t>
      </w:r>
      <w:r>
        <w:rPr>
          <w:rFonts w:ascii="仿宋_GB2312" w:eastAsia="仿宋_GB2312" w:hint="eastAsia"/>
          <w:sz w:val="32"/>
          <w:szCs w:val="32"/>
        </w:rPr>
        <w:t>各地组织的相关活动。</w:t>
      </w:r>
    </w:p>
    <w:p w:rsidR="00C80755" w:rsidRPr="00422EC6" w:rsidRDefault="00C80755" w:rsidP="00C80755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Pr="00422EC6">
        <w:rPr>
          <w:rFonts w:ascii="黑体" w:eastAsia="黑体" w:hAnsi="黑体" w:hint="eastAsia"/>
          <w:color w:val="000000" w:themeColor="text1"/>
          <w:sz w:val="32"/>
          <w:szCs w:val="32"/>
        </w:rPr>
        <w:t>、“安全生产万里行”活动安排</w:t>
      </w:r>
    </w:p>
    <w:p w:rsidR="00C80755" w:rsidRDefault="00C80755" w:rsidP="00C80755">
      <w:pPr>
        <w:spacing w:line="560" w:lineRule="exact"/>
        <w:ind w:firstLine="645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262D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 w:rsidRPr="001A427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开展</w:t>
      </w:r>
      <w:r w:rsidR="003A255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问题整改“回头看”。</w:t>
      </w:r>
      <w:r w:rsidR="003A255B" w:rsidRPr="003A255B">
        <w:rPr>
          <w:rFonts w:ascii="仿宋_GB2312" w:eastAsia="仿宋_GB2312" w:hAnsi="宋体" w:cs="宋体" w:hint="eastAsia"/>
          <w:kern w:val="0"/>
          <w:sz w:val="32"/>
          <w:szCs w:val="32"/>
        </w:rPr>
        <w:t>按照国务院</w:t>
      </w:r>
      <w:r w:rsidR="003A255B">
        <w:rPr>
          <w:rFonts w:ascii="仿宋_GB2312" w:eastAsia="仿宋_GB2312" w:hAnsi="宋体" w:cs="宋体" w:hint="eastAsia"/>
          <w:kern w:val="0"/>
          <w:sz w:val="32"/>
          <w:szCs w:val="32"/>
        </w:rPr>
        <w:t>安委会考核组对我省安全生产和消防工作考核巡查、危险化学品安全</w:t>
      </w:r>
      <w:r w:rsidR="003A255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生产专项巡查反馈的意见，</w:t>
      </w:r>
      <w:r w:rsidR="00E92F7F" w:rsidRPr="00E92F7F">
        <w:rPr>
          <w:rFonts w:ascii="仿宋_GB2312" w:eastAsia="仿宋_GB2312" w:hAnsi="宋体" w:cs="宋体" w:hint="eastAsia"/>
          <w:kern w:val="0"/>
          <w:sz w:val="32"/>
          <w:szCs w:val="32"/>
        </w:rPr>
        <w:t>各县（市、区）住房城乡建设主管部门和有关单位</w:t>
      </w:r>
      <w:r w:rsidR="003A255B">
        <w:rPr>
          <w:rFonts w:ascii="仿宋_GB2312" w:eastAsia="仿宋_GB2312" w:hAnsi="宋体" w:cs="宋体" w:hint="eastAsia"/>
          <w:kern w:val="0"/>
          <w:sz w:val="32"/>
          <w:szCs w:val="32"/>
        </w:rPr>
        <w:t>对存在的短板弱项和发现的问题，要开展整改和落实“回头看”，宣传整改行动迅速、措施有力、效果明显的经验做法，严肃处理整改问题粗枝大叶、敷衍了事、蜻蜓点水的地区和企业，推动有关部门和企业落实安全生产责任。</w:t>
      </w:r>
    </w:p>
    <w:p w:rsidR="00D543BA" w:rsidRPr="00934B47" w:rsidRDefault="00D543BA" w:rsidP="00C8075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BD1493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（二）开展安全隐患曝光行。</w:t>
      </w:r>
      <w:r w:rsidR="003C66DD" w:rsidRPr="003C66DD">
        <w:rPr>
          <w:rFonts w:ascii="仿宋_GB2312" w:eastAsia="仿宋_GB2312" w:hAnsi="宋体" w:cs="宋体" w:hint="eastAsia"/>
          <w:kern w:val="0"/>
          <w:sz w:val="32"/>
          <w:szCs w:val="32"/>
        </w:rPr>
        <w:t>各县（市、区）住房城乡建设主管部门和有关单位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要结合实际，选取重点企业和重点工程项目，邀请专家、媒体深入企业和工地现场，开展安全隐患曝光活动，并跟踪执法，推动隐患排查治理工作深入开展。</w:t>
      </w:r>
    </w:p>
    <w:p w:rsidR="00C80755" w:rsidRPr="00934B47" w:rsidRDefault="00C80755" w:rsidP="00C80755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E262D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（三）开展“</w:t>
      </w:r>
      <w:r w:rsidR="00D543B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网上安全生产万里行</w:t>
      </w:r>
      <w:r w:rsidRPr="00E262D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”活动。</w:t>
      </w:r>
      <w:r w:rsidR="003C66DD" w:rsidRPr="003C66DD">
        <w:rPr>
          <w:rFonts w:ascii="仿宋_GB2312" w:eastAsia="仿宋_GB2312" w:hAnsi="宋体" w:cs="宋体" w:hint="eastAsia"/>
          <w:kern w:val="0"/>
          <w:sz w:val="32"/>
          <w:szCs w:val="32"/>
        </w:rPr>
        <w:t>各县（市、区）住房城乡建设主管部门</w:t>
      </w:r>
      <w:r w:rsidR="00D543BA">
        <w:rPr>
          <w:rFonts w:ascii="仿宋_GB2312" w:eastAsia="仿宋_GB2312" w:hAnsi="宋体" w:cs="宋体" w:hint="eastAsia"/>
          <w:kern w:val="0"/>
          <w:sz w:val="32"/>
          <w:szCs w:val="32"/>
        </w:rPr>
        <w:t>要会同当地有关部门用好“12350”举报电话，</w:t>
      </w:r>
      <w:proofErr w:type="gramStart"/>
      <w:r w:rsidR="00D543BA">
        <w:rPr>
          <w:rFonts w:ascii="仿宋_GB2312" w:eastAsia="仿宋_GB2312" w:hAnsi="宋体" w:cs="宋体" w:hint="eastAsia"/>
          <w:kern w:val="0"/>
          <w:sz w:val="32"/>
          <w:szCs w:val="32"/>
        </w:rPr>
        <w:t>开通微</w:t>
      </w:r>
      <w:proofErr w:type="gramEnd"/>
      <w:r w:rsidR="00D543BA">
        <w:rPr>
          <w:rFonts w:ascii="仿宋_GB2312" w:eastAsia="仿宋_GB2312" w:hAnsi="宋体" w:cs="宋体" w:hint="eastAsia"/>
          <w:kern w:val="0"/>
          <w:sz w:val="32"/>
          <w:szCs w:val="32"/>
        </w:rPr>
        <w:t>信短信等网络举报平台，动员组织企业员工、社会公众查找身边的不安全行为并上</w:t>
      </w:r>
      <w:proofErr w:type="gramStart"/>
      <w:r w:rsidR="00D543BA">
        <w:rPr>
          <w:rFonts w:ascii="仿宋_GB2312" w:eastAsia="仿宋_GB2312" w:hAnsi="宋体" w:cs="宋体" w:hint="eastAsia"/>
          <w:kern w:val="0"/>
          <w:sz w:val="32"/>
          <w:szCs w:val="32"/>
        </w:rPr>
        <w:t>传相关</w:t>
      </w:r>
      <w:proofErr w:type="gramEnd"/>
      <w:r w:rsidR="00D543BA">
        <w:rPr>
          <w:rFonts w:ascii="仿宋_GB2312" w:eastAsia="仿宋_GB2312" w:hAnsi="宋体" w:cs="宋体" w:hint="eastAsia"/>
          <w:kern w:val="0"/>
          <w:sz w:val="32"/>
          <w:szCs w:val="32"/>
        </w:rPr>
        <w:t>网络举报平台，经核查属实的，按规定给予奖励，提高全社会的安全生产防范意识。要在网上广泛征集安全生产风险隐患、非法违法行为等问题线索，针对问题集中的地方和企业，组织新闻媒体深入采访报道，紧盯安全生产薄弱环节和安全管理方面存在的漏洞，有效发挥网络监督作用。</w:t>
      </w:r>
    </w:p>
    <w:p w:rsidR="00C80755" w:rsidRPr="00166EA9" w:rsidRDefault="00C80755" w:rsidP="00C80755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Pr="00D946FA">
        <w:rPr>
          <w:rFonts w:ascii="黑体" w:eastAsia="黑体" w:hint="eastAsia"/>
          <w:sz w:val="32"/>
          <w:szCs w:val="32"/>
        </w:rPr>
        <w:t>、有关要求</w:t>
      </w:r>
    </w:p>
    <w:p w:rsidR="00C80755" w:rsidRPr="00166EA9" w:rsidRDefault="00C80755" w:rsidP="00C80755">
      <w:pPr>
        <w:spacing w:line="560" w:lineRule="exact"/>
        <w:rPr>
          <w:rFonts w:ascii="仿宋_GB2312" w:eastAsia="仿宋_GB2312"/>
          <w:sz w:val="32"/>
          <w:szCs w:val="32"/>
        </w:rPr>
      </w:pPr>
      <w:r w:rsidRPr="00166EA9">
        <w:rPr>
          <w:rFonts w:ascii="仿宋_GB2312" w:eastAsia="仿宋_GB2312" w:hint="eastAsia"/>
          <w:sz w:val="32"/>
          <w:szCs w:val="32"/>
        </w:rPr>
        <w:t xml:space="preserve">    </w:t>
      </w:r>
      <w:r w:rsidRPr="0053794F">
        <w:rPr>
          <w:rFonts w:ascii="楷体_GB2312" w:eastAsia="楷体_GB2312" w:hint="eastAsia"/>
          <w:b/>
          <w:sz w:val="32"/>
          <w:szCs w:val="32"/>
        </w:rPr>
        <w:t>（一）加强组织领导。</w:t>
      </w:r>
      <w:r>
        <w:rPr>
          <w:rFonts w:ascii="仿宋_GB2312" w:eastAsia="仿宋_GB2312" w:hint="eastAsia"/>
          <w:sz w:val="32"/>
          <w:szCs w:val="32"/>
        </w:rPr>
        <w:t>我局</w:t>
      </w:r>
      <w:r w:rsidRPr="00166EA9">
        <w:rPr>
          <w:rFonts w:ascii="仿宋_GB2312" w:eastAsia="仿宋_GB2312" w:hint="eastAsia"/>
          <w:sz w:val="32"/>
          <w:szCs w:val="32"/>
        </w:rPr>
        <w:t>成立</w:t>
      </w:r>
      <w:r w:rsidR="0048079F">
        <w:rPr>
          <w:rFonts w:ascii="仿宋_GB2312" w:eastAsia="仿宋_GB2312" w:hint="eastAsia"/>
          <w:sz w:val="32"/>
          <w:szCs w:val="32"/>
        </w:rPr>
        <w:t>全市建筑施工</w:t>
      </w:r>
      <w:r w:rsidR="0048079F" w:rsidRPr="00166EA9">
        <w:rPr>
          <w:rFonts w:ascii="仿宋_GB2312" w:eastAsia="仿宋_GB2312" w:hint="eastAsia"/>
          <w:sz w:val="32"/>
          <w:szCs w:val="32"/>
        </w:rPr>
        <w:t>“安全生产月”</w:t>
      </w:r>
      <w:r w:rsidR="0048079F">
        <w:rPr>
          <w:rFonts w:ascii="仿宋_GB2312" w:eastAsia="仿宋_GB2312" w:hint="eastAsia"/>
          <w:sz w:val="32"/>
          <w:szCs w:val="32"/>
        </w:rPr>
        <w:t>和</w:t>
      </w:r>
      <w:r w:rsidR="0048079F" w:rsidRPr="00465772">
        <w:rPr>
          <w:rFonts w:ascii="仿宋_GB2312" w:eastAsia="仿宋_GB2312" w:hint="eastAsia"/>
          <w:sz w:val="32"/>
          <w:szCs w:val="32"/>
        </w:rPr>
        <w:t>“安全生产万里行”</w:t>
      </w:r>
      <w:r w:rsidR="0048079F" w:rsidRPr="00166EA9">
        <w:rPr>
          <w:rFonts w:ascii="仿宋_GB2312" w:eastAsia="仿宋_GB2312" w:hint="eastAsia"/>
          <w:sz w:val="32"/>
          <w:szCs w:val="32"/>
        </w:rPr>
        <w:t>活动领导小组</w:t>
      </w:r>
      <w:r w:rsidR="0048079F">
        <w:rPr>
          <w:rFonts w:ascii="仿宋_GB2312" w:eastAsia="仿宋_GB2312" w:hint="eastAsia"/>
          <w:sz w:val="32"/>
          <w:szCs w:val="32"/>
        </w:rPr>
        <w:t>，</w:t>
      </w:r>
      <w:r w:rsidRPr="00166EA9">
        <w:rPr>
          <w:rFonts w:ascii="仿宋_GB2312" w:eastAsia="仿宋_GB2312" w:hint="eastAsia"/>
          <w:sz w:val="32"/>
          <w:szCs w:val="32"/>
        </w:rPr>
        <w:t>由分管</w:t>
      </w:r>
      <w:r>
        <w:rPr>
          <w:rFonts w:ascii="仿宋_GB2312" w:eastAsia="仿宋_GB2312" w:hint="eastAsia"/>
          <w:sz w:val="32"/>
          <w:szCs w:val="32"/>
        </w:rPr>
        <w:t>局</w:t>
      </w:r>
      <w:r w:rsidRPr="00166EA9">
        <w:rPr>
          <w:rFonts w:ascii="仿宋_GB2312" w:eastAsia="仿宋_GB2312" w:hint="eastAsia"/>
          <w:sz w:val="32"/>
          <w:szCs w:val="32"/>
        </w:rPr>
        <w:t>领导担任组长，</w:t>
      </w:r>
      <w:r w:rsidR="007A4A40">
        <w:rPr>
          <w:rFonts w:ascii="仿宋_GB2312" w:eastAsia="仿宋_GB2312" w:hint="eastAsia"/>
          <w:sz w:val="32"/>
          <w:szCs w:val="32"/>
        </w:rPr>
        <w:t>工程质量安全监管</w:t>
      </w:r>
      <w:r>
        <w:rPr>
          <w:rFonts w:ascii="仿宋_GB2312" w:eastAsia="仿宋_GB2312" w:hint="eastAsia"/>
          <w:sz w:val="32"/>
          <w:szCs w:val="32"/>
        </w:rPr>
        <w:t>科</w:t>
      </w:r>
      <w:r w:rsidRPr="00166EA9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市</w:t>
      </w:r>
      <w:r w:rsidRPr="00166EA9">
        <w:rPr>
          <w:rFonts w:ascii="仿宋_GB2312" w:eastAsia="仿宋_GB2312" w:hint="eastAsia"/>
          <w:sz w:val="32"/>
          <w:szCs w:val="32"/>
        </w:rPr>
        <w:t>建设工程质量安全监督</w:t>
      </w:r>
      <w:r w:rsidRPr="00166EA9">
        <w:rPr>
          <w:rFonts w:ascii="仿宋_GB2312" w:eastAsia="仿宋_GB2312" w:hint="eastAsia"/>
          <w:sz w:val="32"/>
          <w:szCs w:val="32"/>
        </w:rPr>
        <w:lastRenderedPageBreak/>
        <w:t>检测站</w:t>
      </w:r>
      <w:r>
        <w:rPr>
          <w:rFonts w:ascii="仿宋_GB2312" w:eastAsia="仿宋_GB2312" w:hint="eastAsia"/>
          <w:sz w:val="32"/>
          <w:szCs w:val="32"/>
        </w:rPr>
        <w:t>负责人为副组长，领导小组办公室设在</w:t>
      </w:r>
      <w:r w:rsidR="00C23D94">
        <w:rPr>
          <w:rFonts w:ascii="仿宋_GB2312" w:eastAsia="仿宋_GB2312" w:hint="eastAsia"/>
          <w:sz w:val="32"/>
          <w:szCs w:val="32"/>
        </w:rPr>
        <w:t>工程质量安全监管</w:t>
      </w:r>
      <w:r w:rsidR="00C56642">
        <w:rPr>
          <w:rFonts w:ascii="仿宋_GB2312" w:eastAsia="仿宋_GB2312" w:hint="eastAsia"/>
          <w:sz w:val="32"/>
          <w:szCs w:val="32"/>
        </w:rPr>
        <w:t>科，</w:t>
      </w:r>
      <w:r w:rsidRPr="00166EA9">
        <w:rPr>
          <w:rFonts w:ascii="仿宋_GB2312" w:eastAsia="仿宋_GB2312" w:hint="eastAsia"/>
          <w:sz w:val="32"/>
          <w:szCs w:val="32"/>
        </w:rPr>
        <w:t>组织指导开展</w:t>
      </w:r>
      <w:r w:rsidR="0048079F">
        <w:rPr>
          <w:rFonts w:ascii="仿宋_GB2312" w:eastAsia="仿宋_GB2312" w:hint="eastAsia"/>
          <w:sz w:val="32"/>
          <w:szCs w:val="32"/>
        </w:rPr>
        <w:t>相关</w:t>
      </w:r>
      <w:r w:rsidRPr="00166EA9">
        <w:rPr>
          <w:rFonts w:ascii="仿宋_GB2312" w:eastAsia="仿宋_GB2312" w:hint="eastAsia"/>
          <w:sz w:val="32"/>
          <w:szCs w:val="32"/>
        </w:rPr>
        <w:t>活动。各</w:t>
      </w:r>
      <w:r w:rsidRPr="00FC7A3C">
        <w:rPr>
          <w:rFonts w:ascii="仿宋_GB2312" w:eastAsia="仿宋_GB2312" w:hint="eastAsia"/>
          <w:sz w:val="32"/>
          <w:szCs w:val="32"/>
        </w:rPr>
        <w:t>县（市、区）</w:t>
      </w:r>
      <w:r w:rsidR="00C56642">
        <w:rPr>
          <w:rFonts w:ascii="仿宋_GB2312" w:eastAsia="仿宋_GB2312" w:hint="eastAsia"/>
          <w:sz w:val="32"/>
          <w:szCs w:val="32"/>
        </w:rPr>
        <w:t>住房城乡建设</w:t>
      </w:r>
      <w:r w:rsidRPr="00166EA9">
        <w:rPr>
          <w:rFonts w:ascii="仿宋_GB2312" w:eastAsia="仿宋_GB2312" w:hint="eastAsia"/>
          <w:sz w:val="32"/>
          <w:szCs w:val="32"/>
        </w:rPr>
        <w:t>主管部门也要</w:t>
      </w:r>
      <w:r>
        <w:rPr>
          <w:rFonts w:ascii="仿宋_GB2312" w:eastAsia="仿宋_GB2312" w:hint="eastAsia"/>
          <w:sz w:val="32"/>
          <w:szCs w:val="32"/>
        </w:rPr>
        <w:t>相应</w:t>
      </w:r>
      <w:r w:rsidRPr="00166EA9">
        <w:rPr>
          <w:rFonts w:ascii="仿宋_GB2312" w:eastAsia="仿宋_GB2312" w:hint="eastAsia"/>
          <w:sz w:val="32"/>
          <w:szCs w:val="32"/>
        </w:rPr>
        <w:t>成立活动领导小组，</w:t>
      </w:r>
      <w:r>
        <w:rPr>
          <w:rFonts w:ascii="仿宋_GB2312" w:eastAsia="仿宋_GB2312" w:hint="eastAsia"/>
          <w:sz w:val="32"/>
          <w:szCs w:val="32"/>
        </w:rPr>
        <w:t>制定切实可行的活动方案，</w:t>
      </w:r>
      <w:r w:rsidRPr="00166EA9">
        <w:rPr>
          <w:rFonts w:ascii="仿宋_GB2312" w:eastAsia="仿宋_GB2312" w:hint="eastAsia"/>
          <w:sz w:val="32"/>
          <w:szCs w:val="32"/>
        </w:rPr>
        <w:t>组织和指导本地区</w:t>
      </w:r>
      <w:r>
        <w:rPr>
          <w:rFonts w:ascii="仿宋_GB2312" w:eastAsia="仿宋_GB2312" w:hint="eastAsia"/>
          <w:sz w:val="32"/>
          <w:szCs w:val="32"/>
        </w:rPr>
        <w:t>积极</w:t>
      </w:r>
      <w:r w:rsidRPr="00166EA9">
        <w:rPr>
          <w:rFonts w:ascii="仿宋_GB2312" w:eastAsia="仿宋_GB2312" w:hint="eastAsia"/>
          <w:sz w:val="32"/>
          <w:szCs w:val="32"/>
        </w:rPr>
        <w:t>开展活动。此外，</w:t>
      </w:r>
      <w:r>
        <w:rPr>
          <w:rFonts w:ascii="仿宋_GB2312" w:eastAsia="仿宋_GB2312" w:hint="eastAsia"/>
          <w:sz w:val="32"/>
          <w:szCs w:val="32"/>
        </w:rPr>
        <w:t>各县（市、区）</w:t>
      </w:r>
      <w:r w:rsidR="00C56642">
        <w:rPr>
          <w:rFonts w:ascii="仿宋_GB2312" w:eastAsia="仿宋_GB2312" w:hint="eastAsia"/>
          <w:sz w:val="32"/>
          <w:szCs w:val="32"/>
        </w:rPr>
        <w:t>住房城乡建设</w:t>
      </w:r>
      <w:r w:rsidRPr="00166EA9">
        <w:rPr>
          <w:rFonts w:ascii="仿宋_GB2312" w:eastAsia="仿宋_GB2312" w:hint="eastAsia"/>
          <w:sz w:val="32"/>
          <w:szCs w:val="32"/>
        </w:rPr>
        <w:t>主管部门领导班子成员要主动参加活动，分管领导要带队检查和到基层</w:t>
      </w:r>
      <w:r>
        <w:rPr>
          <w:rFonts w:ascii="仿宋_GB2312" w:eastAsia="仿宋_GB2312" w:hint="eastAsia"/>
          <w:sz w:val="32"/>
          <w:szCs w:val="32"/>
        </w:rPr>
        <w:t>工地组织</w:t>
      </w:r>
      <w:r w:rsidRPr="00166EA9">
        <w:rPr>
          <w:rFonts w:ascii="仿宋_GB2312" w:eastAsia="仿宋_GB2312" w:hint="eastAsia"/>
          <w:sz w:val="32"/>
          <w:szCs w:val="32"/>
        </w:rPr>
        <w:t>开展施工安全宣传教育。</w:t>
      </w:r>
    </w:p>
    <w:p w:rsidR="00C80755" w:rsidRPr="00166EA9" w:rsidRDefault="00C80755" w:rsidP="00C80755">
      <w:pPr>
        <w:spacing w:line="560" w:lineRule="exact"/>
        <w:rPr>
          <w:rFonts w:ascii="仿宋_GB2312" w:eastAsia="仿宋_GB2312"/>
          <w:sz w:val="32"/>
          <w:szCs w:val="32"/>
        </w:rPr>
      </w:pPr>
      <w:r w:rsidRPr="00166EA9">
        <w:rPr>
          <w:rFonts w:ascii="仿宋_GB2312" w:eastAsia="仿宋_GB2312" w:hint="eastAsia"/>
          <w:sz w:val="32"/>
          <w:szCs w:val="32"/>
        </w:rPr>
        <w:t xml:space="preserve">    </w:t>
      </w:r>
      <w:r w:rsidRPr="0053794F">
        <w:rPr>
          <w:rFonts w:ascii="楷体_GB2312" w:eastAsia="楷体_GB2312" w:hint="eastAsia"/>
          <w:b/>
          <w:sz w:val="32"/>
          <w:szCs w:val="32"/>
        </w:rPr>
        <w:t>（二）精心组织实施。</w:t>
      </w:r>
      <w:r w:rsidR="00C56642">
        <w:rPr>
          <w:rFonts w:ascii="仿宋_GB2312" w:eastAsia="仿宋_GB2312" w:hint="eastAsia"/>
          <w:sz w:val="32"/>
          <w:szCs w:val="32"/>
        </w:rPr>
        <w:t>各县（市、区）住房城乡建设</w:t>
      </w:r>
      <w:r w:rsidRPr="00FC7A3C">
        <w:rPr>
          <w:rFonts w:ascii="仿宋_GB2312" w:eastAsia="仿宋_GB2312" w:hint="eastAsia"/>
          <w:sz w:val="32"/>
          <w:szCs w:val="32"/>
        </w:rPr>
        <w:t>主管部门</w:t>
      </w:r>
      <w:r w:rsidRPr="00166EA9">
        <w:rPr>
          <w:rFonts w:ascii="仿宋_GB2312" w:eastAsia="仿宋_GB2312" w:hint="eastAsia"/>
          <w:sz w:val="32"/>
          <w:szCs w:val="32"/>
        </w:rPr>
        <w:t>要结合实际，精心组织实施本地区“安全生产月”</w:t>
      </w:r>
      <w:r>
        <w:rPr>
          <w:rFonts w:ascii="仿宋_GB2312" w:eastAsia="仿宋_GB2312" w:hint="eastAsia"/>
          <w:sz w:val="32"/>
          <w:szCs w:val="32"/>
        </w:rPr>
        <w:t>和</w:t>
      </w:r>
      <w:r w:rsidRPr="00465772">
        <w:rPr>
          <w:rFonts w:ascii="仿宋_GB2312" w:eastAsia="仿宋_GB2312" w:hint="eastAsia"/>
          <w:sz w:val="32"/>
          <w:szCs w:val="32"/>
        </w:rPr>
        <w:t>“安全生产万里行”</w:t>
      </w:r>
      <w:r w:rsidRPr="00166EA9">
        <w:rPr>
          <w:rFonts w:ascii="仿宋_GB2312" w:eastAsia="仿宋_GB2312" w:hint="eastAsia"/>
          <w:sz w:val="32"/>
          <w:szCs w:val="32"/>
        </w:rPr>
        <w:t>活动。要重视发挥相关协会的作用，充分调动</w:t>
      </w:r>
      <w:r>
        <w:rPr>
          <w:rFonts w:ascii="仿宋_GB2312" w:eastAsia="仿宋_GB2312" w:hint="eastAsia"/>
          <w:sz w:val="32"/>
          <w:szCs w:val="32"/>
        </w:rPr>
        <w:t>建设、</w:t>
      </w:r>
      <w:r w:rsidRPr="00166EA9">
        <w:rPr>
          <w:rFonts w:ascii="仿宋_GB2312" w:eastAsia="仿宋_GB2312" w:hint="eastAsia"/>
          <w:sz w:val="32"/>
          <w:szCs w:val="32"/>
        </w:rPr>
        <w:t>施工、监理等</w:t>
      </w:r>
      <w:r>
        <w:rPr>
          <w:rFonts w:ascii="仿宋_GB2312" w:eastAsia="仿宋_GB2312" w:hint="eastAsia"/>
          <w:sz w:val="32"/>
          <w:szCs w:val="32"/>
        </w:rPr>
        <w:t>单位</w:t>
      </w:r>
      <w:r w:rsidRPr="00166EA9">
        <w:rPr>
          <w:rFonts w:ascii="仿宋_GB2312" w:eastAsia="仿宋_GB2312" w:hint="eastAsia"/>
          <w:sz w:val="32"/>
          <w:szCs w:val="32"/>
        </w:rPr>
        <w:t>的积极性，做到活动内容丰富多彩，宣传教育富有成效。</w:t>
      </w:r>
    </w:p>
    <w:p w:rsidR="00C80755" w:rsidRDefault="00C80755" w:rsidP="00C8075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53794F">
        <w:rPr>
          <w:rFonts w:ascii="楷体_GB2312" w:eastAsia="楷体_GB2312" w:hint="eastAsia"/>
          <w:b/>
          <w:sz w:val="32"/>
          <w:szCs w:val="32"/>
        </w:rPr>
        <w:t>（三）认真总结</w:t>
      </w:r>
      <w:r>
        <w:rPr>
          <w:rFonts w:ascii="楷体_GB2312" w:eastAsia="楷体_GB2312" w:hint="eastAsia"/>
          <w:b/>
          <w:sz w:val="32"/>
          <w:szCs w:val="32"/>
        </w:rPr>
        <w:t>报告</w:t>
      </w:r>
      <w:r w:rsidRPr="0053794F">
        <w:rPr>
          <w:rFonts w:ascii="楷体_GB2312" w:eastAsia="楷体_GB2312" w:hint="eastAsia"/>
          <w:b/>
          <w:sz w:val="32"/>
          <w:szCs w:val="32"/>
        </w:rPr>
        <w:t>。</w:t>
      </w:r>
      <w:r w:rsidRPr="00166EA9">
        <w:rPr>
          <w:rFonts w:ascii="仿宋_GB2312" w:eastAsia="仿宋_GB2312" w:hint="eastAsia"/>
          <w:sz w:val="32"/>
          <w:szCs w:val="32"/>
        </w:rPr>
        <w:t>各</w:t>
      </w:r>
      <w:r w:rsidRPr="00FC7A3C">
        <w:rPr>
          <w:rFonts w:ascii="仿宋_GB2312" w:eastAsia="仿宋_GB2312" w:hint="eastAsia"/>
          <w:sz w:val="32"/>
          <w:szCs w:val="32"/>
        </w:rPr>
        <w:t>县（市、区）</w:t>
      </w:r>
      <w:r w:rsidR="00C56642">
        <w:rPr>
          <w:rFonts w:ascii="仿宋_GB2312" w:eastAsia="仿宋_GB2312" w:hint="eastAsia"/>
          <w:sz w:val="32"/>
          <w:szCs w:val="32"/>
        </w:rPr>
        <w:t>住房城乡建设</w:t>
      </w:r>
      <w:r w:rsidRPr="00166EA9">
        <w:rPr>
          <w:rFonts w:ascii="仿宋_GB2312" w:eastAsia="仿宋_GB2312" w:hint="eastAsia"/>
          <w:sz w:val="32"/>
          <w:szCs w:val="32"/>
        </w:rPr>
        <w:t>主管部门</w:t>
      </w:r>
      <w:r w:rsidR="00C56642">
        <w:rPr>
          <w:rFonts w:ascii="仿宋_GB2312" w:eastAsia="仿宋_GB2312" w:hint="eastAsia"/>
          <w:sz w:val="32"/>
          <w:szCs w:val="32"/>
        </w:rPr>
        <w:t>和有关单位</w:t>
      </w:r>
      <w:r w:rsidRPr="00166EA9">
        <w:rPr>
          <w:rFonts w:ascii="仿宋_GB2312" w:eastAsia="仿宋_GB2312" w:hint="eastAsia"/>
          <w:sz w:val="32"/>
          <w:szCs w:val="32"/>
        </w:rPr>
        <w:t>要对开展“安全生产月”</w:t>
      </w:r>
      <w:r>
        <w:rPr>
          <w:rFonts w:ascii="仿宋_GB2312" w:eastAsia="仿宋_GB2312" w:hint="eastAsia"/>
          <w:sz w:val="32"/>
          <w:szCs w:val="32"/>
        </w:rPr>
        <w:t>和</w:t>
      </w:r>
      <w:r w:rsidRPr="00465772">
        <w:rPr>
          <w:rFonts w:ascii="仿宋_GB2312" w:eastAsia="仿宋_GB2312" w:hint="eastAsia"/>
          <w:sz w:val="32"/>
          <w:szCs w:val="32"/>
        </w:rPr>
        <w:t>“安全生产万里行”</w:t>
      </w:r>
      <w:r w:rsidRPr="00166EA9">
        <w:rPr>
          <w:rFonts w:ascii="仿宋_GB2312" w:eastAsia="仿宋_GB2312" w:hint="eastAsia"/>
          <w:sz w:val="32"/>
          <w:szCs w:val="32"/>
        </w:rPr>
        <w:t>活动认真进行总结，于</w:t>
      </w:r>
      <w:r w:rsidR="00AD60FA">
        <w:rPr>
          <w:rFonts w:ascii="仿宋_GB2312" w:eastAsia="仿宋_GB2312" w:hint="eastAsia"/>
          <w:b/>
          <w:sz w:val="32"/>
          <w:szCs w:val="32"/>
        </w:rPr>
        <w:t>7</w:t>
      </w:r>
      <w:r w:rsidRPr="001D6FE3">
        <w:rPr>
          <w:rFonts w:ascii="仿宋_GB2312" w:eastAsia="仿宋_GB2312" w:hint="eastAsia"/>
          <w:b/>
          <w:sz w:val="32"/>
          <w:szCs w:val="32"/>
        </w:rPr>
        <w:t>月</w:t>
      </w:r>
      <w:r w:rsidR="00AD60FA">
        <w:rPr>
          <w:rFonts w:ascii="仿宋_GB2312" w:eastAsia="仿宋_GB2312" w:hint="eastAsia"/>
          <w:b/>
          <w:sz w:val="32"/>
          <w:szCs w:val="32"/>
        </w:rPr>
        <w:t>1</w:t>
      </w:r>
      <w:r w:rsidRPr="001D6FE3"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（星期</w:t>
      </w:r>
      <w:r w:rsidR="00AD60FA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 w:rsidRPr="00166EA9">
        <w:rPr>
          <w:rFonts w:ascii="仿宋_GB2312" w:eastAsia="仿宋_GB2312" w:hint="eastAsia"/>
          <w:sz w:val="32"/>
          <w:szCs w:val="32"/>
        </w:rPr>
        <w:t>前将</w:t>
      </w:r>
      <w:r>
        <w:rPr>
          <w:rFonts w:ascii="仿宋_GB2312" w:eastAsia="仿宋_GB2312" w:hint="eastAsia"/>
          <w:sz w:val="32"/>
          <w:szCs w:val="32"/>
        </w:rPr>
        <w:t>活动</w:t>
      </w:r>
      <w:r w:rsidRPr="001D6FE3">
        <w:rPr>
          <w:rFonts w:ascii="仿宋_GB2312" w:eastAsia="仿宋_GB2312" w:hint="eastAsia"/>
          <w:b/>
          <w:sz w:val="32"/>
          <w:szCs w:val="32"/>
        </w:rPr>
        <w:t>总结</w:t>
      </w:r>
      <w:r w:rsidRPr="00166EA9"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和</w:t>
      </w:r>
      <w:r w:rsidRPr="001D6FE3">
        <w:rPr>
          <w:rFonts w:ascii="仿宋_GB2312" w:eastAsia="仿宋_GB2312" w:hint="eastAsia"/>
          <w:b/>
          <w:sz w:val="32"/>
          <w:szCs w:val="32"/>
        </w:rPr>
        <w:t>实施情况汇总表</w:t>
      </w:r>
      <w:r>
        <w:rPr>
          <w:rFonts w:ascii="仿宋_GB2312" w:eastAsia="仿宋_GB2312" w:hint="eastAsia"/>
          <w:sz w:val="32"/>
          <w:szCs w:val="32"/>
        </w:rPr>
        <w:t>（见附件）</w:t>
      </w:r>
      <w:r w:rsidRPr="00166EA9">
        <w:rPr>
          <w:rFonts w:ascii="仿宋_GB2312" w:eastAsia="仿宋_GB2312" w:hint="eastAsia"/>
          <w:sz w:val="32"/>
          <w:szCs w:val="32"/>
        </w:rPr>
        <w:t>以书面及电子邮件形式报送</w:t>
      </w:r>
      <w:r>
        <w:rPr>
          <w:rFonts w:ascii="仿宋_GB2312" w:eastAsia="仿宋_GB2312" w:hint="eastAsia"/>
          <w:sz w:val="32"/>
          <w:szCs w:val="32"/>
        </w:rPr>
        <w:t>我局</w:t>
      </w:r>
      <w:r w:rsidR="001A7FC4">
        <w:rPr>
          <w:rFonts w:ascii="仿宋_GB2312" w:eastAsia="仿宋_GB2312" w:hint="eastAsia"/>
          <w:sz w:val="32"/>
          <w:szCs w:val="32"/>
        </w:rPr>
        <w:t>工程质量安全监管</w:t>
      </w:r>
      <w:r>
        <w:rPr>
          <w:rFonts w:ascii="仿宋_GB2312" w:eastAsia="仿宋_GB2312" w:hint="eastAsia"/>
          <w:sz w:val="32"/>
          <w:szCs w:val="32"/>
        </w:rPr>
        <w:t>科</w:t>
      </w:r>
      <w:r w:rsidRPr="00166EA9">
        <w:rPr>
          <w:rFonts w:ascii="仿宋_GB2312" w:eastAsia="仿宋_GB2312" w:hint="eastAsia"/>
          <w:sz w:val="32"/>
          <w:szCs w:val="32"/>
        </w:rPr>
        <w:t>。</w:t>
      </w:r>
    </w:p>
    <w:p w:rsidR="00C80755" w:rsidRDefault="00C80755" w:rsidP="00C8075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80755" w:rsidRDefault="00C80755" w:rsidP="00C8075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附件：201</w:t>
      </w:r>
      <w:r w:rsidR="00252382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48079F">
        <w:rPr>
          <w:rFonts w:ascii="仿宋_GB2312" w:eastAsia="仿宋_GB2312" w:hint="eastAsia"/>
          <w:sz w:val="32"/>
          <w:szCs w:val="32"/>
        </w:rPr>
        <w:t>梅州市建筑施工</w:t>
      </w:r>
      <w:r>
        <w:rPr>
          <w:rFonts w:ascii="仿宋_GB2312" w:eastAsia="仿宋_GB2312" w:hint="eastAsia"/>
          <w:sz w:val="32"/>
          <w:szCs w:val="32"/>
        </w:rPr>
        <w:t>“安全生产月”</w:t>
      </w:r>
      <w:proofErr w:type="gramStart"/>
      <w:r>
        <w:rPr>
          <w:rFonts w:ascii="仿宋_GB2312" w:eastAsia="仿宋_GB2312" w:hint="eastAsia"/>
          <w:sz w:val="32"/>
          <w:szCs w:val="32"/>
        </w:rPr>
        <w:t>和</w:t>
      </w:r>
      <w:proofErr w:type="gramEnd"/>
    </w:p>
    <w:p w:rsidR="00C80755" w:rsidRPr="002871FE" w:rsidRDefault="00C80755" w:rsidP="00C80755">
      <w:pPr>
        <w:spacing w:line="560" w:lineRule="exact"/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“安全生产万里行”活动实施情况汇总表</w:t>
      </w:r>
    </w:p>
    <w:p w:rsidR="001E19A2" w:rsidRDefault="001E19A2"/>
    <w:p w:rsidR="00C80755" w:rsidRDefault="00C80755"/>
    <w:p w:rsidR="00C80755" w:rsidRDefault="00C80755"/>
    <w:p w:rsidR="00C80755" w:rsidRDefault="00C80755"/>
    <w:p w:rsidR="00C80755" w:rsidRDefault="00C80755"/>
    <w:p w:rsidR="00C80755" w:rsidRDefault="00C80755"/>
    <w:p w:rsidR="00C80755" w:rsidRDefault="00C80755"/>
    <w:p w:rsidR="00C80755" w:rsidRDefault="00C80755"/>
    <w:p w:rsidR="00C80755" w:rsidRPr="007321AE" w:rsidRDefault="00C80755" w:rsidP="00C80755">
      <w:pPr>
        <w:spacing w:line="580" w:lineRule="exac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7321AE">
        <w:rPr>
          <w:rFonts w:asciiTheme="majorEastAsia" w:eastAsiaTheme="majorEastAsia" w:hAnsiTheme="majorEastAsia" w:hint="eastAsia"/>
          <w:sz w:val="32"/>
          <w:szCs w:val="32"/>
        </w:rPr>
        <w:lastRenderedPageBreak/>
        <w:t>附件</w:t>
      </w:r>
    </w:p>
    <w:p w:rsidR="00C80755" w:rsidRDefault="00C80755" w:rsidP="00C80755">
      <w:pPr>
        <w:spacing w:line="5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A11D2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703231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Pr="003A11D2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8079F">
        <w:rPr>
          <w:rFonts w:asciiTheme="majorEastAsia" w:eastAsiaTheme="majorEastAsia" w:hAnsiTheme="majorEastAsia" w:hint="eastAsia"/>
          <w:b/>
          <w:sz w:val="36"/>
          <w:szCs w:val="36"/>
        </w:rPr>
        <w:t>梅州市建筑施工</w:t>
      </w:r>
      <w:r w:rsidRPr="003A11D2">
        <w:rPr>
          <w:rFonts w:asciiTheme="majorEastAsia" w:eastAsiaTheme="majorEastAsia" w:hAnsiTheme="majorEastAsia" w:hint="eastAsia"/>
          <w:b/>
          <w:sz w:val="36"/>
          <w:szCs w:val="36"/>
        </w:rPr>
        <w:t>“安全生产月”</w:t>
      </w:r>
      <w:proofErr w:type="gramStart"/>
      <w:r w:rsidRPr="003A11D2">
        <w:rPr>
          <w:rFonts w:asciiTheme="majorEastAsia" w:eastAsiaTheme="majorEastAsia" w:hAnsiTheme="majorEastAsia" w:hint="eastAsia"/>
          <w:b/>
          <w:sz w:val="36"/>
          <w:szCs w:val="36"/>
        </w:rPr>
        <w:t>和</w:t>
      </w:r>
      <w:proofErr w:type="gramEnd"/>
    </w:p>
    <w:p w:rsidR="00C80755" w:rsidRDefault="00C80755" w:rsidP="00C80755">
      <w:pPr>
        <w:spacing w:afterLines="50" w:after="156" w:line="5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A11D2">
        <w:rPr>
          <w:rFonts w:asciiTheme="majorEastAsia" w:eastAsiaTheme="majorEastAsia" w:hAnsiTheme="majorEastAsia" w:hint="eastAsia"/>
          <w:b/>
          <w:sz w:val="36"/>
          <w:szCs w:val="36"/>
        </w:rPr>
        <w:t>“安全生产万里行”活动实施情况汇总表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1843"/>
        <w:gridCol w:w="2268"/>
        <w:gridCol w:w="5954"/>
      </w:tblGrid>
      <w:tr w:rsidR="00C80755" w:rsidRPr="00E50E65" w:rsidTr="002E54DE">
        <w:tc>
          <w:tcPr>
            <w:tcW w:w="4111" w:type="dxa"/>
            <w:gridSpan w:val="2"/>
            <w:vAlign w:val="center"/>
          </w:tcPr>
          <w:p w:rsidR="00C80755" w:rsidRPr="002E54DE" w:rsidRDefault="002E54DE" w:rsidP="00C837D5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E54DE"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954" w:type="dxa"/>
          </w:tcPr>
          <w:p w:rsidR="00C80755" w:rsidRPr="00E50E65" w:rsidRDefault="002E54DE" w:rsidP="00C837D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4DE">
              <w:rPr>
                <w:rFonts w:ascii="仿宋_GB2312" w:eastAsia="仿宋_GB2312" w:hint="eastAsia"/>
                <w:b/>
                <w:sz w:val="28"/>
                <w:szCs w:val="28"/>
              </w:rPr>
              <w:t>落实情况</w:t>
            </w:r>
          </w:p>
        </w:tc>
      </w:tr>
      <w:tr w:rsidR="009D54E0" w:rsidRPr="00E50E65" w:rsidTr="009D54E0">
        <w:tc>
          <w:tcPr>
            <w:tcW w:w="1843" w:type="dxa"/>
            <w:vMerge w:val="restart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“安全生产月”活动开展情况</w:t>
            </w:r>
          </w:p>
        </w:tc>
        <w:tc>
          <w:tcPr>
            <w:tcW w:w="2268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举办“安全生产月”活动启动仪式</w:t>
            </w:r>
          </w:p>
        </w:tc>
        <w:tc>
          <w:tcPr>
            <w:tcW w:w="5954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以（   ）等形式启动“安全生产月”活动</w:t>
            </w:r>
          </w:p>
        </w:tc>
      </w:tr>
      <w:tr w:rsidR="009D54E0" w:rsidRPr="00E50E65" w:rsidTr="009D54E0">
        <w:trPr>
          <w:trHeight w:val="1907"/>
        </w:trPr>
        <w:tc>
          <w:tcPr>
            <w:tcW w:w="1843" w:type="dxa"/>
            <w:vMerge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开展主题宣讲活动</w:t>
            </w:r>
          </w:p>
        </w:tc>
        <w:tc>
          <w:tcPr>
            <w:tcW w:w="5954" w:type="dxa"/>
            <w:vAlign w:val="center"/>
          </w:tcPr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相关行业负责同志宣讲（  ）场</w:t>
            </w:r>
          </w:p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企业主要负责人宣讲（  ）场</w:t>
            </w:r>
          </w:p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专家学者举办专题讲座（  ）场，安全诊断（ ）场</w:t>
            </w:r>
          </w:p>
          <w:p w:rsidR="009D54E0" w:rsidRPr="002E54DE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安全生产志愿服务宣讲团宣讲（  ）场</w:t>
            </w:r>
          </w:p>
        </w:tc>
      </w:tr>
      <w:tr w:rsidR="009D54E0" w:rsidRPr="00E50E65" w:rsidTr="009D54E0">
        <w:trPr>
          <w:trHeight w:val="713"/>
        </w:trPr>
        <w:tc>
          <w:tcPr>
            <w:tcW w:w="1843" w:type="dxa"/>
            <w:vMerge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举办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安全发展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论坛</w:t>
            </w:r>
          </w:p>
        </w:tc>
        <w:tc>
          <w:tcPr>
            <w:tcW w:w="5954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举办论坛、讲坛、研讨会等（ ）场，参与（ ）人次</w:t>
            </w:r>
          </w:p>
        </w:tc>
      </w:tr>
      <w:tr w:rsidR="009D54E0" w:rsidRPr="00E50E65" w:rsidTr="009D54E0">
        <w:trPr>
          <w:trHeight w:val="2830"/>
        </w:trPr>
        <w:tc>
          <w:tcPr>
            <w:tcW w:w="1843" w:type="dxa"/>
            <w:vMerge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开展“安全宣传咨询日”线上线下活动</w:t>
            </w:r>
          </w:p>
        </w:tc>
        <w:tc>
          <w:tcPr>
            <w:tcW w:w="5954" w:type="dxa"/>
            <w:vAlign w:val="center"/>
          </w:tcPr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有（ ）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项目开展观摩示范活动，现场参观（ ）人次</w:t>
            </w:r>
          </w:p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发放宣传资料（ ）份  举办展览（ ）场</w:t>
            </w:r>
          </w:p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开展安全场馆体验活动（ ）场</w:t>
            </w:r>
          </w:p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现场咨询互动（ ）人次</w:t>
            </w:r>
          </w:p>
          <w:p w:rsidR="009D54E0" w:rsidRPr="002E54DE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开展网络公开课、专家访谈、网络直播等线上活动（ ）次，线上参与（ ）人次</w:t>
            </w:r>
          </w:p>
        </w:tc>
      </w:tr>
      <w:tr w:rsidR="009D54E0" w:rsidRPr="00E50E65" w:rsidTr="009D54E0">
        <w:trPr>
          <w:trHeight w:val="2994"/>
        </w:trPr>
        <w:tc>
          <w:tcPr>
            <w:tcW w:w="1843" w:type="dxa"/>
            <w:vMerge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开展安全警示教育和科普宣传活动</w:t>
            </w:r>
          </w:p>
        </w:tc>
        <w:tc>
          <w:tcPr>
            <w:tcW w:w="5954" w:type="dxa"/>
            <w:vAlign w:val="center"/>
          </w:tcPr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开展警示教育（ ）场，受教育（ ）人次</w:t>
            </w:r>
          </w:p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参与安全知识网络有奖答题（ ）人次</w:t>
            </w:r>
          </w:p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在新闻媒体开设安全科普专栏（ ）个</w:t>
            </w:r>
          </w:p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在公共场所电子显示屏播放科普短视频、安全提示、公益广告（ ）条次</w:t>
            </w:r>
          </w:p>
          <w:p w:rsidR="009D54E0" w:rsidRPr="002E54DE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开展安全知识技能竞赛（ ）场，参与（ ）人次</w:t>
            </w:r>
          </w:p>
        </w:tc>
      </w:tr>
      <w:tr w:rsidR="009D54E0" w:rsidRPr="00E50E65" w:rsidTr="009D54E0">
        <w:trPr>
          <w:trHeight w:val="1120"/>
        </w:trPr>
        <w:tc>
          <w:tcPr>
            <w:tcW w:w="1843" w:type="dxa"/>
            <w:vMerge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开展应急预案演练活动</w:t>
            </w:r>
          </w:p>
        </w:tc>
        <w:tc>
          <w:tcPr>
            <w:tcW w:w="5954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开展应急预案演练（ ）场次，参与演练（ ）人次</w:t>
            </w:r>
          </w:p>
        </w:tc>
      </w:tr>
      <w:tr w:rsidR="009D54E0" w:rsidRPr="00E50E65" w:rsidTr="009D54E0">
        <w:trPr>
          <w:trHeight w:val="1131"/>
        </w:trPr>
        <w:tc>
          <w:tcPr>
            <w:tcW w:w="1843" w:type="dxa"/>
            <w:vMerge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创造性地开展安全生产宣传教育活动</w:t>
            </w:r>
          </w:p>
        </w:tc>
        <w:tc>
          <w:tcPr>
            <w:tcW w:w="5954" w:type="dxa"/>
            <w:vAlign w:val="center"/>
          </w:tcPr>
          <w:p w:rsidR="009D54E0" w:rsidRPr="00E50E65" w:rsidRDefault="009D54E0" w:rsidP="00C837D5">
            <w:pPr>
              <w:spacing w:line="56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□是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9D54E0" w:rsidRPr="00E50E65" w:rsidTr="00C837D5">
        <w:tc>
          <w:tcPr>
            <w:tcW w:w="1843" w:type="dxa"/>
            <w:vMerge w:val="restart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“安全生产万里行”活动开展情况</w:t>
            </w:r>
          </w:p>
        </w:tc>
        <w:tc>
          <w:tcPr>
            <w:tcW w:w="2268" w:type="dxa"/>
            <w:vAlign w:val="center"/>
          </w:tcPr>
          <w:p w:rsidR="009D54E0" w:rsidRPr="009D54E0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开展问题整改“回头看”</w:t>
            </w:r>
          </w:p>
        </w:tc>
        <w:tc>
          <w:tcPr>
            <w:tcW w:w="5954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开展问题整改“回头看”（ ）次</w:t>
            </w:r>
          </w:p>
        </w:tc>
      </w:tr>
      <w:tr w:rsidR="009D54E0" w:rsidRPr="00E50E65" w:rsidTr="00C837D5">
        <w:tc>
          <w:tcPr>
            <w:tcW w:w="1843" w:type="dxa"/>
            <w:vMerge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54E0" w:rsidRPr="009D54E0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开展区域行和专题行活动</w:t>
            </w:r>
          </w:p>
        </w:tc>
        <w:tc>
          <w:tcPr>
            <w:tcW w:w="5954" w:type="dxa"/>
            <w:vAlign w:val="center"/>
          </w:tcPr>
          <w:p w:rsidR="009D54E0" w:rsidRPr="009D54E0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开展区域行和专题行（ ）次，开展暗查暗访（ ）次</w:t>
            </w:r>
          </w:p>
        </w:tc>
      </w:tr>
      <w:tr w:rsidR="009D54E0" w:rsidRPr="00E50E65" w:rsidTr="00C837D5">
        <w:tc>
          <w:tcPr>
            <w:tcW w:w="1843" w:type="dxa"/>
            <w:vMerge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54E0" w:rsidRPr="009D54E0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开展网上“安全生产万里行”活动</w:t>
            </w:r>
          </w:p>
        </w:tc>
        <w:tc>
          <w:tcPr>
            <w:tcW w:w="5954" w:type="dxa"/>
            <w:vAlign w:val="center"/>
          </w:tcPr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接受各类举报（ ）条次，奖励（ ）人</w:t>
            </w:r>
          </w:p>
          <w:p w:rsidR="009D54E0" w:rsidRPr="009D54E0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征集问题线索（ ）条次，新闻媒体报道（ ）次</w:t>
            </w:r>
          </w:p>
        </w:tc>
      </w:tr>
      <w:tr w:rsidR="009D54E0" w:rsidRPr="00E50E65" w:rsidTr="00C837D5">
        <w:tc>
          <w:tcPr>
            <w:tcW w:w="1843" w:type="dxa"/>
            <w:vMerge w:val="restart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新闻宣传报道情况</w:t>
            </w:r>
          </w:p>
        </w:tc>
        <w:tc>
          <w:tcPr>
            <w:tcW w:w="2268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宣传报道方案</w:t>
            </w:r>
          </w:p>
        </w:tc>
        <w:tc>
          <w:tcPr>
            <w:tcW w:w="5954" w:type="dxa"/>
            <w:vAlign w:val="center"/>
          </w:tcPr>
          <w:p w:rsidR="009D54E0" w:rsidRPr="00E50E65" w:rsidRDefault="009D54E0" w:rsidP="00C837D5">
            <w:pPr>
              <w:spacing w:line="560" w:lineRule="exact"/>
              <w:ind w:firstLineChars="650" w:firstLine="156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      □否</w:t>
            </w:r>
          </w:p>
        </w:tc>
      </w:tr>
      <w:tr w:rsidR="009D54E0" w:rsidRPr="00E50E65" w:rsidTr="00C837D5">
        <w:tc>
          <w:tcPr>
            <w:tcW w:w="1843" w:type="dxa"/>
            <w:vMerge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“安全生产月”活动新闻宣传报道</w:t>
            </w:r>
          </w:p>
        </w:tc>
        <w:tc>
          <w:tcPr>
            <w:tcW w:w="5954" w:type="dxa"/>
            <w:vAlign w:val="center"/>
          </w:tcPr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在中央新闻媒体发表安全月稿件（ ）篇</w:t>
            </w:r>
          </w:p>
          <w:p w:rsidR="009D54E0" w:rsidRP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在地方媒体发表安全月稿件（ ）篇</w:t>
            </w:r>
          </w:p>
        </w:tc>
      </w:tr>
      <w:tr w:rsidR="009D54E0" w:rsidRPr="00E50E65" w:rsidTr="00C837D5">
        <w:tc>
          <w:tcPr>
            <w:tcW w:w="1843" w:type="dxa"/>
            <w:vMerge/>
            <w:vAlign w:val="center"/>
          </w:tcPr>
          <w:p w:rsidR="009D54E0" w:rsidRPr="00E50E65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54E0" w:rsidRPr="009D54E0" w:rsidRDefault="009D54E0" w:rsidP="00C837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“安全生产万里行”新闻宣传报道</w:t>
            </w:r>
          </w:p>
        </w:tc>
        <w:tc>
          <w:tcPr>
            <w:tcW w:w="5954" w:type="dxa"/>
            <w:vAlign w:val="center"/>
          </w:tcPr>
          <w:p w:rsid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在各类媒体发表万里行稿件（ ）篇</w:t>
            </w:r>
          </w:p>
          <w:p w:rsidR="009D54E0" w:rsidRPr="009D54E0" w:rsidRDefault="009D54E0" w:rsidP="00C837D5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曝光反面典型案例（ ）条次</w:t>
            </w:r>
          </w:p>
        </w:tc>
      </w:tr>
    </w:tbl>
    <w:p w:rsidR="00C80755" w:rsidRPr="00C80755" w:rsidRDefault="00C80755" w:rsidP="009D54E0">
      <w:pPr>
        <w:spacing w:line="580" w:lineRule="exact"/>
      </w:pPr>
    </w:p>
    <w:sectPr w:rsidR="00C80755" w:rsidRPr="00C80755" w:rsidSect="0051699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DE" w:rsidRDefault="002E54DE" w:rsidP="00C80755">
      <w:r>
        <w:separator/>
      </w:r>
    </w:p>
  </w:endnote>
  <w:endnote w:type="continuationSeparator" w:id="0">
    <w:p w:rsidR="002E54DE" w:rsidRDefault="002E54DE" w:rsidP="00C8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38235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1699E" w:rsidRPr="0051699E" w:rsidRDefault="0051699E">
        <w:pPr>
          <w:pStyle w:val="a4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51699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1699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1699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D73D0" w:rsidRPr="002D73D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2D73D0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7 -</w:t>
        </w:r>
        <w:r w:rsidRPr="0051699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1699E" w:rsidRDefault="005169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DE" w:rsidRDefault="002E54DE" w:rsidP="00C80755">
      <w:r>
        <w:separator/>
      </w:r>
    </w:p>
  </w:footnote>
  <w:footnote w:type="continuationSeparator" w:id="0">
    <w:p w:rsidR="002E54DE" w:rsidRDefault="002E54DE" w:rsidP="00C80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C6"/>
    <w:rsid w:val="00100BA4"/>
    <w:rsid w:val="00136EC6"/>
    <w:rsid w:val="001A7FC4"/>
    <w:rsid w:val="001D0F9E"/>
    <w:rsid w:val="001E19A2"/>
    <w:rsid w:val="00252382"/>
    <w:rsid w:val="002D73D0"/>
    <w:rsid w:val="002E54DE"/>
    <w:rsid w:val="003A255B"/>
    <w:rsid w:val="003C66DD"/>
    <w:rsid w:val="0048079F"/>
    <w:rsid w:val="0051699E"/>
    <w:rsid w:val="005954F9"/>
    <w:rsid w:val="00703231"/>
    <w:rsid w:val="007A4A40"/>
    <w:rsid w:val="00823803"/>
    <w:rsid w:val="0086550E"/>
    <w:rsid w:val="009A49C1"/>
    <w:rsid w:val="009D54E0"/>
    <w:rsid w:val="00A80DA1"/>
    <w:rsid w:val="00AB24FC"/>
    <w:rsid w:val="00AD60FA"/>
    <w:rsid w:val="00B76337"/>
    <w:rsid w:val="00BD1493"/>
    <w:rsid w:val="00BF39A6"/>
    <w:rsid w:val="00C23D94"/>
    <w:rsid w:val="00C56642"/>
    <w:rsid w:val="00C80755"/>
    <w:rsid w:val="00C837D5"/>
    <w:rsid w:val="00CA6DDB"/>
    <w:rsid w:val="00D04B1E"/>
    <w:rsid w:val="00D31750"/>
    <w:rsid w:val="00D543BA"/>
    <w:rsid w:val="00E262D0"/>
    <w:rsid w:val="00E47561"/>
    <w:rsid w:val="00E9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755"/>
    <w:rPr>
      <w:sz w:val="18"/>
      <w:szCs w:val="18"/>
    </w:rPr>
  </w:style>
  <w:style w:type="table" w:styleId="a5">
    <w:name w:val="Table Grid"/>
    <w:basedOn w:val="a1"/>
    <w:uiPriority w:val="59"/>
    <w:rsid w:val="00C8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755"/>
    <w:rPr>
      <w:sz w:val="18"/>
      <w:szCs w:val="18"/>
    </w:rPr>
  </w:style>
  <w:style w:type="table" w:styleId="a5">
    <w:name w:val="Table Grid"/>
    <w:basedOn w:val="a1"/>
    <w:uiPriority w:val="59"/>
    <w:rsid w:val="00C8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607</Words>
  <Characters>3462</Characters>
  <Application>Microsoft Office Word</Application>
  <DocSecurity>0</DocSecurity>
  <Lines>28</Lines>
  <Paragraphs>8</Paragraphs>
  <ScaleCrop>false</ScaleCrop>
  <Company>MZSC..LTD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MZSC</dc:creator>
  <cp:keywords/>
  <dc:description/>
  <cp:lastModifiedBy>sc</cp:lastModifiedBy>
  <cp:revision>36</cp:revision>
  <dcterms:created xsi:type="dcterms:W3CDTF">2018-05-16T07:13:00Z</dcterms:created>
  <dcterms:modified xsi:type="dcterms:W3CDTF">2019-05-20T07:51:00Z</dcterms:modified>
</cp:coreProperties>
</file>