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</w:rPr>
        <w:tab/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不良行为通报</w:t>
      </w:r>
      <w:r>
        <w:rPr>
          <w:rFonts w:hint="eastAsia" w:ascii="黑体" w:eastAsia="黑体"/>
          <w:sz w:val="44"/>
          <w:szCs w:val="44"/>
        </w:rPr>
        <w:t xml:space="preserve">企业名单 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 深圳建中路桥工程有限公司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 深圳盐港建设工程有限公司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 广东东润建设工程有限公司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 梅州市英创建筑装饰工程有限公司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 广东高丰建设工程有限公司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 五华县长乐建筑工程公司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 广东省五华县城镇建筑工程公司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 广东安都建设有限公司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 广东茂华建设工程有限公司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10、深圳市文灿建设工程有限公司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11、河源鸿业市政建筑工程有限公司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12、深圳市东骏成建设有限公司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13、深圳市中骏城建设有限公司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14、深圳市新朗建设工程有限公司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15、广东中林建筑园林工程有限公司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16、广东杰鑫建设工程有限公司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17、广东恒昇建设工程有限公司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18、广东奥凯精功建设有限公司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19、广东诚创建设有限公司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20、梅州名建建筑工程有限公司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21、梅州名筑建筑工程有限公司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22、广东长博建设工程有限公司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23、广州天翔建设工程有限公司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24、广东粤晟建设有限公司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25、广州协安建设工程有限公司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26、广东威鹏建设工程有限公司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27、深圳市东远泰建筑工程有限公司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28、汕头市东骏建设工程有限公司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29、梅州市银兴建筑工程有限公司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30、广东华银集团工程有限公司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31、广东平嘉项目管理有限公司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65"/>
    <w:rsid w:val="00485665"/>
    <w:rsid w:val="00556E7D"/>
    <w:rsid w:val="0073297C"/>
    <w:rsid w:val="007C749D"/>
    <w:rsid w:val="00934048"/>
    <w:rsid w:val="591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4</TotalTime>
  <ScaleCrop>false</ScaleCrop>
  <LinksUpToDate>false</LinksUpToDate>
  <CharactersWithSpaces>523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2019-08-09T09:38:00Z</dcterms:created>
  <dc:creator>mz</dc:creator>
  <cp:lastModifiedBy>变胡蝶的虫虫</cp:lastModifiedBy>
  <dcterms:modified xsi:type="dcterms:W3CDTF">2019-08-21T07:53:24Z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