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FC" w:rsidRDefault="009456FC" w:rsidP="00561982">
      <w:pPr>
        <w:widowControl/>
        <w:spacing w:line="560" w:lineRule="exact"/>
        <w:jc w:val="left"/>
        <w:rPr>
          <w:rFonts w:ascii="仿宋" w:eastAsia="仿宋" w:hAnsi="仿宋" w:cs="文星仿宋"/>
          <w:color w:val="333333"/>
          <w:kern w:val="0"/>
          <w:sz w:val="32"/>
          <w:szCs w:val="32"/>
        </w:rPr>
      </w:pPr>
    </w:p>
    <w:p w:rsidR="00561982" w:rsidRPr="004A0B87" w:rsidRDefault="00561982" w:rsidP="00561982">
      <w:pPr>
        <w:widowControl/>
        <w:spacing w:line="560" w:lineRule="exact"/>
        <w:jc w:val="left"/>
        <w:rPr>
          <w:rFonts w:ascii="仿宋" w:eastAsia="仿宋" w:hAnsi="仿宋" w:cs="文星仿宋"/>
          <w:color w:val="333333"/>
          <w:kern w:val="0"/>
          <w:sz w:val="32"/>
          <w:szCs w:val="32"/>
        </w:rPr>
      </w:pPr>
      <w:r w:rsidRPr="004A0B87">
        <w:rPr>
          <w:rFonts w:ascii="仿宋" w:eastAsia="仿宋" w:hAnsi="仿宋" w:cs="文星仿宋" w:hint="eastAsia"/>
          <w:color w:val="333333"/>
          <w:kern w:val="0"/>
          <w:sz w:val="32"/>
          <w:szCs w:val="32"/>
        </w:rPr>
        <w:t>附件：</w:t>
      </w:r>
    </w:p>
    <w:p w:rsidR="004A0B87" w:rsidRPr="00584B31" w:rsidRDefault="004A0B87" w:rsidP="00561982">
      <w:pPr>
        <w:widowControl/>
        <w:spacing w:line="560" w:lineRule="exact"/>
        <w:jc w:val="left"/>
        <w:rPr>
          <w:rFonts w:ascii="仿宋" w:eastAsia="仿宋" w:hAnsi="仿宋" w:cs="文星仿宋"/>
          <w:color w:val="333333"/>
          <w:kern w:val="0"/>
          <w:sz w:val="32"/>
          <w:szCs w:val="32"/>
        </w:rPr>
      </w:pPr>
    </w:p>
    <w:p w:rsidR="004A0B87" w:rsidRDefault="009456FC" w:rsidP="009456FC">
      <w:pPr>
        <w:widowControl/>
        <w:spacing w:line="560" w:lineRule="exact"/>
        <w:jc w:val="center"/>
        <w:rPr>
          <w:rFonts w:asciiTheme="majorEastAsia" w:eastAsiaTheme="majorEastAsia" w:hAnsiTheme="majorEastAsia" w:cs="文星仿宋"/>
          <w:b/>
          <w:color w:val="333333"/>
          <w:kern w:val="0"/>
          <w:sz w:val="44"/>
          <w:szCs w:val="44"/>
        </w:rPr>
      </w:pPr>
      <w:r w:rsidRPr="009456FC">
        <w:rPr>
          <w:rFonts w:asciiTheme="majorEastAsia" w:eastAsiaTheme="majorEastAsia" w:hAnsiTheme="majorEastAsia" w:cs="文星仿宋" w:hint="eastAsia"/>
          <w:b/>
          <w:color w:val="333333"/>
          <w:kern w:val="0"/>
          <w:sz w:val="44"/>
          <w:szCs w:val="44"/>
        </w:rPr>
        <w:t>2018年广东省商贸流通标准化试点城市</w:t>
      </w:r>
    </w:p>
    <w:p w:rsidR="00FA3829" w:rsidRDefault="009456FC" w:rsidP="009456FC">
      <w:pPr>
        <w:widowControl/>
        <w:spacing w:line="560" w:lineRule="exact"/>
        <w:jc w:val="center"/>
        <w:rPr>
          <w:rFonts w:asciiTheme="majorEastAsia" w:eastAsiaTheme="majorEastAsia" w:hAnsiTheme="majorEastAsia" w:cs="文星仿宋"/>
          <w:b/>
          <w:color w:val="333333"/>
          <w:kern w:val="0"/>
          <w:sz w:val="44"/>
          <w:szCs w:val="44"/>
        </w:rPr>
      </w:pPr>
      <w:r w:rsidRPr="009456FC">
        <w:rPr>
          <w:rFonts w:asciiTheme="majorEastAsia" w:eastAsiaTheme="majorEastAsia" w:hAnsiTheme="majorEastAsia" w:cs="文星仿宋" w:hint="eastAsia"/>
          <w:b/>
          <w:color w:val="333333"/>
          <w:kern w:val="0"/>
          <w:sz w:val="44"/>
          <w:szCs w:val="44"/>
        </w:rPr>
        <w:t>建设项目资金拟安排方案</w:t>
      </w:r>
    </w:p>
    <w:p w:rsidR="004A0B87" w:rsidRPr="004A0B87" w:rsidRDefault="004A0B87" w:rsidP="009456FC">
      <w:pPr>
        <w:widowControl/>
        <w:spacing w:line="560" w:lineRule="exact"/>
        <w:jc w:val="center"/>
        <w:rPr>
          <w:rFonts w:asciiTheme="majorEastAsia" w:eastAsiaTheme="majorEastAsia" w:hAnsiTheme="majorEastAsia" w:cs="文星仿宋"/>
          <w:b/>
          <w:color w:val="333333"/>
          <w:kern w:val="0"/>
          <w:sz w:val="44"/>
          <w:szCs w:val="44"/>
        </w:rPr>
      </w:pPr>
    </w:p>
    <w:p w:rsidR="009456FC" w:rsidRPr="004A0B87" w:rsidRDefault="009456FC" w:rsidP="009456FC">
      <w:pPr>
        <w:widowControl/>
        <w:spacing w:line="560" w:lineRule="exact"/>
        <w:jc w:val="center"/>
        <w:rPr>
          <w:rFonts w:ascii="华文楷体" w:eastAsia="华文楷体" w:hAnsi="华文楷体" w:cs="文星仿宋"/>
          <w:color w:val="333333"/>
          <w:kern w:val="0"/>
          <w:sz w:val="32"/>
          <w:szCs w:val="32"/>
        </w:rPr>
      </w:pPr>
      <w:r>
        <w:rPr>
          <w:rFonts w:ascii="仿宋" w:eastAsia="仿宋" w:hAnsi="仿宋" w:cs="文星仿宋" w:hint="eastAsia"/>
          <w:color w:val="333333"/>
          <w:kern w:val="0"/>
          <w:sz w:val="32"/>
          <w:szCs w:val="32"/>
        </w:rPr>
        <w:t xml:space="preserve">                               </w:t>
      </w:r>
      <w:r w:rsidR="007B5A55">
        <w:rPr>
          <w:rFonts w:ascii="仿宋" w:eastAsia="仿宋" w:hAnsi="仿宋" w:cs="文星仿宋" w:hint="eastAsia"/>
          <w:color w:val="333333"/>
          <w:kern w:val="0"/>
          <w:sz w:val="32"/>
          <w:szCs w:val="32"/>
        </w:rPr>
        <w:t xml:space="preserve">      </w:t>
      </w:r>
      <w:r w:rsidR="007B5A55" w:rsidRPr="004A0B87">
        <w:rPr>
          <w:rFonts w:ascii="华文楷体" w:eastAsia="华文楷体" w:hAnsi="华文楷体" w:cs="文星仿宋" w:hint="eastAsia"/>
          <w:color w:val="333333"/>
          <w:kern w:val="0"/>
          <w:sz w:val="32"/>
          <w:szCs w:val="32"/>
        </w:rPr>
        <w:t xml:space="preserve"> </w:t>
      </w:r>
      <w:r w:rsidRPr="004A0B87">
        <w:rPr>
          <w:rFonts w:ascii="华文楷体" w:eastAsia="华文楷体" w:hAnsi="华文楷体" w:cs="文星仿宋" w:hint="eastAsia"/>
          <w:color w:val="333333"/>
          <w:kern w:val="0"/>
          <w:sz w:val="32"/>
          <w:szCs w:val="32"/>
        </w:rPr>
        <w:t>（</w:t>
      </w:r>
      <w:r w:rsidR="007B5A55" w:rsidRPr="004A0B87">
        <w:rPr>
          <w:rFonts w:ascii="华文楷体" w:eastAsia="华文楷体" w:hAnsi="华文楷体" w:cs="文星仿宋" w:hint="eastAsia"/>
          <w:color w:val="333333"/>
          <w:kern w:val="0"/>
          <w:sz w:val="32"/>
          <w:szCs w:val="32"/>
        </w:rPr>
        <w:t>单位：</w:t>
      </w:r>
      <w:r w:rsidRPr="004A0B87">
        <w:rPr>
          <w:rFonts w:ascii="华文楷体" w:eastAsia="华文楷体" w:hAnsi="华文楷体" w:cs="文星仿宋" w:hint="eastAsia"/>
          <w:color w:val="333333"/>
          <w:kern w:val="0"/>
          <w:sz w:val="32"/>
          <w:szCs w:val="32"/>
        </w:rPr>
        <w:t>万元）</w:t>
      </w:r>
    </w:p>
    <w:tbl>
      <w:tblPr>
        <w:tblW w:w="8505" w:type="dxa"/>
        <w:tblInd w:w="250" w:type="dxa"/>
        <w:tblLook w:val="04A0"/>
      </w:tblPr>
      <w:tblGrid>
        <w:gridCol w:w="709"/>
        <w:gridCol w:w="5103"/>
        <w:gridCol w:w="2693"/>
      </w:tblGrid>
      <w:tr w:rsidR="00652960" w:rsidRPr="004A0B87" w:rsidTr="004A0B87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拟安排扶持金额</w:t>
            </w:r>
          </w:p>
        </w:tc>
      </w:tr>
      <w:tr w:rsidR="00652960" w:rsidRPr="004A0B87" w:rsidTr="004A0B87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梅州海吉星农产品批发市场有限公司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梅州市向</w:t>
            </w:r>
            <w:proofErr w:type="gramStart"/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丽食品</w:t>
            </w:r>
            <w:proofErr w:type="gramEnd"/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广东十记果业有限公司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梅州村之</w:t>
            </w:r>
            <w:proofErr w:type="gramStart"/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翼科技</w:t>
            </w:r>
            <w:proofErr w:type="gramEnd"/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C82FE5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C82F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广东代米生物科技有限公司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广东万圣科技有限公司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652960" w:rsidRPr="004A0B87" w:rsidTr="004A0B87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中国邮政速递物流股份有限公司梅州市分公司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梅州市联益速递有限公司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广东李金柚农业科技有限公司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652960" w:rsidRPr="004A0B87" w:rsidTr="004A0B87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梅州市乐得</w:t>
            </w:r>
            <w:proofErr w:type="gramStart"/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鲜农业</w:t>
            </w:r>
            <w:proofErr w:type="gramEnd"/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652960" w:rsidRPr="004A0B87" w:rsidTr="004A0B87">
        <w:trPr>
          <w:trHeight w:val="6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960" w:rsidRPr="004A0B87" w:rsidRDefault="00652960" w:rsidP="009456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60" w:rsidRPr="004A0B87" w:rsidRDefault="00652960" w:rsidP="009456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B8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875</w:t>
            </w:r>
          </w:p>
        </w:tc>
      </w:tr>
    </w:tbl>
    <w:p w:rsidR="009456FC" w:rsidRPr="004A0B87" w:rsidRDefault="009456FC" w:rsidP="009456FC">
      <w:pPr>
        <w:widowControl/>
        <w:spacing w:line="560" w:lineRule="exact"/>
        <w:jc w:val="center"/>
        <w:rPr>
          <w:rFonts w:asciiTheme="minorEastAsia" w:eastAsiaTheme="minorEastAsia" w:hAnsiTheme="minorEastAsia" w:cs="文星仿宋"/>
          <w:color w:val="333333"/>
          <w:kern w:val="0"/>
          <w:sz w:val="24"/>
          <w:szCs w:val="24"/>
        </w:rPr>
      </w:pPr>
    </w:p>
    <w:sectPr w:rsidR="009456FC" w:rsidRPr="004A0B87" w:rsidSect="003D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D5" w:rsidRDefault="001705D5" w:rsidP="00DA0F26">
      <w:r>
        <w:separator/>
      </w:r>
    </w:p>
  </w:endnote>
  <w:endnote w:type="continuationSeparator" w:id="0">
    <w:p w:rsidR="001705D5" w:rsidRDefault="001705D5" w:rsidP="00DA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D5" w:rsidRDefault="001705D5" w:rsidP="00DA0F26">
      <w:r>
        <w:separator/>
      </w:r>
    </w:p>
  </w:footnote>
  <w:footnote w:type="continuationSeparator" w:id="0">
    <w:p w:rsidR="001705D5" w:rsidRDefault="001705D5" w:rsidP="00DA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257B"/>
    <w:multiLevelType w:val="singleLevel"/>
    <w:tmpl w:val="59DC257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982"/>
    <w:rsid w:val="0006313D"/>
    <w:rsid w:val="000A4A43"/>
    <w:rsid w:val="000D4A9D"/>
    <w:rsid w:val="00153134"/>
    <w:rsid w:val="001705D5"/>
    <w:rsid w:val="001D17B7"/>
    <w:rsid w:val="001E181D"/>
    <w:rsid w:val="00225BA9"/>
    <w:rsid w:val="003760ED"/>
    <w:rsid w:val="003C6691"/>
    <w:rsid w:val="003D260B"/>
    <w:rsid w:val="00447E6C"/>
    <w:rsid w:val="004A0B87"/>
    <w:rsid w:val="00552478"/>
    <w:rsid w:val="00561982"/>
    <w:rsid w:val="00584B31"/>
    <w:rsid w:val="00652960"/>
    <w:rsid w:val="0066331B"/>
    <w:rsid w:val="007B5A55"/>
    <w:rsid w:val="00800358"/>
    <w:rsid w:val="008D173C"/>
    <w:rsid w:val="009456FC"/>
    <w:rsid w:val="00A8063D"/>
    <w:rsid w:val="00B70142"/>
    <w:rsid w:val="00B74615"/>
    <w:rsid w:val="00C82FE5"/>
    <w:rsid w:val="00D328AC"/>
    <w:rsid w:val="00D50DE0"/>
    <w:rsid w:val="00DA0F26"/>
    <w:rsid w:val="00E03ED5"/>
    <w:rsid w:val="00E533B9"/>
    <w:rsid w:val="00E551C8"/>
    <w:rsid w:val="00EA4A91"/>
    <w:rsid w:val="00F27D33"/>
    <w:rsid w:val="00FA3829"/>
    <w:rsid w:val="00FE4529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1982"/>
    <w:rPr>
      <w:color w:val="333333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DA0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0F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0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0F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政策法规科四</cp:lastModifiedBy>
  <cp:revision>3</cp:revision>
  <dcterms:created xsi:type="dcterms:W3CDTF">2018-07-17T08:37:00Z</dcterms:created>
  <dcterms:modified xsi:type="dcterms:W3CDTF">2018-07-19T07:15:00Z</dcterms:modified>
</cp:coreProperties>
</file>