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auto"/>
        </w:rPr>
      </w:pPr>
      <w:r>
        <w:rPr>
          <w:rFonts w:hint="eastAsia" w:ascii="Times New Roman"/>
          <w:b/>
          <w:sz w:val="28"/>
          <w:szCs w:val="28"/>
          <w:shd w:val="clear" w:color="auto" w:fill="auto"/>
        </w:rPr>
        <w:t>《地理标志保护产品长乐烧酒》地方标准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auto"/>
        </w:rPr>
      </w:pPr>
      <w:r>
        <w:rPr>
          <w:rFonts w:hint="eastAsia" w:ascii="Times New Roman"/>
          <w:b/>
          <w:sz w:val="28"/>
          <w:szCs w:val="28"/>
          <w:shd w:val="clear" w:color="auto" w:fill="auto"/>
        </w:rPr>
        <w:t>编制说明</w:t>
      </w:r>
    </w:p>
    <w:p>
      <w:pPr>
        <w:pStyle w:val="6"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Times New Roman" w:hAnsi="Times New Roman"/>
          <w:b/>
          <w:sz w:val="24"/>
          <w:szCs w:val="24"/>
          <w:shd w:val="clear" w:color="auto" w:fill="auto"/>
        </w:rPr>
      </w:pPr>
      <w:r>
        <w:rPr>
          <w:rFonts w:hint="eastAsia" w:ascii="Times New Roman"/>
          <w:b/>
          <w:sz w:val="24"/>
          <w:szCs w:val="24"/>
          <w:shd w:val="clear" w:color="auto" w:fill="auto"/>
        </w:rPr>
        <w:t>任务来源</w:t>
      </w:r>
    </w:p>
    <w:p>
      <w:pPr>
        <w:pStyle w:val="6"/>
        <w:spacing w:line="360" w:lineRule="auto"/>
        <w:ind w:firstLine="480"/>
        <w:jc w:val="left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根据国家质量监督检验检疫总局《关于批准对龙山矿泉水、达茂羊肉、长乐烧酒等44个产品实施地理标志产品保护的公告》（2016年第</w:t>
      </w:r>
      <w:r>
        <w:rPr>
          <w:rFonts w:ascii="宋体" w:hAnsi="宋体" w:cs="Times New Roman"/>
          <w:sz w:val="24"/>
          <w:szCs w:val="24"/>
          <w:shd w:val="clear" w:color="auto" w:fill="auto"/>
        </w:rPr>
        <w:t>11</w:t>
      </w:r>
      <w:r>
        <w:rPr>
          <w:rFonts w:hint="eastAsia" w:ascii="宋体" w:hAnsi="宋体"/>
          <w:sz w:val="24"/>
          <w:szCs w:val="24"/>
          <w:shd w:val="clear" w:color="auto" w:fill="auto"/>
        </w:rPr>
        <w:t>2号），批准我县的长乐烧酒为地理标志保护产品。为顺利实施和有效保护地理标志产品，依据《地理标志产品保护规定》的有关规定，需要制订相应的地方标准。</w:t>
      </w:r>
    </w:p>
    <w:p>
      <w:pPr>
        <w:pStyle w:val="6"/>
        <w:spacing w:line="360" w:lineRule="auto"/>
        <w:ind w:firstLine="480"/>
        <w:jc w:val="left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kern w:val="2"/>
          <w:sz w:val="24"/>
          <w:szCs w:val="24"/>
          <w:shd w:val="clear" w:color="auto" w:fill="auto"/>
          <w:lang w:val="en-US" w:eastAsia="zh-CN" w:bidi="ar-SA"/>
        </w:rPr>
        <w:t>梅州</w:t>
      </w:r>
      <w:r>
        <w:rPr>
          <w:rFonts w:hint="eastAsia" w:ascii="宋体" w:hAnsi="宋体"/>
          <w:sz w:val="24"/>
          <w:szCs w:val="24"/>
          <w:shd w:val="clear" w:color="auto" w:fill="auto"/>
        </w:rPr>
        <w:t>市市场监督局于2019年6月21日下发了《梅州市市场监督管理局关于 2019 年度市级地方标准立项申报工作的通知》（梅市市监〔2019〕34 号）文件，根据文件要求，经梅州市市场监督管理局、五华县市场监督管理局、进行项目评审后，同意《地理标志保护产品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--</w:t>
      </w:r>
      <w:r>
        <w:rPr>
          <w:rFonts w:hint="eastAsia" w:ascii="宋体" w:hAnsi="宋体"/>
          <w:sz w:val="24"/>
          <w:szCs w:val="24"/>
          <w:shd w:val="clear" w:color="auto" w:fill="auto"/>
        </w:rPr>
        <w:t>长乐烧酒》为地理标志产品地方标准制订项目。</w:t>
      </w:r>
    </w:p>
    <w:p>
      <w:pPr>
        <w:pStyle w:val="6"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Times New Roman" w:hAnsi="Times New Roman"/>
          <w:b/>
          <w:sz w:val="24"/>
          <w:szCs w:val="24"/>
          <w:shd w:val="clear" w:color="auto" w:fill="auto"/>
        </w:rPr>
      </w:pPr>
      <w:r>
        <w:rPr>
          <w:rFonts w:hint="eastAsia" w:ascii="Times New Roman"/>
          <w:b/>
          <w:sz w:val="24"/>
          <w:szCs w:val="24"/>
          <w:shd w:val="clear" w:color="auto" w:fill="auto"/>
        </w:rPr>
        <w:t>编制背景、目的和意义</w:t>
      </w:r>
    </w:p>
    <w:p>
      <w:pPr>
        <w:pStyle w:val="6"/>
        <w:numPr>
          <w:numId w:val="0"/>
        </w:numPr>
        <w:spacing w:beforeLines="50" w:afterLines="50" w:line="360" w:lineRule="auto"/>
        <w:ind w:leftChars="0" w:firstLine="480" w:firstLineChars="200"/>
        <w:jc w:val="left"/>
        <w:rPr>
          <w:rFonts w:hint="eastAsia" w:ascii="Times New Roman" w:hAnsi="Times New Roman"/>
          <w:b w:val="0"/>
          <w:bCs/>
          <w:sz w:val="24"/>
          <w:szCs w:val="24"/>
          <w:shd w:val="clear" w:color="auto" w:fill="auto"/>
        </w:rPr>
      </w:pPr>
      <w:r>
        <w:rPr>
          <w:rFonts w:hint="eastAsia" w:ascii="Times New Roman" w:hAnsi="Times New Roman"/>
          <w:b w:val="0"/>
          <w:bCs/>
          <w:sz w:val="24"/>
          <w:szCs w:val="24"/>
          <w:shd w:val="clear" w:color="auto" w:fill="auto"/>
        </w:rPr>
        <w:t>长乐烧酒产地位于广东省五华县岐岭镇凤凰村、罗径村和北源村现辖行政区域。五华县地处北回归线附近，属中低纬度南亚热带季风气候，夏长冬短，日照时长，光能充足，雨量充沛。日照充足，1月平均气11.9℃，7月平均气温28.7℃，年平均气温20.6℃，最高气温摄氏36℃，最低气温摄氏2℃，3－9月为雨季，年平均降雨量为1498毫米。长乐烧酒产地紧邻玳瑁山系、南岭山系，四面环山，森林覆盖率90%，空气优良怡人，产地气候条件非常稳定，基本无极端天气出现。干湿度非常适宜酒醅发酵，最利于经过近千年酿酒的沉淀形成丰富的微生物群生长，是酿酒佳地。长乐烧酒酿造用水是玳瑁山地下水。南岭山脉南麓玳瑁山，水质优美、水资源丰富，特别是地下水水质甘甜凛冽，清亮可鉴，PH值6.4～6.7，属中性偏酸，硬度适中，富含矿物质，民间有“日常饮之则体健壮，酿造取之则酒酣醇”之传说。长乐烧酒产地由于受地理、气候、 水质等的综合影响，加之独特的传统出酿酒工艺，形成了长乐烧酒独有的风格，其它地方酿制的酒的香气、口味和风格都无法与原产地比拟。五华县人民政府于2016年向国家质检总局申请地理标志产品保护并获得批准。经批准保护的长乐烧酒，由于在实施过程中需要配套地方标准，以保证地理标志产品保护工作顺利开展，最终启动了地方标准的编制工作。</w:t>
      </w:r>
    </w:p>
    <w:p>
      <w:pPr>
        <w:pStyle w:val="6"/>
        <w:numPr>
          <w:numId w:val="0"/>
        </w:numPr>
        <w:spacing w:beforeLines="50" w:afterLines="50" w:line="360" w:lineRule="auto"/>
        <w:ind w:leftChars="0" w:firstLine="480" w:firstLineChars="200"/>
        <w:jc w:val="left"/>
        <w:rPr>
          <w:rFonts w:ascii="Times New Roman" w:hAnsi="Times New Roman"/>
          <w:b w:val="0"/>
          <w:bCs/>
          <w:sz w:val="24"/>
          <w:szCs w:val="24"/>
          <w:shd w:val="clear" w:color="auto" w:fill="auto"/>
        </w:rPr>
      </w:pPr>
      <w:r>
        <w:rPr>
          <w:rFonts w:hint="eastAsia" w:ascii="Times New Roman" w:hAnsi="Times New Roman"/>
          <w:b w:val="0"/>
          <w:bCs/>
          <w:sz w:val="24"/>
          <w:szCs w:val="24"/>
          <w:shd w:val="clear" w:color="auto" w:fill="auto"/>
        </w:rPr>
        <w:t>通过编制长乐烧酒标准，规范长乐烧酒的生产技术，保证长乐烧酒的质量安全和质量特色符合地理标志产品保护的要求。有利于长乐烧酒实施地理标志产品保护，提高其产品的市场竞争力和附加值，对促进企业收入，实施名牌战略，推进五华县地方经济都具有十分重要的意义。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  <w:t>编制思路和原则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本标准的编制主要围绕国家有关法律法规、国家质量监督检验检疫总局[2005]第78号令《地理标志产品保护规定》、GB/T 17924《地理标志产品通用要求》和GB/T 1.1《标准化工作导则  第1部分：标准的结构和编写规则》的规定，充分考虑产品符合食品安全、卫生、环保的要求，在其地理标志产品保护范围、生产工艺、酿造环境、质量特色等方面邀请专家分析、听取企业意见，确保本标准符合地方实际，适用于企业生产，保证长乐烧酒的品质特色和食品安全。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auto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  <w:shd w:val="clear" w:color="auto" w:fill="auto"/>
        </w:rPr>
        <w:t>编写过程与内容的确定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shd w:val="clear" w:color="auto" w:fill="auto"/>
        </w:rPr>
        <w:t>（一）2019年7月份，项目立项后，为顺利完成地理标志产品地方标准制修订项目，项目申报部门进行了资料收集工作，对相关法律、法规及标准信息进行了分析、整理，初步确定了7名同志负责完成全部的标准起草工作。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（二）2019年7月24日，确定了标准起草单位为五华县市场监督管理局、广东长乐烧酒业股份有限公司，并发布了广东省地方标准《地理标志产品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--</w:t>
      </w:r>
      <w:r>
        <w:rPr>
          <w:rFonts w:hint="eastAsia" w:ascii="宋体" w:hAnsi="宋体"/>
          <w:sz w:val="24"/>
          <w:szCs w:val="24"/>
          <w:shd w:val="clear" w:color="auto" w:fill="auto"/>
        </w:rPr>
        <w:t>长乐烧酒》起草工作组，拟定了标志起草组的组长为曾钧，副组长郭庆东、傅培强，组员为肖招燕、刘赟祺、胡红华、朱海萍，确定了各成员之间的分工，并就调研的情况进行了探讨，确定了标准的整体框架。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（三）2019年8月20日，在前期充足调研的前提下，标准起草组各司其责，形成标准工作组讨论稿，并利用了一天的时间就标准讨论稿进行了细致的讨论。标准主要起草人员全体参会并形成如下意见：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1、标准的适用范围和保护范围进行确定；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2、规范性引用文件的查新情况进行确定；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3、长乐烧酒的定义和术语进行确定；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4、长乐烧酒的生产工艺和要求进行确定，特别是质量特色的指标和内容进行充分论证；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5、产品安全及其他质量技术要求应与国家标准强制性内容一致；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6、地理标志产品地方标准的格式应统一和完善。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（四）2019年9月10日，通过听取多方面专家和企业代表的意见后，经起草小组多次讨论和对标准内容的修正，形成《地理标志产品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--</w:t>
      </w:r>
      <w:r>
        <w:rPr>
          <w:rFonts w:hint="eastAsia" w:ascii="宋体" w:hAnsi="宋体"/>
          <w:sz w:val="24"/>
          <w:szCs w:val="24"/>
          <w:shd w:val="clear" w:color="auto" w:fill="auto"/>
        </w:rPr>
        <w:t>长乐烧酒（征求意见稿）》广泛征求有关单位和专家的意见。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auto"/>
        </w:rPr>
        <w:t xml:space="preserve"> 五、标准相关内容的说明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auto"/>
        </w:rPr>
        <w:t>（一）标准的适用范围</w:t>
      </w:r>
    </w:p>
    <w:p>
      <w:pPr>
        <w:pStyle w:val="7"/>
        <w:spacing w:line="360" w:lineRule="auto"/>
        <w:ind w:firstLine="480"/>
        <w:rPr>
          <w:rFonts w:hint="eastAsia" w:ascii="Times New Roman" w:hAnsi="宋体" w:cs="Arial"/>
          <w:sz w:val="24"/>
          <w:szCs w:val="24"/>
          <w:shd w:val="clear" w:color="auto" w:fill="auto"/>
        </w:rPr>
      </w:pPr>
      <w:r>
        <w:rPr>
          <w:rFonts w:hint="eastAsia" w:ascii="Times New Roman"/>
          <w:sz w:val="24"/>
          <w:shd w:val="clear" w:color="auto" w:fill="auto"/>
        </w:rPr>
        <w:t>本标准规定了长乐烧酒的地理标准产品保护范围、术语和定义、生产工艺、要求、生产过程的卫生要求、试验方法、检验规则及标志、标签、包装、运输、贮存。本标准适用于国家质量监督检验检疫总局根据《地理标志产品保护规定》批准保护的长乐烧酒。</w:t>
      </w:r>
      <w:r>
        <w:rPr>
          <w:rFonts w:hint="eastAsia" w:ascii="Times New Roman" w:hAnsi="宋体" w:cs="Arial"/>
          <w:sz w:val="24"/>
          <w:szCs w:val="24"/>
          <w:shd w:val="clear" w:color="auto" w:fill="auto"/>
        </w:rPr>
        <w:t>批准的保护范围，</w:t>
      </w:r>
      <w:r>
        <w:rPr>
          <w:rFonts w:hint="eastAsia" w:ascii="Times New Roman"/>
          <w:sz w:val="24"/>
          <w:shd w:val="clear" w:color="auto" w:fill="auto"/>
        </w:rPr>
        <w:t>即为</w:t>
      </w:r>
      <w:r>
        <w:rPr>
          <w:rFonts w:hint="eastAsia" w:ascii="宋体" w:hAnsi="宋体" w:eastAsia="宋体" w:cs="仿宋_GB2312"/>
          <w:sz w:val="24"/>
          <w:szCs w:val="24"/>
          <w:shd w:val="clear" w:color="auto" w:fill="auto"/>
        </w:rPr>
        <w:t>广东省五华县岐岭镇凤凰村、罗径村和北源村现辖行政区域</w:t>
      </w:r>
      <w:r>
        <w:rPr>
          <w:rFonts w:hint="eastAsia" w:ascii="Times New Roman" w:hAnsi="宋体" w:cs="Arial"/>
          <w:sz w:val="24"/>
          <w:szCs w:val="24"/>
          <w:shd w:val="clear" w:color="auto" w:fill="auto"/>
        </w:rPr>
        <w:t>。</w:t>
      </w:r>
    </w:p>
    <w:p>
      <w:pPr>
        <w:pStyle w:val="7"/>
        <w:spacing w:line="360" w:lineRule="auto"/>
        <w:ind w:firstLine="480"/>
        <w:rPr>
          <w:rFonts w:hint="eastAsia" w:ascii="Times New Roman" w:hAnsi="宋体" w:cs="Arial"/>
          <w:b/>
          <w:bCs/>
          <w:sz w:val="24"/>
          <w:szCs w:val="24"/>
          <w:shd w:val="clear" w:color="auto" w:fill="auto"/>
        </w:rPr>
      </w:pPr>
      <w:r>
        <w:rPr>
          <w:rFonts w:hint="eastAsia" w:ascii="Times New Roman" w:hAnsi="宋体" w:cs="Arial"/>
          <w:b/>
          <w:bCs/>
          <w:sz w:val="24"/>
          <w:szCs w:val="24"/>
          <w:shd w:val="clear" w:color="auto" w:fill="auto"/>
        </w:rPr>
        <w:t>（二）标准的属性</w:t>
      </w:r>
    </w:p>
    <w:p>
      <w:pPr>
        <w:pStyle w:val="7"/>
        <w:spacing w:line="360" w:lineRule="auto"/>
        <w:rPr>
          <w:rFonts w:hint="eastAsia" w:ascii="Times New Roman"/>
          <w:sz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hd w:val="clear" w:color="auto" w:fill="auto"/>
        </w:rPr>
        <w:t>《地理标志产品</w:t>
      </w:r>
      <w:r>
        <w:rPr>
          <w:rFonts w:hint="eastAsia" w:ascii="宋体" w:hAnsi="宋体" w:eastAsia="宋体" w:cs="宋体"/>
          <w:sz w:val="24"/>
          <w:shd w:val="clear" w:color="auto" w:fill="auto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hd w:val="clear" w:color="auto" w:fill="auto"/>
        </w:rPr>
        <w:t>长乐烧酒》是属于食品中的白酒类的标准。本标准作为推荐性标准。</w:t>
      </w:r>
    </w:p>
    <w:p>
      <w:pPr>
        <w:pStyle w:val="7"/>
        <w:spacing w:line="360" w:lineRule="auto"/>
        <w:rPr>
          <w:rFonts w:hint="eastAsia" w:ascii="Times New Roman"/>
          <w:b/>
          <w:bCs/>
          <w:sz w:val="24"/>
          <w:shd w:val="clear" w:color="auto" w:fill="auto"/>
        </w:rPr>
      </w:pPr>
      <w:r>
        <w:rPr>
          <w:rFonts w:hint="eastAsia" w:ascii="Times New Roman"/>
          <w:b/>
          <w:bCs/>
          <w:sz w:val="24"/>
          <w:shd w:val="clear" w:color="auto" w:fill="auto"/>
        </w:rPr>
        <w:t>（三）标准内容和指标的说明</w:t>
      </w:r>
    </w:p>
    <w:p>
      <w:pPr>
        <w:pStyle w:val="7"/>
        <w:spacing w:beforeLines="50" w:afterLines="50" w:line="360" w:lineRule="auto"/>
        <w:rPr>
          <w:rFonts w:hAnsi="宋体"/>
          <w:sz w:val="24"/>
          <w:szCs w:val="24"/>
          <w:shd w:val="clear" w:color="auto" w:fill="auto"/>
        </w:rPr>
      </w:pPr>
      <w:r>
        <w:rPr>
          <w:rFonts w:hint="eastAsia" w:hAnsi="宋体"/>
          <w:sz w:val="24"/>
          <w:szCs w:val="24"/>
          <w:shd w:val="clear" w:color="auto" w:fill="auto"/>
        </w:rPr>
        <w:t>1、术语和定义英文表述的确定</w:t>
      </w:r>
    </w:p>
    <w:p>
      <w:pPr>
        <w:pStyle w:val="7"/>
        <w:spacing w:line="360" w:lineRule="auto"/>
        <w:ind w:firstLine="480"/>
        <w:rPr>
          <w:rFonts w:hAnsi="宋体"/>
          <w:sz w:val="24"/>
          <w:szCs w:val="24"/>
          <w:shd w:val="clear" w:color="auto" w:fill="auto"/>
        </w:rPr>
      </w:pPr>
      <w:r>
        <w:rPr>
          <w:rFonts w:hint="eastAsia" w:hAnsi="宋体"/>
          <w:sz w:val="24"/>
          <w:szCs w:val="24"/>
          <w:shd w:val="clear" w:color="auto" w:fill="auto"/>
        </w:rPr>
        <w:t>参照GB/T 15109《白酒工业术语》引用该标准中的小曲、甑、上甑、开窝、发酵缸的英文表述，将白曲、药曲、木甑、转甑、打井、转缸分别表述为为：</w:t>
      </w:r>
      <w:r>
        <w:rPr>
          <w:rFonts w:hint="eastAsia" w:hAnsi="宋体"/>
          <w:sz w:val="24"/>
          <w:shd w:val="clear" w:color="auto" w:fill="auto"/>
        </w:rPr>
        <w:t>baiqu  starter、yaoqu  starter、distilling pot by wood、inversion process of steaming fermented material、construct digging、into the fermentation vat。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2、生产工艺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本标准对主要工艺流程和主要工艺要点进行了说明。主要工艺流程为大米→浸泡→蒸煮→摊凉→加曲→糖化→发酵→蒸馏→窖藏→勾兑→包装→成品，主要工艺要求对蒸煮、糖化发酵、蒸馏和窖藏进行操作要求。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3、原料要求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长乐烧酒的酿造原料为糙米和水，原料应符合相应的国家标准。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ascii="宋体" w:hAnsi="宋体" w:eastAsia="宋体" w:cs="Times New Roman"/>
          <w:sz w:val="24"/>
          <w:szCs w:val="24"/>
          <w:shd w:val="clear" w:color="auto" w:fill="auto"/>
        </w:rPr>
        <w:t>4、</w:t>
      </w: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自然环境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本标准对地理环境和气候环境进行了说明。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5、感官要求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感官要求总体按国家质检总局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2016年第112号公告中的长乐烧酒感官特色说明色泽和外观、香气、口味、风格要求。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6、理化指标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本标准编制的理化指标与国家质检总局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2016年第112号公告中理化指标一致。在标准的理化指标中，</w:t>
      </w:r>
      <w:r>
        <w:rPr>
          <w:rFonts w:hint="eastAsia" w:ascii="宋体" w:hAnsi="宋体" w:eastAsia="宋体"/>
          <w:sz w:val="24"/>
          <w:shd w:val="clear" w:color="auto" w:fill="auto"/>
        </w:rPr>
        <w:t>乳酸乙酯的指标低于</w:t>
      </w:r>
      <w:r>
        <w:rPr>
          <w:rFonts w:ascii="宋体" w:hAnsi="宋体" w:eastAsia="宋体"/>
          <w:sz w:val="24"/>
          <w:shd w:val="clear" w:color="auto" w:fill="auto"/>
        </w:rPr>
        <w:t>GB/T 10781.3</w:t>
      </w:r>
      <w:r>
        <w:rPr>
          <w:rFonts w:hint="eastAsia" w:ascii="宋体" w:hAnsi="宋体" w:eastAsia="宋体"/>
          <w:sz w:val="24"/>
          <w:shd w:val="clear" w:color="auto" w:fill="auto"/>
        </w:rPr>
        <w:t>的规定，β</w:t>
      </w:r>
      <w:r>
        <w:rPr>
          <w:rFonts w:ascii="宋体" w:hAnsi="宋体" w:eastAsia="宋体"/>
          <w:sz w:val="24"/>
          <w:shd w:val="clear" w:color="auto" w:fill="auto"/>
        </w:rPr>
        <w:t>-</w:t>
      </w:r>
      <w:r>
        <w:rPr>
          <w:rFonts w:hint="eastAsia" w:ascii="宋体" w:hAnsi="宋体" w:eastAsia="宋体"/>
          <w:sz w:val="24"/>
          <w:shd w:val="clear" w:color="auto" w:fill="auto"/>
        </w:rPr>
        <w:t>苯乙醇的指标高于</w:t>
      </w:r>
      <w:r>
        <w:rPr>
          <w:rFonts w:ascii="宋体" w:hAnsi="宋体" w:eastAsia="宋体"/>
          <w:sz w:val="24"/>
          <w:shd w:val="clear" w:color="auto" w:fill="auto"/>
        </w:rPr>
        <w:t>GB/T 10781.3</w:t>
      </w:r>
      <w:r>
        <w:rPr>
          <w:rFonts w:hint="eastAsia" w:ascii="宋体" w:hAnsi="宋体" w:eastAsia="宋体"/>
          <w:sz w:val="24"/>
          <w:shd w:val="clear" w:color="auto" w:fill="auto"/>
        </w:rPr>
        <w:t>的规定。这是因为长乐烧酒的发酵过程非常独特：起作用微生物结构简单、起重点作用的微生物种类突出，较多菌种集群发酵模式有明显区别，形成了长乐烧酒非常独特的质量特色。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/>
          <w:sz w:val="24"/>
          <w:shd w:val="clear" w:color="auto" w:fill="auto"/>
        </w:rPr>
      </w:pPr>
      <w:r>
        <w:rPr>
          <w:rFonts w:hint="eastAsia" w:ascii="宋体" w:hAnsi="宋体" w:eastAsia="宋体"/>
          <w:sz w:val="24"/>
          <w:shd w:val="clear" w:color="auto" w:fill="auto"/>
        </w:rPr>
        <w:t>7、质量安全指标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本标准规定在生产过程中的卫生要求应符合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GB 14881《食品安全国家标准  食品生产通用卫生规范》和GB 8951《白酒厂卫生规范》的要求，严格控制产品质量安全。最终对产品质量安全指标规定应符合GB 2757</w:t>
      </w:r>
      <w:r>
        <w:rPr>
          <w:rFonts w:hint="eastAsia" w:ascii="宋体" w:hAnsi="宋体" w:eastAsia="宋体"/>
          <w:shd w:val="clear" w:color="auto" w:fill="auto"/>
        </w:rPr>
        <w:t>《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食品安全国家标准  蒸馏酒及其配制酒》的要求。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8、检验规则</w:t>
      </w:r>
    </w:p>
    <w:p>
      <w:pPr>
        <w:pStyle w:val="7"/>
        <w:spacing w:line="360" w:lineRule="auto"/>
        <w:ind w:firstLine="480"/>
        <w:rPr>
          <w:rFonts w:hAnsi="宋体"/>
          <w:shd w:val="clear" w:color="auto" w:fill="auto"/>
        </w:rPr>
      </w:pPr>
      <w:r>
        <w:rPr>
          <w:rFonts w:hint="eastAsia" w:hAnsi="宋体"/>
          <w:sz w:val="24"/>
          <w:szCs w:val="24"/>
          <w:shd w:val="clear" w:color="auto" w:fill="auto"/>
        </w:rPr>
        <w:t>每批产品均应进行出厂检验，经检验合格附上合格证明的，方可出厂。出厂检验项目包括感官要求、酒精度、乳酸乙酯、</w:t>
      </w:r>
      <w:r>
        <w:rPr>
          <w:rFonts w:hAnsi="宋体" w:cs="Calibri"/>
          <w:sz w:val="24"/>
          <w:szCs w:val="24"/>
          <w:shd w:val="clear" w:color="auto" w:fill="auto"/>
        </w:rPr>
        <w:t>β</w:t>
      </w:r>
      <w:r>
        <w:rPr>
          <w:rFonts w:hint="eastAsia" w:hAnsi="宋体" w:cs="宋体"/>
          <w:sz w:val="24"/>
          <w:szCs w:val="24"/>
          <w:shd w:val="clear" w:color="auto" w:fill="auto"/>
        </w:rPr>
        <w:t>-苯乙醇、甲醇、</w:t>
      </w:r>
      <w:r>
        <w:rPr>
          <w:rFonts w:hint="eastAsia" w:hAnsi="宋体"/>
          <w:sz w:val="24"/>
          <w:szCs w:val="24"/>
          <w:shd w:val="clear" w:color="auto" w:fill="auto"/>
        </w:rPr>
        <w:t>净含量和标签。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9、标志、标签、包装、运输和贮存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auto"/>
        </w:rPr>
        <w:t>标准规定在其产品包装上使用地理标志产品专用标志，标志应符合国家质量监督检验检疫总局公告[2006]第109号的要求。产品标签应符合</w:t>
      </w:r>
      <w:r>
        <w:rPr>
          <w:rFonts w:ascii="宋体" w:hAnsi="宋体" w:eastAsia="宋体"/>
          <w:sz w:val="24"/>
          <w:szCs w:val="24"/>
          <w:shd w:val="clear" w:color="auto" w:fill="auto"/>
        </w:rPr>
        <w:t>GB 7718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《食品安全国家标准  预包装食品标签通则》和</w:t>
      </w:r>
      <w:r>
        <w:rPr>
          <w:rFonts w:ascii="宋体" w:hAnsi="宋体" w:eastAsia="宋体"/>
          <w:sz w:val="24"/>
          <w:szCs w:val="24"/>
          <w:shd w:val="clear" w:color="auto" w:fill="auto"/>
        </w:rPr>
        <w:t>GB 2757</w:t>
      </w:r>
      <w:r>
        <w:rPr>
          <w:rFonts w:hint="eastAsia" w:ascii="宋体" w:hAnsi="宋体" w:eastAsia="宋体"/>
          <w:shd w:val="clear" w:color="auto" w:fill="auto"/>
        </w:rPr>
        <w:t>《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食品安全国家标准  蒸馏酒及其配制酒》的规定，包装、运输、贮存应符合</w:t>
      </w:r>
      <w:r>
        <w:rPr>
          <w:rFonts w:ascii="宋体" w:hAnsi="宋体" w:eastAsia="宋体"/>
          <w:sz w:val="24"/>
          <w:szCs w:val="24"/>
          <w:shd w:val="clear" w:color="auto" w:fill="auto"/>
        </w:rPr>
        <w:t>GB/T 10346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>《白酒检验规则和标志、包装、运输、贮存》的规定。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  <w:t>六、相关指标与现行标准的关系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本标准符合国家法律、法规和国家强制性标准的要求，并具有独特的产品质量特色。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  <w:t>七、重大分歧意见的处理经过和依据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由于本标准为地理标准产品地方标准，在制定标准过程中充分与生产企业沟通，形成共同意见，未出现重大分歧意见。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b/>
          <w:bCs/>
          <w:sz w:val="24"/>
          <w:szCs w:val="24"/>
          <w:shd w:val="clear" w:color="auto" w:fill="auto"/>
        </w:rPr>
        <w:t>八、社会、经济效益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32"/>
          <w:shd w:val="clear" w:color="auto" w:fill="auto"/>
        </w:rPr>
      </w:pPr>
      <w:r>
        <w:rPr>
          <w:rFonts w:hint="eastAsia" w:ascii="宋体" w:hAnsi="宋体"/>
          <w:sz w:val="24"/>
          <w:szCs w:val="21"/>
          <w:shd w:val="clear" w:color="auto" w:fill="auto"/>
        </w:rPr>
        <w:t>长乐烧酒的香醇口感早已迎合国内外消费者特别是客家人的喜好，已成为广东人尤其是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已成为广东人尤其是客家人饮用白酒的首选，市场需求不断扩大。据初步统计，长乐烧系列白酒国内市场占有率约为</w:t>
      </w:r>
      <w:r>
        <w:rPr>
          <w:rFonts w:ascii="宋体" w:hAnsi="宋体" w:cs="Times New Roman"/>
          <w:sz w:val="24"/>
          <w:szCs w:val="32"/>
          <w:shd w:val="clear" w:color="auto" w:fill="auto"/>
        </w:rPr>
        <w:t>0.044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％，约占广东省米香型酒类市场份额</w:t>
      </w:r>
      <w:r>
        <w:rPr>
          <w:rFonts w:ascii="宋体" w:hAnsi="宋体" w:cs="Times New Roman"/>
          <w:sz w:val="24"/>
          <w:szCs w:val="32"/>
          <w:shd w:val="clear" w:color="auto" w:fill="auto"/>
        </w:rPr>
        <w:t>6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％，占粤东酒类市场份额</w:t>
      </w:r>
      <w:r>
        <w:rPr>
          <w:rFonts w:ascii="宋体" w:hAnsi="宋体" w:cs="Times New Roman"/>
          <w:sz w:val="24"/>
          <w:szCs w:val="32"/>
          <w:shd w:val="clear" w:color="auto" w:fill="auto"/>
        </w:rPr>
        <w:t>20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％以上，在客家地区更达到</w:t>
      </w:r>
      <w:r>
        <w:rPr>
          <w:rFonts w:ascii="宋体" w:hAnsi="宋体" w:cs="Times New Roman"/>
          <w:sz w:val="24"/>
          <w:szCs w:val="32"/>
          <w:shd w:val="clear" w:color="auto" w:fill="auto"/>
        </w:rPr>
        <w:t>60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％以上。</w:t>
      </w:r>
      <w:r>
        <w:rPr>
          <w:rFonts w:ascii="宋体" w:hAnsi="宋体" w:cs="Times New Roman"/>
          <w:sz w:val="24"/>
          <w:szCs w:val="32"/>
          <w:shd w:val="clear" w:color="auto" w:fill="auto"/>
        </w:rPr>
        <w:t>201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4</w:t>
      </w:r>
      <w:r>
        <w:rPr>
          <w:rFonts w:hint="eastAsia" w:ascii="宋体" w:hAnsi="宋体"/>
          <w:sz w:val="24"/>
          <w:szCs w:val="32"/>
          <w:shd w:val="clear" w:color="auto" w:fill="auto"/>
        </w:rPr>
        <w:t>-2016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年实现营业收入</w:t>
      </w:r>
      <w:r>
        <w:rPr>
          <w:rFonts w:hint="eastAsia" w:ascii="宋体" w:hAnsi="宋体"/>
          <w:sz w:val="24"/>
          <w:szCs w:val="32"/>
          <w:shd w:val="clear" w:color="auto" w:fill="auto"/>
        </w:rPr>
        <w:t>2亿多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元，上缴税金</w:t>
      </w:r>
      <w:r>
        <w:rPr>
          <w:rFonts w:hint="eastAsia" w:ascii="宋体" w:hAnsi="宋体"/>
          <w:sz w:val="24"/>
          <w:szCs w:val="32"/>
          <w:shd w:val="clear" w:color="auto" w:fill="auto"/>
        </w:rPr>
        <w:t>约2000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万元。企业多年被梅州市委市政府评为“梅州市纳税大户</w:t>
      </w:r>
      <w:r>
        <w:rPr>
          <w:rFonts w:ascii="宋体" w:hAnsi="宋体" w:cs="Times New Roman"/>
          <w:sz w:val="24"/>
          <w:szCs w:val="32"/>
          <w:shd w:val="clear" w:color="auto" w:fill="auto"/>
        </w:rPr>
        <w:t>100</w:t>
      </w:r>
      <w:r>
        <w:rPr>
          <w:rFonts w:hint="eastAsia" w:ascii="宋体" w:hAnsi="宋体" w:cs="Times New Roman"/>
          <w:sz w:val="24"/>
          <w:szCs w:val="32"/>
          <w:shd w:val="clear" w:color="auto" w:fill="auto"/>
        </w:rPr>
        <w:t>强企业”。</w:t>
      </w:r>
    </w:p>
    <w:p>
      <w:pPr>
        <w:spacing w:line="360" w:lineRule="auto"/>
        <w:rPr>
          <w:rFonts w:hint="eastAsia" w:ascii="宋体" w:hAnsi="宋体" w:cs="Times New Roman"/>
          <w:b/>
          <w:bCs/>
          <w:sz w:val="24"/>
          <w:szCs w:val="32"/>
          <w:shd w:val="clear" w:color="auto" w:fill="auto"/>
        </w:rPr>
      </w:pPr>
      <w:r>
        <w:rPr>
          <w:rFonts w:hint="eastAsia" w:ascii="宋体" w:hAnsi="宋体" w:cs="Times New Roman"/>
          <w:b/>
          <w:bCs/>
          <w:sz w:val="24"/>
          <w:szCs w:val="32"/>
          <w:shd w:val="clear" w:color="auto" w:fill="auto"/>
        </w:rPr>
        <w:t>九、参考标准和资料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GB/T 191 包装储运图示标志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DB44/T 1604  地理标志产品  九江双蒸酒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 2757  食品安全国家标准  蒸馏酒及其配制酒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GB 5009.12  食品安全国家标准  食品中铅的测定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GB/T 5009.48  蒸馏酒与配制酒卫生标准的分析方法</w:t>
      </w:r>
    </w:p>
    <w:p>
      <w:pPr>
        <w:pStyle w:val="7"/>
        <w:spacing w:line="360" w:lineRule="auto"/>
        <w:ind w:firstLine="468" w:firstLineChars="195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GB 5749  生活饮用水卫生标准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GB 7718  食品安全国家标准 预包装食品标签通则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 8951  白酒厂卫生规范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GB/T 10345  白酒分析方法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GB/T 10346  白酒检验规则和标志、包装、运输、贮存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GB 14881  食品安全国家标准  食品生产通用卫生规范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GB/T 15109  白酒工业术语</w:t>
      </w:r>
    </w:p>
    <w:p>
      <w:pPr>
        <w:pStyle w:val="7"/>
        <w:spacing w:line="360" w:lineRule="auto"/>
        <w:ind w:firstLine="480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ascii="宋体" w:hAnsi="宋体" w:eastAsia="宋体"/>
          <w:sz w:val="24"/>
          <w:szCs w:val="24"/>
          <w:shd w:val="clear" w:color="auto" w:fill="auto"/>
        </w:rPr>
        <w:t>GB/T</w:t>
      </w:r>
      <w:r>
        <w:rPr>
          <w:rFonts w:hint="eastAsia" w:ascii="宋体" w:hAnsi="宋体" w:eastAsia="宋体"/>
          <w:sz w:val="24"/>
          <w:szCs w:val="24"/>
          <w:shd w:val="clear" w:color="auto" w:fill="auto"/>
        </w:rPr>
        <w:t xml:space="preserve"> 18810  糙米</w:t>
      </w:r>
    </w:p>
    <w:p>
      <w:pPr>
        <w:pStyle w:val="7"/>
        <w:spacing w:line="360" w:lineRule="auto"/>
        <w:ind w:firstLine="468" w:firstLineChars="195"/>
        <w:rPr>
          <w:rFonts w:ascii="宋体" w:hAnsi="宋体" w:eastAsia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/>
          <w:sz w:val="24"/>
          <w:szCs w:val="24"/>
          <w:shd w:val="clear" w:color="auto" w:fill="auto"/>
        </w:rPr>
        <w:t>JJF 1070  定量包装商品净含量计量检验规则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 xml:space="preserve">国家质量监督检验检疫总局[2005]第75号令  《定量包装商品计量监督管理办法》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国家质量监督检验检疫总局[2005]第78号令  《地理标志产品保护规定》</w:t>
      </w:r>
    </w:p>
    <w:p>
      <w:pPr>
        <w:tabs>
          <w:tab w:val="left" w:pos="3508"/>
        </w:tabs>
        <w:spacing w:line="360" w:lineRule="auto"/>
        <w:jc w:val="left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 xml:space="preserve">    国家质量监督检验检疫总局公告[2006]第109号  《关于发布地理标志保护产品专用标志比例图的公告》</w:t>
      </w:r>
    </w:p>
    <w:p>
      <w:pPr>
        <w:tabs>
          <w:tab w:val="left" w:pos="3508"/>
        </w:tabs>
        <w:spacing w:line="360" w:lineRule="auto"/>
        <w:ind w:firstLine="4200" w:firstLineChars="1750"/>
        <w:rPr>
          <w:rFonts w:ascii="宋体" w:hAnsi="宋体"/>
          <w:sz w:val="24"/>
          <w:szCs w:val="24"/>
          <w:shd w:val="clear" w:color="auto" w:fill="auto"/>
        </w:rPr>
      </w:pPr>
    </w:p>
    <w:p>
      <w:pPr>
        <w:tabs>
          <w:tab w:val="left" w:pos="3508"/>
        </w:tabs>
        <w:spacing w:line="360" w:lineRule="auto"/>
        <w:ind w:firstLine="4200" w:firstLineChars="1750"/>
        <w:rPr>
          <w:rFonts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五华县市场监督管理局标准股</w:t>
      </w:r>
    </w:p>
    <w:p>
      <w:pPr>
        <w:tabs>
          <w:tab w:val="left" w:pos="3508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color w:val="FF0000"/>
          <w:sz w:val="24"/>
          <w:szCs w:val="24"/>
          <w:shd w:val="clear" w:color="auto" w:fill="auto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shd w:val="clear" w:color="auto" w:fill="auto"/>
        </w:rPr>
        <w:t>广东长乐烧酒业股份有限公司</w:t>
      </w:r>
    </w:p>
    <w:p>
      <w:pPr>
        <w:tabs>
          <w:tab w:val="left" w:pos="3508"/>
        </w:tabs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梅州市地方标准《地理标志产品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--</w:t>
      </w:r>
      <w:bookmarkStart w:id="0" w:name="_GoBack"/>
      <w:bookmarkEnd w:id="0"/>
      <w:r>
        <w:rPr>
          <w:rFonts w:hint="eastAsia" w:ascii="宋体" w:hAnsi="宋体"/>
          <w:sz w:val="24"/>
          <w:szCs w:val="24"/>
          <w:shd w:val="clear" w:color="auto" w:fill="auto"/>
        </w:rPr>
        <w:t>长乐烧酒》起草小组</w:t>
      </w:r>
    </w:p>
    <w:p>
      <w:pPr>
        <w:tabs>
          <w:tab w:val="left" w:pos="3508"/>
        </w:tabs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2019年10月22日</w:t>
      </w:r>
    </w:p>
    <w:sectPr>
      <w:head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3235962">
    <w:nsid w:val="4424657A"/>
    <w:multiLevelType w:val="multilevel"/>
    <w:tmpl w:val="4424657A"/>
    <w:lvl w:ilvl="0" w:tentative="1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432359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2F6E"/>
    <w:rsid w:val="00037025"/>
    <w:rsid w:val="0007370A"/>
    <w:rsid w:val="001A2065"/>
    <w:rsid w:val="001B1B83"/>
    <w:rsid w:val="0023706A"/>
    <w:rsid w:val="0024675C"/>
    <w:rsid w:val="00341B64"/>
    <w:rsid w:val="003447E0"/>
    <w:rsid w:val="00355895"/>
    <w:rsid w:val="003B3B86"/>
    <w:rsid w:val="003C38EC"/>
    <w:rsid w:val="003E3221"/>
    <w:rsid w:val="00446783"/>
    <w:rsid w:val="004509B8"/>
    <w:rsid w:val="00454391"/>
    <w:rsid w:val="00487DA4"/>
    <w:rsid w:val="004A1DCA"/>
    <w:rsid w:val="004B4029"/>
    <w:rsid w:val="004E20F9"/>
    <w:rsid w:val="004F224A"/>
    <w:rsid w:val="004F7B1F"/>
    <w:rsid w:val="00510331"/>
    <w:rsid w:val="00522893"/>
    <w:rsid w:val="00524A93"/>
    <w:rsid w:val="00542067"/>
    <w:rsid w:val="005E2C2F"/>
    <w:rsid w:val="005F63C9"/>
    <w:rsid w:val="006067CA"/>
    <w:rsid w:val="00614A78"/>
    <w:rsid w:val="00624B7B"/>
    <w:rsid w:val="006507EC"/>
    <w:rsid w:val="00652BD0"/>
    <w:rsid w:val="00674325"/>
    <w:rsid w:val="006A20F7"/>
    <w:rsid w:val="006F73D5"/>
    <w:rsid w:val="007266BB"/>
    <w:rsid w:val="007867BE"/>
    <w:rsid w:val="00793134"/>
    <w:rsid w:val="007972A1"/>
    <w:rsid w:val="007E67E3"/>
    <w:rsid w:val="0082268B"/>
    <w:rsid w:val="00826AF0"/>
    <w:rsid w:val="00845F92"/>
    <w:rsid w:val="00847E57"/>
    <w:rsid w:val="00855AD5"/>
    <w:rsid w:val="00896CAF"/>
    <w:rsid w:val="008C1218"/>
    <w:rsid w:val="008C5510"/>
    <w:rsid w:val="00900B82"/>
    <w:rsid w:val="009272F1"/>
    <w:rsid w:val="009335F9"/>
    <w:rsid w:val="00963102"/>
    <w:rsid w:val="0097356F"/>
    <w:rsid w:val="00996F0D"/>
    <w:rsid w:val="009A0022"/>
    <w:rsid w:val="009A1D10"/>
    <w:rsid w:val="009E4DAA"/>
    <w:rsid w:val="009F43C3"/>
    <w:rsid w:val="00A128CF"/>
    <w:rsid w:val="00A34721"/>
    <w:rsid w:val="00A522FA"/>
    <w:rsid w:val="00A62B71"/>
    <w:rsid w:val="00A67AF3"/>
    <w:rsid w:val="00A72793"/>
    <w:rsid w:val="00A97B66"/>
    <w:rsid w:val="00AD7D85"/>
    <w:rsid w:val="00B62FD0"/>
    <w:rsid w:val="00B81772"/>
    <w:rsid w:val="00B87836"/>
    <w:rsid w:val="00B87CCC"/>
    <w:rsid w:val="00BF02FC"/>
    <w:rsid w:val="00C31445"/>
    <w:rsid w:val="00C36877"/>
    <w:rsid w:val="00C502B1"/>
    <w:rsid w:val="00C97550"/>
    <w:rsid w:val="00CA2F6E"/>
    <w:rsid w:val="00CB5644"/>
    <w:rsid w:val="00CC0A5A"/>
    <w:rsid w:val="00CE5F50"/>
    <w:rsid w:val="00D115EA"/>
    <w:rsid w:val="00D24196"/>
    <w:rsid w:val="00D35EE3"/>
    <w:rsid w:val="00D5559F"/>
    <w:rsid w:val="00D71C69"/>
    <w:rsid w:val="00D8171A"/>
    <w:rsid w:val="00DA12F1"/>
    <w:rsid w:val="00DC2698"/>
    <w:rsid w:val="00E15A6E"/>
    <w:rsid w:val="00E410EF"/>
    <w:rsid w:val="00E64FDF"/>
    <w:rsid w:val="00E83B3B"/>
    <w:rsid w:val="00E8474C"/>
    <w:rsid w:val="00EB7125"/>
    <w:rsid w:val="00F50866"/>
    <w:rsid w:val="00F54B4A"/>
    <w:rsid w:val="046312E5"/>
    <w:rsid w:val="061424A0"/>
    <w:rsid w:val="095251A3"/>
    <w:rsid w:val="0B876A9C"/>
    <w:rsid w:val="17B86700"/>
    <w:rsid w:val="1F287E87"/>
    <w:rsid w:val="2C476B42"/>
    <w:rsid w:val="2E8C1DC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段"/>
    <w:link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段 Char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603</Words>
  <Characters>3443</Characters>
  <Lines>28</Lines>
  <Paragraphs>8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2017-05-11T02:43:00Z</dcterms:created>
  <dc:creator>Administrator</dc:creator>
  <cp:lastModifiedBy>Administrator</cp:lastModifiedBy>
  <dcterms:modified xsi:type="dcterms:W3CDTF">2019-10-28T02:02:52Z</dcterms:modified>
  <dc:title>《地理标志保护产品长乐烧酒》地方标准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